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D9074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</w:t>
      </w:r>
      <w:r w:rsidR="0054628F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Nº </w:t>
      </w:r>
      <w:r w:rsidR="00E34828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535</w:t>
      </w:r>
      <w:bookmarkStart w:id="0" w:name="_GoBack"/>
      <w:bookmarkEnd w:id="0"/>
      <w:r w:rsidR="0054628F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/2017</w:t>
      </w:r>
    </w:p>
    <w:p w:rsidR="00633572" w:rsidRP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</w:t>
      </w:r>
      <w:proofErr w:type="spellStart"/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Beloni</w:t>
      </w:r>
      <w:proofErr w:type="spellEnd"/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A31E47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Departamento competente que tome as providências que se fizerem necessárias para que seja realizado o corte do mato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 a limpeza </w:t>
      </w:r>
      <w:r w:rsidR="00A31E4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das margens do caminho conhecido com </w:t>
      </w:r>
      <w:r w:rsidR="00417139">
        <w:rPr>
          <w:rFonts w:ascii="Palatino Linotype" w:eastAsia="Times New Roman" w:hAnsi="Palatino Linotype" w:cs="Arial"/>
          <w:sz w:val="24"/>
          <w:szCs w:val="24"/>
          <w:lang w:eastAsia="pt-BR"/>
        </w:rPr>
        <w:t>“</w:t>
      </w:r>
      <w:r w:rsidR="00A31E4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Estrada do </w:t>
      </w:r>
      <w:proofErr w:type="spellStart"/>
      <w:r w:rsidR="00A31E47">
        <w:rPr>
          <w:rFonts w:ascii="Palatino Linotype" w:eastAsia="Times New Roman" w:hAnsi="Palatino Linotype" w:cs="Arial"/>
          <w:sz w:val="24"/>
          <w:szCs w:val="24"/>
          <w:lang w:eastAsia="pt-BR"/>
        </w:rPr>
        <w:t>Matia</w:t>
      </w:r>
      <w:r w:rsidR="00417139">
        <w:rPr>
          <w:rFonts w:ascii="Palatino Linotype" w:eastAsia="Times New Roman" w:hAnsi="Palatino Linotype" w:cs="Arial"/>
          <w:sz w:val="24"/>
          <w:szCs w:val="24"/>
          <w:lang w:eastAsia="pt-BR"/>
        </w:rPr>
        <w:t>z</w:t>
      </w:r>
      <w:r w:rsidR="00A31E47">
        <w:rPr>
          <w:rFonts w:ascii="Palatino Linotype" w:eastAsia="Times New Roman" w:hAnsi="Palatino Linotype" w:cs="Arial"/>
          <w:sz w:val="24"/>
          <w:szCs w:val="24"/>
          <w:lang w:eastAsia="pt-BR"/>
        </w:rPr>
        <w:t>zo</w:t>
      </w:r>
      <w:proofErr w:type="spellEnd"/>
      <w:r w:rsidR="00417139">
        <w:rPr>
          <w:rFonts w:ascii="Palatino Linotype" w:eastAsia="Times New Roman" w:hAnsi="Palatino Linotype" w:cs="Arial"/>
          <w:sz w:val="24"/>
          <w:szCs w:val="24"/>
          <w:lang w:eastAsia="pt-BR"/>
        </w:rPr>
        <w:t>”</w:t>
      </w:r>
      <w:r w:rsidR="00A31E4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Bairro </w:t>
      </w:r>
      <w:proofErr w:type="spellStart"/>
      <w:r w:rsidR="00A31E47">
        <w:rPr>
          <w:rFonts w:ascii="Palatino Linotype" w:eastAsia="Times New Roman" w:hAnsi="Palatino Linotype" w:cs="Arial"/>
          <w:sz w:val="24"/>
          <w:szCs w:val="24"/>
          <w:lang w:eastAsia="pt-BR"/>
        </w:rPr>
        <w:t>Ortizes</w:t>
      </w:r>
      <w:proofErr w:type="spellEnd"/>
      <w:r w:rsidR="00A31E47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A31E47" w:rsidRPr="00633572" w:rsidRDefault="00A31E47" w:rsidP="00A31E47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Caso o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terreno </w:t>
      </w:r>
      <w:r w:rsidR="00417139">
        <w:rPr>
          <w:rFonts w:ascii="Palatino Linotype" w:eastAsia="Times New Roman" w:hAnsi="Palatino Linotype" w:cs="Arial"/>
          <w:sz w:val="24"/>
          <w:szCs w:val="24"/>
          <w:lang w:eastAsia="pt-BR"/>
        </w:rPr>
        <w:t>não seja propriedade da Municipalidade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, solicita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-se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 notificação do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>(s)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proprietário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>(s)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para que providencie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>(m)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o corte do mato e a limpeza urgente do imóve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l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Pr="00633572" w:rsidRDefault="00633572" w:rsidP="00633572">
      <w:pPr>
        <w:spacing w:after="0" w:line="240" w:lineRule="auto"/>
        <w:ind w:hanging="1560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33572" w:rsidRPr="007F5D6C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em atenção à solicitação de 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munícipes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moradores </w:t>
      </w:r>
      <w:r w:rsidR="007577E6">
        <w:rPr>
          <w:rFonts w:ascii="Palatino Linotype" w:eastAsia="Times New Roman" w:hAnsi="Palatino Linotype" w:cs="Arial"/>
          <w:sz w:val="24"/>
          <w:szCs w:val="24"/>
          <w:lang w:eastAsia="pt-BR"/>
        </w:rPr>
        <w:t>do bairro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que rela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tam que o mato alto tem favorecido o descarte irregular de móveis deteriorados, lixo doméstico e entulho e proporcionado as condições necessárias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para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 procriação de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roedores,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insetos, animais peçonhentos e do mosquito </w:t>
      </w:r>
      <w:r w:rsidR="007F5D6C">
        <w:rPr>
          <w:rFonts w:ascii="Palatino Linotype" w:eastAsia="Times New Roman" w:hAnsi="Palatino Linotype" w:cs="Arial"/>
          <w:i/>
          <w:sz w:val="24"/>
          <w:szCs w:val="24"/>
          <w:lang w:eastAsia="pt-BR"/>
        </w:rPr>
        <w:t>Aedes aegypti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BC5D7F" w:rsidRDefault="00BC5D7F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A31E47">
        <w:rPr>
          <w:rFonts w:ascii="Palatino Linotype" w:eastAsia="Times New Roman" w:hAnsi="Palatino Linotype" w:cs="Arial"/>
          <w:sz w:val="24"/>
          <w:szCs w:val="24"/>
          <w:lang w:eastAsia="pt-BR"/>
        </w:rPr>
        <w:t>10</w:t>
      </w:r>
      <w:r w:rsidR="00A3608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março</w:t>
      </w:r>
      <w:r w:rsidR="0054628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2017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633572" w:rsidRPr="0054628F" w:rsidRDefault="00633572" w:rsidP="0054628F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sectPr w:rsidR="00633572" w:rsidRPr="0054628F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1632C0"/>
    <w:rsid w:val="00417139"/>
    <w:rsid w:val="004B3C66"/>
    <w:rsid w:val="0054628F"/>
    <w:rsid w:val="00633572"/>
    <w:rsid w:val="007577E6"/>
    <w:rsid w:val="007E75AE"/>
    <w:rsid w:val="007F23B5"/>
    <w:rsid w:val="007F5D6C"/>
    <w:rsid w:val="008A1AA9"/>
    <w:rsid w:val="009766F8"/>
    <w:rsid w:val="00A31E47"/>
    <w:rsid w:val="00A3608F"/>
    <w:rsid w:val="00BC5D7F"/>
    <w:rsid w:val="00D90742"/>
    <w:rsid w:val="00E21B5F"/>
    <w:rsid w:val="00E3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7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77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7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7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Leandro Pereira Da Silva</cp:lastModifiedBy>
  <cp:revision>5</cp:revision>
  <cp:lastPrinted>2016-05-02T14:28:00Z</cp:lastPrinted>
  <dcterms:created xsi:type="dcterms:W3CDTF">2017-03-10T17:42:00Z</dcterms:created>
  <dcterms:modified xsi:type="dcterms:W3CDTF">2017-03-13T18:03:00Z</dcterms:modified>
</cp:coreProperties>
</file>