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6E" w:rsidRDefault="0081786E">
      <w:pPr>
        <w:spacing w:after="159" w:line="360" w:lineRule="auto"/>
        <w:jc w:val="both"/>
      </w:pPr>
    </w:p>
    <w:p w:rsidR="0081786E" w:rsidRDefault="0081786E">
      <w:pPr>
        <w:spacing w:after="159" w:line="360" w:lineRule="auto"/>
        <w:jc w:val="both"/>
      </w:pPr>
    </w:p>
    <w:p w:rsidR="0081786E" w:rsidRDefault="00170EB8">
      <w:pPr>
        <w:spacing w:after="159" w:line="360" w:lineRule="auto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Requerimento n. </w:t>
      </w:r>
      <w:r w:rsidR="0081774D">
        <w:rPr>
          <w:rFonts w:ascii="Calibri" w:hAnsi="Calibri"/>
          <w:b/>
          <w:sz w:val="32"/>
        </w:rPr>
        <w:t>271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81786E" w:rsidRDefault="0081786E">
      <w:pPr>
        <w:spacing w:after="159" w:line="360" w:lineRule="auto"/>
        <w:jc w:val="both"/>
      </w:pPr>
    </w:p>
    <w:p w:rsidR="0081786E" w:rsidRDefault="0081786E">
      <w:pPr>
        <w:spacing w:after="159" w:line="360" w:lineRule="auto"/>
        <w:jc w:val="both"/>
      </w:pPr>
    </w:p>
    <w:p w:rsidR="0081786E" w:rsidRDefault="00170EB8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81786E" w:rsidRDefault="00170EB8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81786E" w:rsidRDefault="0081786E">
      <w:pPr>
        <w:spacing w:after="159" w:line="360" w:lineRule="auto"/>
        <w:jc w:val="both"/>
      </w:pPr>
    </w:p>
    <w:p w:rsidR="0081786E" w:rsidRDefault="0081786E">
      <w:pPr>
        <w:spacing w:after="159" w:line="360" w:lineRule="auto"/>
        <w:jc w:val="both"/>
      </w:pPr>
    </w:p>
    <w:p w:rsidR="0081786E" w:rsidRDefault="00170EB8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a prestação das seguintes informações pelo Poder Executivo municipal a respeito dos convênios </w:t>
      </w:r>
      <w:proofErr w:type="gramStart"/>
      <w:r>
        <w:rPr>
          <w:rFonts w:ascii="Calibri" w:hAnsi="Calibri"/>
        </w:rPr>
        <w:t>firmados no âmbito do Programa Pró-Idoso</w:t>
      </w:r>
      <w:proofErr w:type="gramEnd"/>
      <w:r>
        <w:rPr>
          <w:rFonts w:ascii="Calibri" w:hAnsi="Calibri"/>
        </w:rPr>
        <w:t xml:space="preserve"> –</w:t>
      </w:r>
      <w:bookmarkStart w:id="1" w:name="__DdeLink__30_64007841"/>
      <w:r>
        <w:rPr>
          <w:rFonts w:ascii="Calibri" w:hAnsi="Calibri"/>
        </w:rPr>
        <w:t xml:space="preserve"> Programa Municipal de Atividade </w:t>
      </w:r>
      <w:r>
        <w:rPr>
          <w:rFonts w:ascii="Calibri" w:hAnsi="Calibri"/>
        </w:rPr>
        <w:t>Física para Idosos</w:t>
      </w:r>
      <w:bookmarkEnd w:id="1"/>
      <w:r>
        <w:rPr>
          <w:rFonts w:ascii="Calibri" w:hAnsi="Calibri"/>
        </w:rPr>
        <w:t>:</w:t>
      </w:r>
    </w:p>
    <w:p w:rsidR="0081786E" w:rsidRDefault="0081786E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81786E" w:rsidRDefault="00170EB8">
      <w:pPr>
        <w:spacing w:after="159" w:line="360" w:lineRule="auto"/>
        <w:ind w:left="709"/>
        <w:jc w:val="both"/>
      </w:pPr>
      <w:r>
        <w:rPr>
          <w:rFonts w:ascii="Calibri" w:hAnsi="Calibri"/>
        </w:rPr>
        <w:t>1. Desde o advento da Lei n. 4.649/11, que instituiu o Programa Pró-</w:t>
      </w:r>
      <w:proofErr w:type="gramStart"/>
      <w:r>
        <w:rPr>
          <w:rFonts w:ascii="Calibri" w:hAnsi="Calibri"/>
        </w:rPr>
        <w:t>Idoso, quantos</w:t>
      </w:r>
      <w:proofErr w:type="gramEnd"/>
      <w:r>
        <w:rPr>
          <w:rFonts w:ascii="Calibri" w:hAnsi="Calibri"/>
        </w:rPr>
        <w:t xml:space="preserve"> e quais estabelecimentos prestadores de serviços de atividades físicas se inscreverem no referido Programa?</w:t>
      </w:r>
    </w:p>
    <w:p w:rsidR="0081786E" w:rsidRDefault="00170EB8">
      <w:pPr>
        <w:spacing w:after="159" w:line="360" w:lineRule="auto"/>
        <w:ind w:left="709"/>
        <w:jc w:val="both"/>
      </w:pPr>
      <w:r>
        <w:rPr>
          <w:rFonts w:ascii="Calibri" w:hAnsi="Calibri"/>
        </w:rPr>
        <w:t>2. Destes estabelecimentos inscritos, quanto</w:t>
      </w:r>
      <w:r>
        <w:rPr>
          <w:rFonts w:ascii="Calibri" w:hAnsi="Calibri"/>
        </w:rPr>
        <w:t xml:space="preserve">s convênios foram firmados com o Poder Executivo, nos termos do referido Programa, e de quanto foi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renúncia fiscal de ISSQN até hoje?</w:t>
      </w:r>
    </w:p>
    <w:p w:rsidR="0081786E" w:rsidRDefault="00170EB8">
      <w:pPr>
        <w:spacing w:after="159" w:line="360" w:lineRule="auto"/>
        <w:ind w:left="709"/>
        <w:jc w:val="both"/>
      </w:pPr>
      <w:r>
        <w:rPr>
          <w:rFonts w:ascii="Calibri" w:hAnsi="Calibri"/>
        </w:rPr>
        <w:t>3. Desde o advento do Programa, quantos idosos se inscreveram para concorrer ao processo de concessão de aulas?</w:t>
      </w:r>
    </w:p>
    <w:p w:rsidR="0081786E" w:rsidRDefault="00170EB8">
      <w:pPr>
        <w:spacing w:after="159" w:line="360" w:lineRule="auto"/>
        <w:ind w:left="709"/>
        <w:jc w:val="both"/>
      </w:pPr>
      <w:r>
        <w:rPr>
          <w:rFonts w:ascii="Calibri" w:hAnsi="Calibri"/>
        </w:rPr>
        <w:t>4. Quais</w:t>
      </w:r>
      <w:r>
        <w:rPr>
          <w:rFonts w:ascii="Calibri" w:hAnsi="Calibri"/>
        </w:rPr>
        <w:t xml:space="preserve"> ações serão tomadas pela Prefeitura para ampliar a divulgação do Programa, de forma que mais idosos e novos estabelecimentos façam a inscrição e ofereçam vagas?</w:t>
      </w:r>
    </w:p>
    <w:p w:rsidR="0081786E" w:rsidRDefault="0081786E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81786E" w:rsidRDefault="00170EB8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81786E" w:rsidRDefault="00170EB8">
      <w:pPr>
        <w:spacing w:after="159" w:line="360" w:lineRule="auto"/>
        <w:jc w:val="both"/>
      </w:pPr>
      <w:r>
        <w:rPr>
          <w:rFonts w:ascii="Calibri" w:hAnsi="Calibri"/>
        </w:rPr>
        <w:tab/>
        <w:t>Em 2011, foi instituído o Programa Pró-Idoso – Programa Municipal de Atividade</w:t>
      </w:r>
      <w:r>
        <w:rPr>
          <w:rFonts w:ascii="Calibri" w:hAnsi="Calibri"/>
        </w:rPr>
        <w:t xml:space="preserve"> Física para Idosos, com o objetivo de disponibilizar </w:t>
      </w:r>
      <w:proofErr w:type="gramStart"/>
      <w:r>
        <w:rPr>
          <w:rFonts w:ascii="Calibri" w:hAnsi="Calibri"/>
        </w:rPr>
        <w:t>à</w:t>
      </w:r>
      <w:proofErr w:type="gramEnd"/>
      <w:r>
        <w:rPr>
          <w:rFonts w:ascii="Calibri" w:hAnsi="Calibri"/>
        </w:rPr>
        <w:t xml:space="preserve"> população idosa a prática de exercícios físicos em academias que se inscrevessem no âmbito de referido programa, recebendo em contrapartida a compensação dos valores das aulas com os valores devidos r</w:t>
      </w:r>
      <w:r>
        <w:rPr>
          <w:rFonts w:ascii="Calibri" w:hAnsi="Calibri"/>
        </w:rPr>
        <w:t>eferente ao ISSQN (Imposto sobre Serviços de Qualquer Natureza).</w:t>
      </w:r>
    </w:p>
    <w:p w:rsidR="0081786E" w:rsidRDefault="00170EB8">
      <w:pPr>
        <w:spacing w:after="159" w:line="360" w:lineRule="auto"/>
        <w:jc w:val="both"/>
      </w:pPr>
      <w:r>
        <w:rPr>
          <w:rFonts w:ascii="Calibri" w:hAnsi="Calibri"/>
        </w:rPr>
        <w:tab/>
        <w:t>A relevância de tal programa encontra-se, principalmente, na grande economia das despesas com saúde frente ao pequeno investimento nas atividades físicas para a terceira idade.</w:t>
      </w:r>
    </w:p>
    <w:p w:rsidR="0081786E" w:rsidRDefault="00170EB8">
      <w:pPr>
        <w:spacing w:after="159" w:line="360" w:lineRule="auto"/>
        <w:jc w:val="both"/>
      </w:pPr>
      <w:r>
        <w:rPr>
          <w:rFonts w:ascii="Calibri" w:hAnsi="Calibri"/>
        </w:rPr>
        <w:tab/>
        <w:t>Manter ativo</w:t>
      </w:r>
      <w:r>
        <w:rPr>
          <w:rFonts w:ascii="Calibri" w:hAnsi="Calibri"/>
        </w:rPr>
        <w:t xml:space="preserve"> o Programa depende de maior divulgação por parte do Poder Público, para que </w:t>
      </w:r>
      <w:proofErr w:type="gramStart"/>
      <w:r>
        <w:rPr>
          <w:rFonts w:ascii="Calibri" w:hAnsi="Calibri"/>
        </w:rPr>
        <w:t>o maior número de pessoas se inscrevam</w:t>
      </w:r>
      <w:proofErr w:type="gramEnd"/>
      <w:r>
        <w:rPr>
          <w:rFonts w:ascii="Calibri" w:hAnsi="Calibri"/>
        </w:rPr>
        <w:t>, assim como o maior número de estabelecimento ofereçam vagas de musculação e/ou hidroginástica, como prevê o Programa.</w:t>
      </w:r>
    </w:p>
    <w:p w:rsidR="0081786E" w:rsidRDefault="00170EB8">
      <w:pPr>
        <w:spacing w:after="159" w:line="360" w:lineRule="auto"/>
        <w:jc w:val="both"/>
      </w:pPr>
      <w:r>
        <w:rPr>
          <w:rFonts w:ascii="Calibri" w:hAnsi="Calibri"/>
        </w:rPr>
        <w:tab/>
        <w:t>Desta forma, requer-</w:t>
      </w:r>
      <w:r>
        <w:rPr>
          <w:rFonts w:ascii="Calibri" w:hAnsi="Calibri"/>
        </w:rPr>
        <w:t>se a prestação das informações acima solicitadas para cumprimento da função fiscalizatória desta Casa de Leis, sobretudo quanto à disponibilização de vagas para idosos em estabelecimentos prestadores de serviços de atividades físicas.</w:t>
      </w:r>
    </w:p>
    <w:p w:rsidR="0081786E" w:rsidRDefault="0081786E">
      <w:pPr>
        <w:spacing w:after="159" w:line="360" w:lineRule="auto"/>
        <w:jc w:val="both"/>
        <w:rPr>
          <w:rFonts w:ascii="Calibri" w:hAnsi="Calibri"/>
        </w:rPr>
      </w:pPr>
    </w:p>
    <w:p w:rsidR="0081786E" w:rsidRDefault="00170EB8">
      <w:pPr>
        <w:spacing w:after="159"/>
        <w:jc w:val="center"/>
      </w:pPr>
      <w:r>
        <w:rPr>
          <w:rFonts w:ascii="Calibri" w:hAnsi="Calibri"/>
        </w:rPr>
        <w:t>Valinhos, 07 de març</w:t>
      </w:r>
      <w:r>
        <w:rPr>
          <w:rFonts w:ascii="Calibri" w:hAnsi="Calibri"/>
        </w:rPr>
        <w:t>o de 2017.</w:t>
      </w:r>
    </w:p>
    <w:p w:rsidR="0081786E" w:rsidRDefault="0081786E">
      <w:pPr>
        <w:spacing w:after="159"/>
        <w:jc w:val="center"/>
        <w:rPr>
          <w:rFonts w:ascii="Calibri" w:hAnsi="Calibri"/>
        </w:rPr>
      </w:pPr>
    </w:p>
    <w:p w:rsidR="0081786E" w:rsidRDefault="00170EB8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81786E" w:rsidRDefault="00170EB8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LUIZ MAYR NETO</w:t>
      </w:r>
    </w:p>
    <w:p w:rsidR="0081786E" w:rsidRDefault="00170EB8">
      <w:pPr>
        <w:spacing w:after="159"/>
        <w:jc w:val="center"/>
      </w:pPr>
      <w:r>
        <w:rPr>
          <w:rFonts w:ascii="Calibri" w:hAnsi="Calibri"/>
        </w:rPr>
        <w:t>Vereador</w:t>
      </w:r>
    </w:p>
    <w:sectPr w:rsidR="0081786E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B8" w:rsidRDefault="00170EB8">
      <w:r>
        <w:separator/>
      </w:r>
    </w:p>
  </w:endnote>
  <w:endnote w:type="continuationSeparator" w:id="0">
    <w:p w:rsidR="00170EB8" w:rsidRDefault="001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B8" w:rsidRDefault="00170EB8">
      <w:r>
        <w:separator/>
      </w:r>
    </w:p>
  </w:footnote>
  <w:footnote w:type="continuationSeparator" w:id="0">
    <w:p w:rsidR="00170EB8" w:rsidRDefault="0017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6E" w:rsidRDefault="0081786E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786E"/>
    <w:rsid w:val="00170EB8"/>
    <w:rsid w:val="0081774D"/>
    <w:rsid w:val="008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Leandro Pereira Da Silva</cp:lastModifiedBy>
  <cp:revision>9</cp:revision>
  <cp:lastPrinted>2017-03-07T15:10:00Z</cp:lastPrinted>
  <dcterms:created xsi:type="dcterms:W3CDTF">2017-02-16T13:34:00Z</dcterms:created>
  <dcterms:modified xsi:type="dcterms:W3CDTF">2017-03-08T18:09:00Z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