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INDICAÇÃO Nº</w:t>
      </w:r>
      <w:r w:rsidR="00236E2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 w:rsidR="00B9255B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429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CB61A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015AB9" w:rsidRPr="00633572" w:rsidRDefault="00015AB9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015AB9" w:rsidRPr="00633572" w:rsidRDefault="00015AB9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015AB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da área externa do Centro Comunitário do </w:t>
      </w:r>
      <w:r w:rsidR="00EF2F98">
        <w:rPr>
          <w:rFonts w:ascii="Palatino Linotype" w:eastAsia="Times New Roman" w:hAnsi="Palatino Linotype" w:cs="Arial"/>
          <w:sz w:val="24"/>
          <w:szCs w:val="24"/>
          <w:lang w:eastAsia="pt-BR"/>
        </w:rPr>
        <w:t>Jardim Santa Elisa</w:t>
      </w:r>
      <w:r w:rsidR="00015AB9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>tam que o mato alto</w:t>
      </w:r>
      <w:r w:rsidR="00015AB9">
        <w:rPr>
          <w:rFonts w:ascii="Palatino Linotype" w:eastAsia="Times New Roman" w:hAnsi="Palatino Linotype" w:cs="Arial"/>
          <w:sz w:val="24"/>
          <w:szCs w:val="24"/>
          <w:lang w:eastAsia="pt-BR"/>
        </w:rPr>
        <w:t>, além de f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>avorec</w:t>
      </w:r>
      <w:r w:rsidR="00015AB9">
        <w:rPr>
          <w:rFonts w:ascii="Palatino Linotype" w:eastAsia="Times New Roman" w:hAnsi="Palatino Linotype" w:cs="Arial"/>
          <w:sz w:val="24"/>
          <w:szCs w:val="24"/>
          <w:lang w:eastAsia="pt-BR"/>
        </w:rPr>
        <w:t>er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 descarte irregular de móveis deteriorados, lixo doméstico e entulho e proporciona</w:t>
      </w:r>
      <w:r w:rsidR="00015AB9">
        <w:rPr>
          <w:rFonts w:ascii="Palatino Linotype" w:eastAsia="Times New Roman" w:hAnsi="Palatino Linotype" w:cs="Arial"/>
          <w:sz w:val="24"/>
          <w:szCs w:val="24"/>
          <w:lang w:eastAsia="pt-BR"/>
        </w:rPr>
        <w:t>r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015AB9">
        <w:rPr>
          <w:rFonts w:ascii="Palatino Linotype" w:eastAsia="Times New Roman" w:hAnsi="Palatino Linotype" w:cs="Arial"/>
          <w:sz w:val="24"/>
          <w:szCs w:val="24"/>
          <w:lang w:eastAsia="pt-BR"/>
        </w:rPr>
        <w:t>, inviabiliza a utilização do local para a realização de reuniões, eventos e festividades.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FF1F4C">
        <w:rPr>
          <w:rFonts w:ascii="Palatino Linotype" w:eastAsia="Times New Roman" w:hAnsi="Palatino Linotype" w:cs="Arial"/>
          <w:sz w:val="24"/>
          <w:szCs w:val="24"/>
          <w:lang w:eastAsia="pt-BR"/>
        </w:rPr>
        <w:t>02 de março</w:t>
      </w:r>
      <w:r w:rsidR="00CB61A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15AB9"/>
    <w:rsid w:val="001457BF"/>
    <w:rsid w:val="00236E20"/>
    <w:rsid w:val="00481B69"/>
    <w:rsid w:val="004B3C66"/>
    <w:rsid w:val="00633572"/>
    <w:rsid w:val="00716BD1"/>
    <w:rsid w:val="007E75AE"/>
    <w:rsid w:val="007F23B5"/>
    <w:rsid w:val="007F5D6C"/>
    <w:rsid w:val="00860CD6"/>
    <w:rsid w:val="009766F8"/>
    <w:rsid w:val="00B9255B"/>
    <w:rsid w:val="00BC5D7F"/>
    <w:rsid w:val="00CB61AA"/>
    <w:rsid w:val="00D90742"/>
    <w:rsid w:val="00E21B5F"/>
    <w:rsid w:val="00EF2F98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4</cp:revision>
  <cp:lastPrinted>2016-04-25T20:14:00Z</cp:lastPrinted>
  <dcterms:created xsi:type="dcterms:W3CDTF">2017-02-20T19:28:00Z</dcterms:created>
  <dcterms:modified xsi:type="dcterms:W3CDTF">2017-03-06T17:07:00Z</dcterms:modified>
</cp:coreProperties>
</file>