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 w:rsidRPr="0023490B">
        <w:rPr>
          <w:rFonts w:ascii="Palatino Linotype" w:hAnsi="Palatino Linotype" w:cs="Arial"/>
          <w:bCs w:val="0"/>
          <w:sz w:val="24"/>
          <w:szCs w:val="24"/>
        </w:rPr>
        <w:t>INDICAÇÃO Nº</w:t>
      </w:r>
      <w:r w:rsidR="00E321EC">
        <w:rPr>
          <w:rFonts w:ascii="Palatino Linotype" w:hAnsi="Palatino Linotype" w:cs="Arial"/>
          <w:bCs w:val="0"/>
          <w:sz w:val="24"/>
          <w:szCs w:val="24"/>
        </w:rPr>
        <w:t xml:space="preserve"> </w:t>
      </w:r>
      <w:r w:rsidR="00FB58CE">
        <w:rPr>
          <w:rFonts w:ascii="Palatino Linotype" w:hAnsi="Palatino Linotype" w:cs="Arial"/>
          <w:bCs w:val="0"/>
          <w:sz w:val="24"/>
          <w:szCs w:val="24"/>
        </w:rPr>
        <w:t>425</w:t>
      </w:r>
      <w:bookmarkStart w:id="0" w:name="_GoBack"/>
      <w:bookmarkEnd w:id="0"/>
      <w:r w:rsidRPr="0023490B">
        <w:rPr>
          <w:rFonts w:ascii="Palatino Linotype" w:hAnsi="Palatino Linotype" w:cs="Arial"/>
          <w:bCs w:val="0"/>
          <w:sz w:val="24"/>
          <w:szCs w:val="24"/>
        </w:rPr>
        <w:t>/201</w:t>
      </w:r>
      <w:r w:rsidR="00E321EC">
        <w:rPr>
          <w:rFonts w:ascii="Palatino Linotype" w:hAnsi="Palatino Linotype" w:cs="Arial"/>
          <w:bCs w:val="0"/>
          <w:sz w:val="24"/>
          <w:szCs w:val="24"/>
        </w:rPr>
        <w:t>7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Vereador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23490B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23490B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>mo 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 xml:space="preserve">seja </w:t>
      </w:r>
      <w:r w:rsidR="00C73209">
        <w:rPr>
          <w:rFonts w:ascii="Palatino Linotype" w:hAnsi="Palatino Linotype" w:cs="Arial"/>
          <w:sz w:val="24"/>
          <w:szCs w:val="24"/>
        </w:rPr>
        <w:t>feita a reinstalação do guichê de cobrança de tarifa de ônibus na portaria 3, do Terminal Rodoviário Municipal</w:t>
      </w:r>
      <w:r w:rsidR="00B11418">
        <w:rPr>
          <w:rFonts w:ascii="Palatino Linotype" w:hAnsi="Palatino Linotype" w:cs="Arial"/>
          <w:sz w:val="24"/>
          <w:szCs w:val="24"/>
        </w:rPr>
        <w:t>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55930" w:rsidP="00C73209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a pedido de munícipes usuários do transporte público, </w:t>
      </w:r>
      <w:r w:rsidR="00C73209">
        <w:rPr>
          <w:rFonts w:ascii="Palatino Linotype" w:hAnsi="Palatino Linotype" w:cs="Arial"/>
          <w:sz w:val="24"/>
          <w:szCs w:val="24"/>
        </w:rPr>
        <w:t xml:space="preserve">que relatam que, em </w:t>
      </w:r>
      <w:r w:rsidR="002B4BA7">
        <w:rPr>
          <w:rFonts w:ascii="Palatino Linotype" w:hAnsi="Palatino Linotype" w:cs="Arial"/>
          <w:sz w:val="24"/>
          <w:szCs w:val="24"/>
        </w:rPr>
        <w:t>decorrência da</w:t>
      </w:r>
      <w:r w:rsidR="00C73209">
        <w:rPr>
          <w:rFonts w:ascii="Palatino Linotype" w:hAnsi="Palatino Linotype" w:cs="Arial"/>
          <w:sz w:val="24"/>
          <w:szCs w:val="24"/>
        </w:rPr>
        <w:t xml:space="preserve"> falta de guichê</w:t>
      </w:r>
      <w:r w:rsidR="002B4BA7">
        <w:rPr>
          <w:rFonts w:ascii="Palatino Linotype" w:hAnsi="Palatino Linotype" w:cs="Arial"/>
          <w:sz w:val="24"/>
          <w:szCs w:val="24"/>
        </w:rPr>
        <w:t xml:space="preserve"> na portaria 3</w:t>
      </w:r>
      <w:r w:rsidR="00C73209">
        <w:rPr>
          <w:rFonts w:ascii="Palatino Linotype" w:hAnsi="Palatino Linotype" w:cs="Arial"/>
          <w:sz w:val="24"/>
          <w:szCs w:val="24"/>
        </w:rPr>
        <w:t xml:space="preserve">, </w:t>
      </w:r>
      <w:r w:rsidR="002B4BA7">
        <w:rPr>
          <w:rFonts w:ascii="Palatino Linotype" w:hAnsi="Palatino Linotype" w:cs="Arial"/>
          <w:sz w:val="24"/>
          <w:szCs w:val="24"/>
        </w:rPr>
        <w:t xml:space="preserve">usuários do transporte público, inclusive </w:t>
      </w:r>
      <w:r w:rsidR="00C73209">
        <w:rPr>
          <w:rFonts w:ascii="Palatino Linotype" w:hAnsi="Palatino Linotype" w:cs="Arial"/>
          <w:sz w:val="24"/>
          <w:szCs w:val="24"/>
        </w:rPr>
        <w:t xml:space="preserve">pessoas portadoras de deficiência </w:t>
      </w:r>
      <w:r w:rsidR="002B4BA7">
        <w:rPr>
          <w:rFonts w:ascii="Palatino Linotype" w:hAnsi="Palatino Linotype" w:cs="Arial"/>
          <w:sz w:val="24"/>
          <w:szCs w:val="24"/>
        </w:rPr>
        <w:t>e idosos, necessitam dirigir-se até a distante portaria 1.</w:t>
      </w:r>
    </w:p>
    <w:p w:rsidR="002B4BA7" w:rsidRDefault="002B4BA7" w:rsidP="00C73209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2B4BA7" w:rsidRDefault="002B4BA7" w:rsidP="00C73209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Cita-se, ademais, que a portaria 3 é bastante acessada, pois é situada defronte ao Centro de Especialidade de Valinhos – CEV, local bastante utilizado por pessoas idosas e com mobilidade reduzida.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D02662">
        <w:rPr>
          <w:rFonts w:ascii="Palatino Linotype" w:hAnsi="Palatino Linotype" w:cs="Arial"/>
          <w:sz w:val="24"/>
          <w:szCs w:val="24"/>
        </w:rPr>
        <w:t>02 de março</w:t>
      </w:r>
      <w:r w:rsidR="00E321EC">
        <w:rPr>
          <w:rFonts w:ascii="Palatino Linotype" w:hAnsi="Palatino Linotype" w:cs="Arial"/>
          <w:sz w:val="24"/>
          <w:szCs w:val="24"/>
        </w:rPr>
        <w:t xml:space="preserve"> 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2B4BA7"/>
    <w:rsid w:val="00343A61"/>
    <w:rsid w:val="006254B0"/>
    <w:rsid w:val="007C5184"/>
    <w:rsid w:val="00B11418"/>
    <w:rsid w:val="00BE5BB0"/>
    <w:rsid w:val="00C667D7"/>
    <w:rsid w:val="00C73209"/>
    <w:rsid w:val="00CF6EEE"/>
    <w:rsid w:val="00D02662"/>
    <w:rsid w:val="00E321EC"/>
    <w:rsid w:val="00E55930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Leandro Pereira Da Silva</cp:lastModifiedBy>
  <cp:revision>3</cp:revision>
  <cp:lastPrinted>2017-03-02T17:05:00Z</cp:lastPrinted>
  <dcterms:created xsi:type="dcterms:W3CDTF">2017-03-02T18:02:00Z</dcterms:created>
  <dcterms:modified xsi:type="dcterms:W3CDTF">2017-03-06T17:05:00Z</dcterms:modified>
</cp:coreProperties>
</file>