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="00375580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104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C307B5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D97745" w:rsidRPr="00633572" w:rsidRDefault="00D97745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remoção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do mato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na praça situada entre as ruas Ítalo </w:t>
      </w:r>
      <w:proofErr w:type="spellStart"/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Bordini</w:t>
      </w:r>
      <w:proofErr w:type="spellEnd"/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e Mário </w:t>
      </w:r>
      <w:proofErr w:type="spellStart"/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Mamprim</w:t>
      </w:r>
      <w:proofErr w:type="spellEnd"/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, no Jardim do Lago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06350" w:rsidRDefault="00B06350" w:rsidP="002E478D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>tam que o mato alto</w:t>
      </w:r>
      <w:r w:rsidR="00D9774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cobriu os bancos e os brinquedos existentes no local, inviabilizando o uso do espaço e atraindo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presença de </w:t>
      </w:r>
      <w:r w:rsidR="00B06350">
        <w:rPr>
          <w:rFonts w:ascii="Palatino Linotype" w:eastAsia="Times New Roman" w:hAnsi="Palatino Linotype" w:cs="Arial"/>
          <w:sz w:val="24"/>
          <w:szCs w:val="24"/>
          <w:lang w:eastAsia="pt-BR"/>
        </w:rPr>
        <w:t>animais peçonhentos e insetos.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06649F">
        <w:rPr>
          <w:rFonts w:ascii="Palatino Linotype" w:eastAsia="Times New Roman" w:hAnsi="Palatino Linotype" w:cs="Arial"/>
          <w:sz w:val="24"/>
          <w:szCs w:val="24"/>
          <w:lang w:eastAsia="pt-BR"/>
        </w:rPr>
        <w:t>19</w:t>
      </w:r>
      <w:r w:rsidR="00C307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6649F"/>
    <w:rsid w:val="002E478D"/>
    <w:rsid w:val="00375580"/>
    <w:rsid w:val="004B3C66"/>
    <w:rsid w:val="00633572"/>
    <w:rsid w:val="007577E6"/>
    <w:rsid w:val="007E75AE"/>
    <w:rsid w:val="007F23B5"/>
    <w:rsid w:val="007F5D6C"/>
    <w:rsid w:val="008A1AA9"/>
    <w:rsid w:val="009766F8"/>
    <w:rsid w:val="00B06350"/>
    <w:rsid w:val="00BC5D7F"/>
    <w:rsid w:val="00C307B5"/>
    <w:rsid w:val="00D90742"/>
    <w:rsid w:val="00D97745"/>
    <w:rsid w:val="00DC5560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2016-10-20T11:16:00Z</cp:lastPrinted>
  <dcterms:created xsi:type="dcterms:W3CDTF">2017-01-19T15:02:00Z</dcterms:created>
  <dcterms:modified xsi:type="dcterms:W3CDTF">2017-01-27T12:09:00Z</dcterms:modified>
</cp:coreProperties>
</file>