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986A5D" w:rsidP="00E03627">
      <w:pPr>
        <w:jc w:val="center"/>
        <w:rPr>
          <w:rFonts w:ascii="Andalus" w:hAnsi="Andalus" w:cs="Andalus"/>
          <w:b/>
          <w:sz w:val="26"/>
          <w:szCs w:val="26"/>
        </w:rPr>
      </w:pPr>
      <w:r w:rsidRPr="00C51601">
        <w:rPr>
          <w:rFonts w:ascii="Andalus" w:hAnsi="Andalus" w:cs="Andalus"/>
          <w:b/>
          <w:sz w:val="26"/>
          <w:szCs w:val="26"/>
        </w:rPr>
        <w:t xml:space="preserve">REQUERIMENTO Nº. </w:t>
      </w:r>
      <w:r w:rsidR="00633E43">
        <w:rPr>
          <w:rFonts w:ascii="Andalus" w:hAnsi="Andalus" w:cs="Andalus"/>
          <w:b/>
          <w:sz w:val="26"/>
          <w:szCs w:val="26"/>
        </w:rPr>
        <w:t xml:space="preserve">  </w:t>
      </w:r>
      <w:r w:rsidR="004B3EF1">
        <w:rPr>
          <w:rFonts w:ascii="Andalus" w:hAnsi="Andalus" w:cs="Andalus"/>
          <w:b/>
          <w:sz w:val="26"/>
          <w:szCs w:val="26"/>
        </w:rPr>
        <w:t>787/16</w:t>
      </w:r>
      <w:bookmarkStart w:id="0" w:name="_GoBack"/>
      <w:bookmarkEnd w:id="0"/>
    </w:p>
    <w:p w:rsidR="00E27D94" w:rsidRDefault="00E27D94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E27D94" w:rsidRDefault="00E27D94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5325C0" w:rsidRDefault="00944C4F" w:rsidP="006348F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TF4AO00" w:hAnsi="TTF4AO00" w:cs="TTF4AO00"/>
          <w:sz w:val="17"/>
          <w:szCs w:val="17"/>
          <w:lang w:eastAsia="pt-BR"/>
        </w:rPr>
      </w:pPr>
      <w:r w:rsidRPr="005325C0">
        <w:rPr>
          <w:rFonts w:ascii="Century Gothic" w:hAnsi="Century Gothic"/>
          <w:b/>
          <w:sz w:val="20"/>
          <w:szCs w:val="20"/>
          <w:u w:val="single"/>
        </w:rPr>
        <w:t>EMENTA:</w:t>
      </w:r>
      <w:r w:rsidRPr="005325C0">
        <w:rPr>
          <w:rFonts w:ascii="Century Gothic" w:hAnsi="Century Gothic"/>
          <w:sz w:val="20"/>
          <w:szCs w:val="20"/>
        </w:rPr>
        <w:t xml:space="preserve"> </w:t>
      </w:r>
      <w:r w:rsidR="00334AFF" w:rsidRPr="005325C0">
        <w:rPr>
          <w:rFonts w:ascii="Century Gothic" w:hAnsi="Century Gothic"/>
          <w:b/>
          <w:sz w:val="20"/>
          <w:szCs w:val="20"/>
        </w:rPr>
        <w:t>Requer</w:t>
      </w:r>
      <w:r w:rsidR="00F60762">
        <w:rPr>
          <w:rFonts w:ascii="Century Gothic" w:hAnsi="Century Gothic"/>
          <w:b/>
          <w:sz w:val="20"/>
          <w:szCs w:val="20"/>
        </w:rPr>
        <w:t xml:space="preserve"> </w:t>
      </w:r>
      <w:r w:rsidR="005668E5">
        <w:rPr>
          <w:rFonts w:ascii="Century Gothic" w:hAnsi="Century Gothic"/>
          <w:b/>
          <w:sz w:val="20"/>
          <w:szCs w:val="20"/>
        </w:rPr>
        <w:t xml:space="preserve">informações acerca do motivo do reajuste na tarifa do transporte </w:t>
      </w:r>
      <w:r w:rsidR="00190430">
        <w:rPr>
          <w:rFonts w:ascii="Century Gothic" w:hAnsi="Century Gothic"/>
          <w:b/>
          <w:sz w:val="20"/>
          <w:szCs w:val="20"/>
        </w:rPr>
        <w:t xml:space="preserve">público </w:t>
      </w:r>
      <w:r w:rsidR="005668E5">
        <w:rPr>
          <w:rFonts w:ascii="Century Gothic" w:hAnsi="Century Gothic"/>
          <w:b/>
          <w:sz w:val="20"/>
          <w:szCs w:val="20"/>
        </w:rPr>
        <w:t>coletivo</w:t>
      </w:r>
      <w:r w:rsidR="00190430">
        <w:rPr>
          <w:rFonts w:ascii="Century Gothic" w:hAnsi="Century Gothic"/>
          <w:b/>
          <w:sz w:val="20"/>
          <w:szCs w:val="20"/>
        </w:rPr>
        <w:t xml:space="preserve"> municipal </w:t>
      </w:r>
      <w:r w:rsidR="005668E5">
        <w:rPr>
          <w:rFonts w:ascii="Century Gothic" w:hAnsi="Century Gothic"/>
          <w:b/>
          <w:sz w:val="20"/>
          <w:szCs w:val="20"/>
        </w:rPr>
        <w:t>de passageiro</w:t>
      </w:r>
      <w:r w:rsidR="00190430">
        <w:rPr>
          <w:rFonts w:ascii="Century Gothic" w:hAnsi="Century Gothic"/>
          <w:b/>
          <w:sz w:val="20"/>
          <w:szCs w:val="20"/>
        </w:rPr>
        <w:t>.</w:t>
      </w:r>
    </w:p>
    <w:p w:rsidR="005325C0" w:rsidRPr="00D33C1A" w:rsidRDefault="005325C0" w:rsidP="005325C0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E27D94" w:rsidRDefault="00E27D94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E27D94" w:rsidRDefault="00E27D94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C51601" w:rsidRPr="00C73D7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 Presidente</w:t>
      </w:r>
    </w:p>
    <w:p w:rsidR="00C51601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Senhores Vereadores</w:t>
      </w:r>
    </w:p>
    <w:p w:rsidR="00B368A3" w:rsidRDefault="00B368A3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E27D94" w:rsidRDefault="00E27D94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286E68" w:rsidRDefault="00C51601" w:rsidP="00057F8A">
      <w:pPr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ab/>
      </w:r>
      <w:r w:rsidRPr="00C73D78">
        <w:rPr>
          <w:rFonts w:ascii="Andalus" w:hAnsi="Andalus" w:cs="Andalus"/>
          <w:sz w:val="28"/>
          <w:szCs w:val="28"/>
        </w:rPr>
        <w:tab/>
      </w:r>
      <w:r w:rsidRPr="005325C0">
        <w:rPr>
          <w:rFonts w:ascii="Andalus" w:hAnsi="Andalus" w:cs="Andalus"/>
          <w:sz w:val="28"/>
          <w:szCs w:val="28"/>
        </w:rPr>
        <w:t xml:space="preserve">O vereador Gilberto Aparecido Borges – Giba, no uso de suas atribuições legais, requer </w:t>
      </w:r>
      <w:r w:rsidR="00DF15D5" w:rsidRPr="005325C0">
        <w:rPr>
          <w:rFonts w:ascii="Andalus" w:hAnsi="Andalus" w:cs="Andalus"/>
          <w:sz w:val="28"/>
          <w:szCs w:val="28"/>
        </w:rPr>
        <w:t>a Vossa Excelência depois de ouvido o Plenário, encaminhar o presente ao Exmo. Senhor Prefeito Municipal, para que repasse a esta Casa de Leis</w:t>
      </w:r>
      <w:r w:rsidR="00286E68">
        <w:rPr>
          <w:rFonts w:ascii="Andalus" w:hAnsi="Andalus" w:cs="Andalus"/>
          <w:sz w:val="28"/>
          <w:szCs w:val="28"/>
        </w:rPr>
        <w:t>, as seguintes informações:</w:t>
      </w:r>
    </w:p>
    <w:p w:rsidR="005668E5" w:rsidRDefault="00B368A3" w:rsidP="00F60762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</w:t>
      </w:r>
      <w:r w:rsidR="00F60762">
        <w:rPr>
          <w:rFonts w:ascii="Andalus" w:hAnsi="Andalus" w:cs="Andalus"/>
          <w:sz w:val="28"/>
          <w:szCs w:val="28"/>
        </w:rPr>
        <w:t xml:space="preserve"> </w:t>
      </w:r>
      <w:r w:rsidR="00F60762">
        <w:rPr>
          <w:rFonts w:ascii="Andalus" w:hAnsi="Andalus" w:cs="Andalus"/>
          <w:sz w:val="28"/>
          <w:szCs w:val="28"/>
        </w:rPr>
        <w:tab/>
      </w:r>
      <w:r w:rsidR="00F60762">
        <w:rPr>
          <w:rFonts w:ascii="Andalus" w:hAnsi="Andalus" w:cs="Andalus"/>
          <w:sz w:val="28"/>
          <w:szCs w:val="28"/>
        </w:rPr>
        <w:tab/>
      </w:r>
      <w:proofErr w:type="gramStart"/>
      <w:r>
        <w:rPr>
          <w:rFonts w:ascii="Andalus" w:hAnsi="Andalus" w:cs="Andalus"/>
          <w:sz w:val="28"/>
          <w:szCs w:val="28"/>
        </w:rPr>
        <w:t>1</w:t>
      </w:r>
      <w:proofErr w:type="gramEnd"/>
      <w:r>
        <w:rPr>
          <w:rFonts w:ascii="Andalus" w:hAnsi="Andalus" w:cs="Andalus"/>
          <w:sz w:val="28"/>
          <w:szCs w:val="28"/>
        </w:rPr>
        <w:t>)</w:t>
      </w:r>
      <w:r w:rsidR="005668E5">
        <w:rPr>
          <w:rFonts w:ascii="Andalus" w:hAnsi="Andalus" w:cs="Andalus"/>
          <w:sz w:val="28"/>
          <w:szCs w:val="28"/>
        </w:rPr>
        <w:t xml:space="preserve"> </w:t>
      </w:r>
      <w:r w:rsidR="005668E5" w:rsidRPr="005668E5">
        <w:rPr>
          <w:rFonts w:ascii="Andalus" w:hAnsi="Andalus" w:cs="Andalus"/>
          <w:sz w:val="28"/>
          <w:szCs w:val="28"/>
        </w:rPr>
        <w:t>Requer cópia da ata do Conselho Municipal de Transportes Coletivos que deliberou acerca do reajuste da tarifa do transporte coletivo de passageiro no valor de três reais e oitenta centavos.</w:t>
      </w:r>
    </w:p>
    <w:p w:rsidR="00E27D94" w:rsidRDefault="00E27D94" w:rsidP="00F60762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proofErr w:type="gramStart"/>
      <w:r>
        <w:rPr>
          <w:rFonts w:ascii="Andalus" w:hAnsi="Andalus" w:cs="Andalus"/>
          <w:sz w:val="28"/>
          <w:szCs w:val="28"/>
        </w:rPr>
        <w:t>2</w:t>
      </w:r>
      <w:proofErr w:type="gramEnd"/>
      <w:r>
        <w:rPr>
          <w:rFonts w:ascii="Andalus" w:hAnsi="Andalus" w:cs="Andalus"/>
          <w:sz w:val="28"/>
          <w:szCs w:val="28"/>
        </w:rPr>
        <w:t xml:space="preserve">) </w:t>
      </w:r>
      <w:r w:rsidR="005668E5">
        <w:rPr>
          <w:rFonts w:ascii="Andalus" w:hAnsi="Andalus" w:cs="Andalus"/>
          <w:sz w:val="28"/>
          <w:szCs w:val="28"/>
        </w:rPr>
        <w:t>Requer cópia do processo administrativo  nº 22.128/2015 PMV,  que trata do reajuste da tarifa do transporte público de passageiros  conforme decreto 9.191/2016, publicado no dia 6 de maio de 2016.</w:t>
      </w:r>
    </w:p>
    <w:p w:rsidR="00190430" w:rsidRDefault="00190430" w:rsidP="00F60762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</w:p>
    <w:p w:rsidR="00190430" w:rsidRDefault="00190430" w:rsidP="00F60762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lastRenderedPageBreak/>
        <w:tab/>
      </w:r>
      <w:r>
        <w:rPr>
          <w:rFonts w:ascii="Andalus" w:hAnsi="Andalus" w:cs="Andalus"/>
          <w:sz w:val="28"/>
          <w:szCs w:val="28"/>
        </w:rPr>
        <w:tab/>
      </w:r>
      <w:proofErr w:type="gramStart"/>
      <w:r>
        <w:rPr>
          <w:rFonts w:ascii="Andalus" w:hAnsi="Andalus" w:cs="Andalus"/>
          <w:sz w:val="28"/>
          <w:szCs w:val="28"/>
        </w:rPr>
        <w:t>3-)</w:t>
      </w:r>
      <w:proofErr w:type="gramEnd"/>
      <w:r>
        <w:rPr>
          <w:rFonts w:ascii="Andalus" w:hAnsi="Andalus" w:cs="Andalus"/>
          <w:sz w:val="28"/>
          <w:szCs w:val="28"/>
        </w:rPr>
        <w:t xml:space="preserve"> Quais os motivos do reajuste da tarifa do transporte público coletivo de passageiros o qual passou </w:t>
      </w:r>
      <w:r w:rsidR="00D55F49">
        <w:rPr>
          <w:rFonts w:ascii="Andalus" w:hAnsi="Andalus" w:cs="Andalus"/>
          <w:sz w:val="28"/>
          <w:szCs w:val="28"/>
        </w:rPr>
        <w:t xml:space="preserve"> para três reais  e oitenta centavos , tarifa essa em vigor desde </w:t>
      </w:r>
      <w:r>
        <w:rPr>
          <w:rFonts w:ascii="Andalus" w:hAnsi="Andalus" w:cs="Andalus"/>
          <w:sz w:val="28"/>
          <w:szCs w:val="28"/>
        </w:rPr>
        <w:t>o dia 07 de maio de 2016</w:t>
      </w:r>
      <w:r w:rsidR="00D55F49">
        <w:rPr>
          <w:rFonts w:ascii="Andalus" w:hAnsi="Andalus" w:cs="Andalus"/>
          <w:sz w:val="28"/>
          <w:szCs w:val="28"/>
        </w:rPr>
        <w:t>?</w:t>
      </w:r>
    </w:p>
    <w:p w:rsidR="00190430" w:rsidRDefault="00190430" w:rsidP="00F60762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proofErr w:type="gramStart"/>
      <w:r>
        <w:rPr>
          <w:rFonts w:ascii="Andalus" w:hAnsi="Andalus" w:cs="Andalus"/>
          <w:sz w:val="28"/>
          <w:szCs w:val="28"/>
        </w:rPr>
        <w:t>4-)</w:t>
      </w:r>
      <w:proofErr w:type="gramEnd"/>
      <w:r>
        <w:rPr>
          <w:rFonts w:ascii="Andalus" w:hAnsi="Andalus" w:cs="Andalus"/>
          <w:sz w:val="28"/>
          <w:szCs w:val="28"/>
        </w:rPr>
        <w:t xml:space="preserve"> Enviar a planilha de custos  que justifica o aumento da tarifa?</w:t>
      </w:r>
    </w:p>
    <w:p w:rsidR="00E27D94" w:rsidRDefault="003F74D9" w:rsidP="00F6598F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 w:rsidR="00A24F04">
        <w:rPr>
          <w:rFonts w:ascii="Andalus" w:hAnsi="Andalus" w:cs="Andalus"/>
          <w:sz w:val="28"/>
          <w:szCs w:val="28"/>
        </w:rPr>
        <w:tab/>
      </w:r>
      <w:proofErr w:type="gramStart"/>
      <w:r w:rsidR="00A24F04">
        <w:rPr>
          <w:rFonts w:ascii="Andalus" w:hAnsi="Andalus" w:cs="Andalus"/>
          <w:sz w:val="28"/>
          <w:szCs w:val="28"/>
        </w:rPr>
        <w:t>5-)</w:t>
      </w:r>
      <w:proofErr w:type="gramEnd"/>
      <w:r w:rsidR="00A24F04">
        <w:rPr>
          <w:rFonts w:ascii="Andalus" w:hAnsi="Andalus" w:cs="Andalus"/>
          <w:sz w:val="28"/>
          <w:szCs w:val="28"/>
        </w:rPr>
        <w:t>Quais os motivos da demora em concluir o processo licitatório, já que o mesmo é indispensável para regularização da situação do transporte no município e com isso buscar  melhoria  qualitativa, quantitativa em beneficio da população, que espera por  um serviço de qualidade  e tarifas modicas</w:t>
      </w:r>
      <w:r w:rsidR="00D55F49">
        <w:rPr>
          <w:rFonts w:ascii="Andalus" w:hAnsi="Andalus" w:cs="Andalus"/>
          <w:sz w:val="28"/>
          <w:szCs w:val="28"/>
        </w:rPr>
        <w:t>,</w:t>
      </w:r>
      <w:r w:rsidR="00A24F04">
        <w:rPr>
          <w:rFonts w:ascii="Andalus" w:hAnsi="Andalus" w:cs="Andalus"/>
          <w:sz w:val="28"/>
          <w:szCs w:val="28"/>
        </w:rPr>
        <w:t xml:space="preserve"> conforme rege os princípios constitucionais eficiência, economicidade, legalidade, moralidade o qual está adstrito o chefe do executivo na administração da gestão pública?</w:t>
      </w:r>
    </w:p>
    <w:p w:rsidR="0078603E" w:rsidRDefault="00E27D94" w:rsidP="00F6598F">
      <w:pPr>
        <w:jc w:val="both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 w:rsidR="003F74D9">
        <w:rPr>
          <w:rFonts w:ascii="Andalus" w:hAnsi="Andalus" w:cs="Andalus"/>
          <w:sz w:val="28"/>
          <w:szCs w:val="28"/>
        </w:rPr>
        <w:tab/>
      </w:r>
      <w:r w:rsidR="003F74D9">
        <w:rPr>
          <w:rFonts w:ascii="Andalus" w:hAnsi="Andalus" w:cs="Andalus"/>
          <w:sz w:val="28"/>
          <w:szCs w:val="28"/>
        </w:rPr>
        <w:tab/>
      </w:r>
      <w:r w:rsidR="00F6598F">
        <w:rPr>
          <w:rFonts w:ascii="Andalus" w:hAnsi="Andalus" w:cs="Andalus"/>
          <w:sz w:val="28"/>
          <w:szCs w:val="28"/>
        </w:rPr>
        <w:tab/>
        <w:t>J</w:t>
      </w:r>
      <w:r w:rsidR="00944C4F" w:rsidRPr="00C73D78">
        <w:rPr>
          <w:rFonts w:ascii="Andalus" w:hAnsi="Andalus" w:cs="Andalus"/>
          <w:b/>
          <w:sz w:val="28"/>
          <w:szCs w:val="28"/>
        </w:rPr>
        <w:t>USTIFICATIVA</w:t>
      </w:r>
    </w:p>
    <w:p w:rsidR="00D33C1A" w:rsidRDefault="00A24F04" w:rsidP="00E27D94">
      <w:pPr>
        <w:jc w:val="both"/>
        <w:rPr>
          <w:rFonts w:ascii="Andalus" w:hAnsi="Andalus" w:cs="Andalus"/>
          <w:b/>
          <w:sz w:val="28"/>
          <w:szCs w:val="28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    </w:t>
      </w:r>
      <w:r w:rsidR="00E27D94">
        <w:rPr>
          <w:rFonts w:ascii="Andalus" w:eastAsia="Times New Roman" w:hAnsi="Andalus" w:cs="Andalus"/>
          <w:sz w:val="28"/>
          <w:szCs w:val="28"/>
          <w:lang w:eastAsia="pt-BR"/>
        </w:rPr>
        <w:t xml:space="preserve">    </w:t>
      </w:r>
      <w:r w:rsidR="00E27D94">
        <w:rPr>
          <w:rFonts w:ascii="Andalus" w:eastAsia="Times New Roman" w:hAnsi="Andalus" w:cs="Andalus"/>
          <w:sz w:val="28"/>
          <w:szCs w:val="28"/>
          <w:lang w:eastAsia="pt-BR"/>
        </w:rPr>
        <w:tab/>
      </w:r>
      <w:r w:rsidR="00E27D94">
        <w:rPr>
          <w:rFonts w:ascii="Andalus" w:eastAsia="Times New Roman" w:hAnsi="Andalus" w:cs="Andalus"/>
          <w:sz w:val="28"/>
          <w:szCs w:val="28"/>
          <w:lang w:eastAsia="pt-BR"/>
        </w:rPr>
        <w:tab/>
      </w:r>
      <w:r w:rsidR="00944C4F" w:rsidRPr="00C73D78">
        <w:rPr>
          <w:rFonts w:ascii="Andalus" w:eastAsia="Times New Roman" w:hAnsi="Andalus" w:cs="Andalus"/>
          <w:sz w:val="28"/>
          <w:szCs w:val="28"/>
          <w:lang w:eastAsia="pt-BR"/>
        </w:rPr>
        <w:t>T</w:t>
      </w:r>
      <w:r w:rsidR="00EF6E5E">
        <w:rPr>
          <w:rFonts w:ascii="Andalus" w:eastAsia="Times New Roman" w:hAnsi="Andalus" w:cs="Andalus"/>
          <w:sz w:val="28"/>
          <w:szCs w:val="28"/>
          <w:lang w:eastAsia="pt-BR"/>
        </w:rPr>
        <w:t>rata-se de assunto de relevante interesse público bem como tal</w:t>
      </w:r>
      <w:r w:rsidR="00944C4F" w:rsidRPr="00C73D78">
        <w:rPr>
          <w:rFonts w:ascii="Andalus" w:eastAsia="Times New Roman" w:hAnsi="Andalus" w:cs="Andalus"/>
          <w:sz w:val="28"/>
          <w:szCs w:val="28"/>
          <w:lang w:eastAsia="pt-BR"/>
        </w:rPr>
        <w:t xml:space="preserve"> pedido visa fazer cumprir a função fiscalizadora do Vereador, assegurado pelo Regimento Interno desta Casa de Leis em especial o artigo 199 e pela Lei Orgânica Municipal</w:t>
      </w:r>
      <w:r w:rsidR="00C9091D" w:rsidRPr="00C73D78">
        <w:rPr>
          <w:rFonts w:ascii="Andalus" w:eastAsia="Times New Roman" w:hAnsi="Andalus" w:cs="Andalus"/>
          <w:sz w:val="28"/>
          <w:szCs w:val="28"/>
          <w:lang w:eastAsia="pt-BR"/>
        </w:rPr>
        <w:t>.</w:t>
      </w:r>
      <w:r w:rsidR="00FF5B5C" w:rsidRPr="00C73D78">
        <w:rPr>
          <w:rFonts w:ascii="Andalus" w:hAnsi="Andalus" w:cs="Andalus"/>
          <w:b/>
          <w:sz w:val="28"/>
          <w:szCs w:val="28"/>
        </w:rPr>
        <w:t xml:space="preserve"> </w:t>
      </w:r>
    </w:p>
    <w:p w:rsidR="00683273" w:rsidRDefault="00B573A9" w:rsidP="00B573A9">
      <w:pPr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  </w:t>
      </w:r>
      <w:r>
        <w:rPr>
          <w:rFonts w:ascii="Andalus" w:eastAsia="Times New Roman" w:hAnsi="Andalus" w:cs="Andalus"/>
          <w:sz w:val="28"/>
          <w:szCs w:val="28"/>
          <w:lang w:eastAsia="pt-BR"/>
        </w:rPr>
        <w:tab/>
      </w:r>
      <w:r>
        <w:rPr>
          <w:rFonts w:ascii="Andalus" w:eastAsia="Times New Roman" w:hAnsi="Andalus" w:cs="Andalus"/>
          <w:sz w:val="28"/>
          <w:szCs w:val="28"/>
          <w:lang w:eastAsia="pt-BR"/>
        </w:rPr>
        <w:tab/>
      </w:r>
      <w:r w:rsidR="00683273" w:rsidRPr="00C73D78">
        <w:rPr>
          <w:rFonts w:ascii="Andalus" w:eastAsia="Times New Roman" w:hAnsi="Andalus" w:cs="Andalus"/>
          <w:sz w:val="28"/>
          <w:szCs w:val="28"/>
          <w:lang w:eastAsia="pt-BR"/>
        </w:rPr>
        <w:t>Contando com o apoio dos Nobres Pares, agradeço.</w:t>
      </w:r>
    </w:p>
    <w:p w:rsidR="001C5C17" w:rsidRDefault="001C5C17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 xml:space="preserve">Valinhos, </w:t>
      </w:r>
      <w:r w:rsidR="003F74D9">
        <w:rPr>
          <w:rFonts w:ascii="Andalus" w:hAnsi="Andalus" w:cs="Andalus"/>
          <w:sz w:val="28"/>
          <w:szCs w:val="28"/>
        </w:rPr>
        <w:t>0</w:t>
      </w:r>
      <w:r w:rsidR="005668E5">
        <w:rPr>
          <w:rFonts w:ascii="Andalus" w:hAnsi="Andalus" w:cs="Andalus"/>
          <w:sz w:val="28"/>
          <w:szCs w:val="28"/>
        </w:rPr>
        <w:t>6</w:t>
      </w:r>
      <w:r w:rsidR="00633E43">
        <w:rPr>
          <w:rFonts w:ascii="Andalus" w:hAnsi="Andalus" w:cs="Andalus"/>
          <w:sz w:val="28"/>
          <w:szCs w:val="28"/>
        </w:rPr>
        <w:t xml:space="preserve"> </w:t>
      </w:r>
      <w:r w:rsidR="005325C0">
        <w:rPr>
          <w:rFonts w:ascii="Andalus" w:hAnsi="Andalus" w:cs="Andalus"/>
          <w:sz w:val="28"/>
          <w:szCs w:val="28"/>
        </w:rPr>
        <w:t xml:space="preserve">de </w:t>
      </w:r>
      <w:r w:rsidR="003F74D9">
        <w:rPr>
          <w:rFonts w:ascii="Andalus" w:hAnsi="Andalus" w:cs="Andalus"/>
          <w:sz w:val="28"/>
          <w:szCs w:val="28"/>
        </w:rPr>
        <w:t>Maio</w:t>
      </w:r>
      <w:proofErr w:type="gramStart"/>
      <w:r w:rsidR="003F74D9">
        <w:rPr>
          <w:rFonts w:ascii="Andalus" w:hAnsi="Andalus" w:cs="Andalus"/>
          <w:sz w:val="28"/>
          <w:szCs w:val="28"/>
        </w:rPr>
        <w:t xml:space="preserve"> </w:t>
      </w:r>
      <w:r w:rsidR="00633E43">
        <w:rPr>
          <w:rFonts w:ascii="Andalus" w:hAnsi="Andalus" w:cs="Andalus"/>
          <w:sz w:val="28"/>
          <w:szCs w:val="28"/>
        </w:rPr>
        <w:t xml:space="preserve"> </w:t>
      </w:r>
      <w:proofErr w:type="gramEnd"/>
      <w:r w:rsidRPr="00C73D78">
        <w:rPr>
          <w:rFonts w:ascii="Andalus" w:hAnsi="Andalus" w:cs="Andalus"/>
          <w:sz w:val="28"/>
          <w:szCs w:val="28"/>
        </w:rPr>
        <w:t>de 201</w:t>
      </w:r>
      <w:r w:rsidR="003F1B03">
        <w:rPr>
          <w:rFonts w:ascii="Andalus" w:hAnsi="Andalus" w:cs="Andalus"/>
          <w:sz w:val="28"/>
          <w:szCs w:val="28"/>
        </w:rPr>
        <w:t>6</w:t>
      </w:r>
      <w:r w:rsidRPr="00C73D78">
        <w:rPr>
          <w:rFonts w:ascii="Andalus" w:hAnsi="Andalus" w:cs="Andalus"/>
          <w:sz w:val="28"/>
          <w:szCs w:val="28"/>
        </w:rPr>
        <w:t>.</w:t>
      </w:r>
    </w:p>
    <w:p w:rsidR="00E27D94" w:rsidRPr="00C73D78" w:rsidRDefault="00E27D94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</w:p>
    <w:p w:rsidR="00E27D94" w:rsidRDefault="00E27D94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231CC5" w:rsidRDefault="001C5C17" w:rsidP="00231CC5">
      <w:pPr>
        <w:pStyle w:val="SemEspaamento"/>
        <w:jc w:val="center"/>
        <w:rPr>
          <w:rFonts w:ascii="Andalus" w:hAnsi="Andalus" w:cs="Andalus"/>
          <w:b/>
          <w:sz w:val="28"/>
          <w:szCs w:val="28"/>
        </w:rPr>
      </w:pPr>
      <w:r w:rsidRPr="00C73D78">
        <w:rPr>
          <w:rFonts w:ascii="Andalus" w:hAnsi="Andalus" w:cs="Andalus"/>
          <w:b/>
          <w:sz w:val="28"/>
          <w:szCs w:val="28"/>
        </w:rPr>
        <w:t xml:space="preserve">Gilberto Aparecido </w:t>
      </w:r>
      <w:r w:rsidR="00CC30C8" w:rsidRPr="00C73D78">
        <w:rPr>
          <w:rFonts w:ascii="Andalus" w:hAnsi="Andalus" w:cs="Andalus"/>
          <w:b/>
          <w:sz w:val="28"/>
          <w:szCs w:val="28"/>
        </w:rPr>
        <w:t xml:space="preserve">Borges </w:t>
      </w:r>
      <w:r w:rsidR="00231CC5">
        <w:rPr>
          <w:rFonts w:ascii="Andalus" w:hAnsi="Andalus" w:cs="Andalus"/>
          <w:b/>
          <w:sz w:val="28"/>
          <w:szCs w:val="28"/>
        </w:rPr>
        <w:t>–</w:t>
      </w:r>
      <w:r w:rsidR="00CC30C8" w:rsidRPr="00C73D78">
        <w:rPr>
          <w:rFonts w:ascii="Andalus" w:hAnsi="Andalus" w:cs="Andalus"/>
          <w:b/>
          <w:sz w:val="28"/>
          <w:szCs w:val="28"/>
        </w:rPr>
        <w:t xml:space="preserve"> Giba</w:t>
      </w:r>
    </w:p>
    <w:p w:rsidR="00986A5D" w:rsidRPr="00C73D78" w:rsidRDefault="001C5C17" w:rsidP="00231CC5">
      <w:pPr>
        <w:pStyle w:val="SemEspaamento"/>
        <w:jc w:val="center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 xml:space="preserve">Vereador – </w:t>
      </w:r>
      <w:r w:rsidR="00CC30C8" w:rsidRPr="00C73D78">
        <w:rPr>
          <w:rFonts w:ascii="Andalus" w:hAnsi="Andalus" w:cs="Andalus"/>
          <w:sz w:val="28"/>
          <w:szCs w:val="28"/>
        </w:rPr>
        <w:t>P</w:t>
      </w:r>
      <w:r w:rsidR="00331105">
        <w:rPr>
          <w:rFonts w:ascii="Andalus" w:hAnsi="Andalus" w:cs="Andalus"/>
          <w:sz w:val="28"/>
          <w:szCs w:val="28"/>
        </w:rPr>
        <w:t>MDB</w:t>
      </w:r>
    </w:p>
    <w:sectPr w:rsidR="00986A5D" w:rsidRPr="00C73D78" w:rsidSect="002D6489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38E" w:rsidRDefault="0048038E" w:rsidP="00FF4453">
      <w:pPr>
        <w:spacing w:after="0" w:line="240" w:lineRule="auto"/>
      </w:pPr>
      <w:r>
        <w:separator/>
      </w:r>
    </w:p>
  </w:endnote>
  <w:endnote w:type="continuationSeparator" w:id="0">
    <w:p w:rsidR="0048038E" w:rsidRDefault="0048038E" w:rsidP="00FF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F4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38E" w:rsidRDefault="0048038E" w:rsidP="00FF4453">
      <w:pPr>
        <w:spacing w:after="0" w:line="240" w:lineRule="auto"/>
      </w:pPr>
      <w:r>
        <w:separator/>
      </w:r>
    </w:p>
  </w:footnote>
  <w:footnote w:type="continuationSeparator" w:id="0">
    <w:p w:rsidR="0048038E" w:rsidRDefault="0048038E" w:rsidP="00FF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4A26"/>
    <w:rsid w:val="00057F8A"/>
    <w:rsid w:val="000C2FC9"/>
    <w:rsid w:val="000E7D53"/>
    <w:rsid w:val="001006C0"/>
    <w:rsid w:val="00102DF9"/>
    <w:rsid w:val="00135D9F"/>
    <w:rsid w:val="00141156"/>
    <w:rsid w:val="00190430"/>
    <w:rsid w:val="001C5C17"/>
    <w:rsid w:val="00231CC5"/>
    <w:rsid w:val="002369D3"/>
    <w:rsid w:val="00243CE6"/>
    <w:rsid w:val="00247CCD"/>
    <w:rsid w:val="00286E68"/>
    <w:rsid w:val="002D6489"/>
    <w:rsid w:val="002F648A"/>
    <w:rsid w:val="00301569"/>
    <w:rsid w:val="00302227"/>
    <w:rsid w:val="00331105"/>
    <w:rsid w:val="00334AFF"/>
    <w:rsid w:val="003A60CA"/>
    <w:rsid w:val="003A7075"/>
    <w:rsid w:val="003F1B03"/>
    <w:rsid w:val="003F74D9"/>
    <w:rsid w:val="0041319E"/>
    <w:rsid w:val="004275D0"/>
    <w:rsid w:val="0043214F"/>
    <w:rsid w:val="004617E1"/>
    <w:rsid w:val="004635C0"/>
    <w:rsid w:val="00472C8A"/>
    <w:rsid w:val="0048038E"/>
    <w:rsid w:val="004B3EF1"/>
    <w:rsid w:val="004C7807"/>
    <w:rsid w:val="004C7B4C"/>
    <w:rsid w:val="004D731D"/>
    <w:rsid w:val="004E3E15"/>
    <w:rsid w:val="005002BC"/>
    <w:rsid w:val="00513654"/>
    <w:rsid w:val="005231D6"/>
    <w:rsid w:val="005325C0"/>
    <w:rsid w:val="0055274A"/>
    <w:rsid w:val="005668E5"/>
    <w:rsid w:val="0058481A"/>
    <w:rsid w:val="005D758B"/>
    <w:rsid w:val="00606D7D"/>
    <w:rsid w:val="00611B9D"/>
    <w:rsid w:val="0062046E"/>
    <w:rsid w:val="00630A38"/>
    <w:rsid w:val="00633E43"/>
    <w:rsid w:val="006348F6"/>
    <w:rsid w:val="00673F66"/>
    <w:rsid w:val="00683273"/>
    <w:rsid w:val="006A5DCC"/>
    <w:rsid w:val="0071556F"/>
    <w:rsid w:val="00726A69"/>
    <w:rsid w:val="0078603E"/>
    <w:rsid w:val="0081192E"/>
    <w:rsid w:val="00812197"/>
    <w:rsid w:val="00816161"/>
    <w:rsid w:val="008259ED"/>
    <w:rsid w:val="00826550"/>
    <w:rsid w:val="0088158B"/>
    <w:rsid w:val="008D4745"/>
    <w:rsid w:val="008F4B28"/>
    <w:rsid w:val="009267D0"/>
    <w:rsid w:val="00930FD7"/>
    <w:rsid w:val="00934044"/>
    <w:rsid w:val="00944C4F"/>
    <w:rsid w:val="00970B98"/>
    <w:rsid w:val="00986A5D"/>
    <w:rsid w:val="009C6101"/>
    <w:rsid w:val="009C65B9"/>
    <w:rsid w:val="009F054B"/>
    <w:rsid w:val="00A00928"/>
    <w:rsid w:val="00A01510"/>
    <w:rsid w:val="00A24F04"/>
    <w:rsid w:val="00A30EF6"/>
    <w:rsid w:val="00A44006"/>
    <w:rsid w:val="00A47C8C"/>
    <w:rsid w:val="00A74FF1"/>
    <w:rsid w:val="00AB2143"/>
    <w:rsid w:val="00AC1813"/>
    <w:rsid w:val="00AC4CBE"/>
    <w:rsid w:val="00AD5B11"/>
    <w:rsid w:val="00B10667"/>
    <w:rsid w:val="00B124D1"/>
    <w:rsid w:val="00B1528E"/>
    <w:rsid w:val="00B368A3"/>
    <w:rsid w:val="00B573A9"/>
    <w:rsid w:val="00B6741B"/>
    <w:rsid w:val="00BA0103"/>
    <w:rsid w:val="00BE3DDF"/>
    <w:rsid w:val="00C51601"/>
    <w:rsid w:val="00C73D78"/>
    <w:rsid w:val="00C9091D"/>
    <w:rsid w:val="00CA678F"/>
    <w:rsid w:val="00CC30C8"/>
    <w:rsid w:val="00CD609D"/>
    <w:rsid w:val="00D3110D"/>
    <w:rsid w:val="00D33C1A"/>
    <w:rsid w:val="00D5059D"/>
    <w:rsid w:val="00D55F49"/>
    <w:rsid w:val="00D605D4"/>
    <w:rsid w:val="00DC3D84"/>
    <w:rsid w:val="00DC684A"/>
    <w:rsid w:val="00DF15D5"/>
    <w:rsid w:val="00E01E4E"/>
    <w:rsid w:val="00E03627"/>
    <w:rsid w:val="00E27D94"/>
    <w:rsid w:val="00E3588C"/>
    <w:rsid w:val="00E739D5"/>
    <w:rsid w:val="00E83ED8"/>
    <w:rsid w:val="00E842A8"/>
    <w:rsid w:val="00EF6E5E"/>
    <w:rsid w:val="00F00D8D"/>
    <w:rsid w:val="00F06C3F"/>
    <w:rsid w:val="00F60762"/>
    <w:rsid w:val="00F6598F"/>
    <w:rsid w:val="00F738B5"/>
    <w:rsid w:val="00FA39F1"/>
    <w:rsid w:val="00FB1A4B"/>
    <w:rsid w:val="00FF4453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9400C-1535-4D67-89CE-0A3CA01A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Leandro Pereira Da Silva</cp:lastModifiedBy>
  <cp:revision>5</cp:revision>
  <cp:lastPrinted>2016-05-02T17:38:00Z</cp:lastPrinted>
  <dcterms:created xsi:type="dcterms:W3CDTF">2016-05-06T17:23:00Z</dcterms:created>
  <dcterms:modified xsi:type="dcterms:W3CDTF">2016-05-09T17:27:00Z</dcterms:modified>
</cp:coreProperties>
</file>