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INDICAÇÃO Nº</w:t>
      </w:r>
      <w:r w:rsidR="00E6516E">
        <w:t xml:space="preserve"> 300</w:t>
      </w:r>
      <w:bookmarkStart w:id="0" w:name="_GoBack"/>
      <w:bookmarkEnd w:id="0"/>
      <w:r>
        <w:t>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  <w:t>Designar órgão competente para que seja feito</w:t>
      </w:r>
      <w:r w:rsidR="00E807C6">
        <w:t xml:space="preserve"> </w:t>
      </w:r>
      <w:r w:rsidR="00707760">
        <w:t>corte de mato</w:t>
      </w:r>
      <w:r w:rsidR="0032428C">
        <w:t xml:space="preserve"> e limpeza,</w:t>
      </w:r>
      <w:proofErr w:type="gramStart"/>
      <w:r w:rsidR="0032428C">
        <w:t xml:space="preserve"> </w:t>
      </w:r>
      <w:r w:rsidR="00707760">
        <w:t xml:space="preserve"> </w:t>
      </w:r>
      <w:proofErr w:type="gramEnd"/>
      <w:r w:rsidR="0032428C">
        <w:t xml:space="preserve">nas </w:t>
      </w:r>
      <w:proofErr w:type="gramStart"/>
      <w:r w:rsidR="0032428C">
        <w:t>margens</w:t>
      </w:r>
      <w:proofErr w:type="gramEnd"/>
      <w:r w:rsidR="0032428C">
        <w:t xml:space="preserve"> da escada que liga os bairros  Jardim Maracanã e Jardim do Lago. </w:t>
      </w: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152C27"/>
    <w:rsid w:val="0032428C"/>
    <w:rsid w:val="0046736D"/>
    <w:rsid w:val="00492FC3"/>
    <w:rsid w:val="0059294C"/>
    <w:rsid w:val="00707760"/>
    <w:rsid w:val="00707C56"/>
    <w:rsid w:val="00A54AD8"/>
    <w:rsid w:val="00D57D8F"/>
    <w:rsid w:val="00E6516E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3</cp:revision>
  <cp:lastPrinted>2016-02-12T13:11:00Z</cp:lastPrinted>
  <dcterms:created xsi:type="dcterms:W3CDTF">2016-02-12T13:18:00Z</dcterms:created>
  <dcterms:modified xsi:type="dcterms:W3CDTF">2016-02-15T12:41:00Z</dcterms:modified>
</cp:coreProperties>
</file>