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1A" w:rsidRPr="00955D1A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39ª </w:t>
      </w:r>
      <w:r w:rsidR="00735E43" w:rsidRPr="00955D1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955D1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955D1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955D1A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955D1A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08/12/2015.</w:t>
      </w:r>
    </w:p>
    <w:p w:rsidR="00955D1A" w:rsidRPr="008453ED" w:rsidRDefault="00955D1A" w:rsidP="00626DBC">
      <w:pPr>
        <w:jc w:val="center"/>
        <w:rPr>
          <w:rFonts w:ascii="Arial" w:hAnsi="Arial" w:cs="Arial"/>
          <w:b/>
          <w:color w:val="000000"/>
          <w:szCs w:val="32"/>
          <w:u w:color="000000"/>
        </w:rPr>
      </w:pP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55D1A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955D1A" w:rsidRPr="008453ED" w:rsidRDefault="00955D1A" w:rsidP="00955D1A">
      <w:pPr>
        <w:jc w:val="center"/>
        <w:rPr>
          <w:rFonts w:ascii="Arial" w:hAnsi="Arial" w:cs="Arial"/>
          <w:b/>
          <w:color w:val="000000"/>
          <w:szCs w:val="28"/>
          <w:u w:val="single" w:color="000000"/>
        </w:rPr>
      </w:pPr>
    </w:p>
    <w:p w:rsidR="00955D1A" w:rsidRPr="00955D1A" w:rsidRDefault="001C38EF">
      <w:pPr>
        <w:rPr>
          <w:rFonts w:ascii="Arial" w:hAnsi="Arial" w:cs="Arial"/>
          <w:b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- Projeto de Lei n.º 172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955D1A">
        <w:rPr>
          <w:rFonts w:ascii="Arial" w:hAnsi="Arial" w:cs="Arial"/>
          <w:color w:val="000000"/>
          <w:sz w:val="28"/>
          <w:u w:color="000000"/>
        </w:rPr>
        <w:t>os valores das referências salariais dos cargos comissionados e efetivos da Câmara Municipal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8453ED" w:rsidRDefault="00955D1A">
      <w:pPr>
        <w:rPr>
          <w:rFonts w:ascii="Arial" w:hAnsi="Arial" w:cs="Arial"/>
          <w:color w:val="000000"/>
          <w:u w:color="000000"/>
        </w:rPr>
      </w:pPr>
    </w:p>
    <w:p w:rsidR="00955D1A" w:rsidRPr="00955D1A" w:rsidRDefault="001C38EF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- Projeto de Resolução n.º 7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bookmarkStart w:id="0" w:name="_GoBack"/>
      <w:bookmarkEnd w:id="0"/>
      <w:r w:rsidR="00955D1A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8453ED">
        <w:rPr>
          <w:rFonts w:ascii="Arial" w:hAnsi="Arial" w:cs="Arial"/>
          <w:color w:val="000000"/>
          <w:sz w:val="28"/>
          <w:u w:color="000000"/>
        </w:rPr>
        <w:t>d</w:t>
      </w:r>
      <w:r w:rsidR="008453ED" w:rsidRPr="008453ED">
        <w:rPr>
          <w:rFonts w:ascii="Arial" w:hAnsi="Arial" w:cs="Arial"/>
          <w:color w:val="000000"/>
          <w:sz w:val="28"/>
          <w:u w:color="000000"/>
        </w:rPr>
        <w:t>ispõe sobre a Estrutura Organizacional da Câmara do Município de Valinhos e dá outras providências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>.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8453ED" w:rsidRDefault="00955D1A">
      <w:pPr>
        <w:rPr>
          <w:rFonts w:ascii="Arial" w:hAnsi="Arial" w:cs="Arial"/>
          <w:color w:val="000000"/>
          <w:u w:color="000000"/>
        </w:rPr>
      </w:pPr>
    </w:p>
    <w:p w:rsidR="008453ED" w:rsidRPr="00955D1A" w:rsidRDefault="008453ED" w:rsidP="008453ED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Projeto de Resolução n.º </w:t>
      </w:r>
      <w:r>
        <w:rPr>
          <w:rFonts w:ascii="Arial" w:hAnsi="Arial" w:cs="Arial"/>
          <w:b/>
          <w:color w:val="000000"/>
          <w:sz w:val="28"/>
          <w:u w:val="single" w:color="000000"/>
        </w:rPr>
        <w:t>8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que </w:t>
      </w:r>
      <w:r w:rsidRPr="00955D1A">
        <w:rPr>
          <w:rFonts w:ascii="Arial" w:hAnsi="Arial" w:cs="Arial"/>
          <w:color w:val="000000"/>
          <w:sz w:val="28"/>
          <w:u w:color="000000"/>
        </w:rPr>
        <w:t>dispõe sobre o Plano de Cargos e Vencimentos da Câmara Municipal de Valinhos e dá outras providências.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Toloi.</w:t>
      </w:r>
    </w:p>
    <w:p w:rsidR="008453ED" w:rsidRPr="008453ED" w:rsidRDefault="008453ED">
      <w:pPr>
        <w:rPr>
          <w:rFonts w:ascii="Arial" w:hAnsi="Arial" w:cs="Arial"/>
          <w:color w:val="000000"/>
          <w:u w:color="000000"/>
        </w:rPr>
      </w:pPr>
    </w:p>
    <w:p w:rsidR="00955D1A" w:rsidRPr="00955D1A" w:rsidRDefault="001C38EF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30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955D1A">
        <w:rPr>
          <w:rFonts w:ascii="Arial" w:hAnsi="Arial" w:cs="Arial"/>
          <w:color w:val="000000"/>
          <w:sz w:val="28"/>
          <w:u w:color="000000"/>
        </w:rPr>
        <w:t>o serviço público municipal que especifica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>.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8453ED" w:rsidRDefault="00955D1A">
      <w:pPr>
        <w:rPr>
          <w:rFonts w:ascii="Arial" w:hAnsi="Arial" w:cs="Arial"/>
          <w:color w:val="000000"/>
          <w:u w:color="000000"/>
        </w:rPr>
      </w:pPr>
    </w:p>
    <w:p w:rsidR="00955D1A" w:rsidRPr="00955D1A" w:rsidRDefault="001C38EF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140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 xml:space="preserve">que regulamenta </w:t>
      </w:r>
      <w:r w:rsidRPr="00955D1A">
        <w:rPr>
          <w:rFonts w:ascii="Arial" w:hAnsi="Arial" w:cs="Arial"/>
          <w:color w:val="000000"/>
          <w:sz w:val="28"/>
          <w:u w:color="000000"/>
        </w:rPr>
        <w:t>os serviços de terraplenagem no município de Valinhos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>.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8453ED" w:rsidRDefault="00955D1A">
      <w:pPr>
        <w:rPr>
          <w:rFonts w:ascii="Arial" w:hAnsi="Arial" w:cs="Arial"/>
          <w:color w:val="000000"/>
          <w:u w:color="000000"/>
        </w:rPr>
      </w:pPr>
    </w:p>
    <w:p w:rsidR="00955D1A" w:rsidRPr="00955D1A" w:rsidRDefault="001C38EF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154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 xml:space="preserve">que prorroga </w:t>
      </w:r>
      <w:r w:rsidRPr="00955D1A">
        <w:rPr>
          <w:rFonts w:ascii="Arial" w:hAnsi="Arial" w:cs="Arial"/>
          <w:color w:val="000000"/>
          <w:sz w:val="28"/>
          <w:u w:color="000000"/>
        </w:rPr>
        <w:t>o prazo previsto na Lei nº 5.160, de 28 de julho de 2015 e dá outras providências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>.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8453ED" w:rsidRDefault="00955D1A">
      <w:pPr>
        <w:rPr>
          <w:rFonts w:ascii="Arial" w:hAnsi="Arial" w:cs="Arial"/>
          <w:color w:val="000000"/>
          <w:u w:color="000000"/>
        </w:rPr>
      </w:pPr>
    </w:p>
    <w:p w:rsidR="00955D1A" w:rsidRPr="00955D1A" w:rsidRDefault="001C38EF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- Subemenda n.º 1 à Emenda n.º 1 ao Projeto de Lei n.º 152</w:t>
      </w:r>
      <w:r w:rsidR="00955D1A"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nova redação ao inciso VII, do art. 5º, da Lei nº 2.490, de 22 de </w:t>
      </w:r>
      <w:proofErr w:type="gramStart"/>
      <w:r w:rsidRPr="00955D1A">
        <w:rPr>
          <w:rFonts w:ascii="Arial" w:hAnsi="Arial" w:cs="Arial"/>
          <w:color w:val="000000"/>
          <w:sz w:val="28"/>
          <w:u w:color="000000"/>
        </w:rPr>
        <w:t>junho</w:t>
      </w:r>
      <w:proofErr w:type="gramEnd"/>
      <w:r w:rsidRPr="00955D1A">
        <w:rPr>
          <w:rFonts w:ascii="Arial" w:hAnsi="Arial" w:cs="Arial"/>
          <w:color w:val="000000"/>
          <w:sz w:val="28"/>
          <w:u w:color="000000"/>
        </w:rPr>
        <w:t xml:space="preserve"> de 1992, redação dada pela Lei nº 3.793 de 14 de junho de 2004</w:t>
      </w:r>
      <w:r w:rsidR="00955D1A" w:rsidRPr="00955D1A">
        <w:rPr>
          <w:rFonts w:ascii="Arial" w:hAnsi="Arial" w:cs="Arial"/>
          <w:color w:val="000000"/>
          <w:sz w:val="28"/>
          <w:u w:color="000000"/>
        </w:rPr>
        <w:t>.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es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Aldemar Veiga Júnior e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55D1A" w:rsidRPr="00955D1A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8453ED" w:rsidRDefault="00955D1A">
      <w:pPr>
        <w:rPr>
          <w:rFonts w:ascii="Arial" w:hAnsi="Arial" w:cs="Arial"/>
          <w:color w:val="000000"/>
          <w:u w:color="000000"/>
        </w:rPr>
      </w:pP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955D1A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955D1A" w:rsidRPr="008453ED" w:rsidRDefault="00955D1A" w:rsidP="00955D1A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955D1A" w:rsidRPr="00955D1A" w:rsidRDefault="001C38EF" w:rsidP="00955D1A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955D1A" w:rsidRPr="008453ED" w:rsidRDefault="00955D1A" w:rsidP="00955D1A">
      <w:pPr>
        <w:jc w:val="center"/>
        <w:rPr>
          <w:rFonts w:ascii="Arial" w:hAnsi="Arial" w:cs="Arial"/>
          <w:color w:val="000000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1883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o custo médio de um processo administrativo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1884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Congratulações e Reconhecimento ao Conselho Municipal dos Direitos da Pessoa com Deficiência, à Acesa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à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Apaev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e à Secretaria de Desenvolvimento Social e Habitação pela realização de evento de comemoração do Dia Internacional das Pessoas com Deficiência e da 2ª Semana da Pessoa com Deficiência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Rodrigo Vieira Braga Fagnani “Popó” e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1885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o não comparecimento de determinada médica para prestar atendimentos na UBS Jurema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1887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ofício à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Cetesb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solicitando informações sobre resíduos descartados no último dia um de dezembro no Ribeirão Pinheiros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1888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ofício à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Cetesb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solicitando o comparecimento de Diretor para esclarecer assuntos relacionados à poluição e degradação do Ribeirão Pinheiros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1889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Congratulações e Reconhecimento aos pesquisadores científicos da Seção de Engenharia Florestal do Instituto Florestal pela pesquisa que comprova a importância da vegetação na produção da água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1890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Congratulação ao E.C São Sebastião pela conquista do campeonato de futebol Veterano de 2015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1891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Congratulação ao E.C São Bento "B"/Marmoraria São Bento pela conquista do vice-campeonato de futebol Veterano de 2015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1892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à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dupla valinhense "Rogério Lima &amp; Mariana" pelo lançamento de seu primeiro CD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1893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moção que trata de instalação de playground no Jardim Universo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1894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quanto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indicação que trata de pedido de construção de passagem na av. Onze de Agosto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1895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indicação que trata da manutenção do campo de malha no Jardim Centenário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1896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indicação que trata de adequação de viela no Parque dos Cocais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1897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processos administrativos no Daev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1898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sobre processo referente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remoção de árvore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1899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sobre comissão sindicante que visa apurar irregularidade na contratação e na prestação de serviços por parte dos escritórios de advocacia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Castelucci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e Figueiredo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1900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Aplausos à Prefeitura e à Secretaria de Obras pela construção de novos banheiros e espaço para armazenamento de material ao lado da quadra de tênis do Centro de Lazer do Trabalhador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1901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Aplausos à Prefeitura e à Secretaria de Obras pela entrega de melhorias na Emeb Carlos Carvalho Vieira Braga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Rodrigo Vieira Braga Fagnani “Popó” e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1902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Aplausos ao atleta e vereador desta Casa de Leis, Rodrigo Fagnani "Popó", pela conquista de medalha de ouro no arremesso de peso na 79ª edição dos Jogos Abertos, na cidade de Sertãozinho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1903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aos professores responsáveis pela realização do batismo e da troca de cordões da Associação de Capoeira Netos do Mestre Canjiquinha, desenvolvido na quadra do Jardim Jurema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1904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aos professores Pedro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Stucchi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e Filipe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Buglia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pela realização do evento "24 Horas de Tênis", no Centro de Lazer do Trabalhador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1905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à Igreja Presbiteriana de Valinhos, pelos seus trinta e dois anos de fundação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es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Israel Scupenaro e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955D1A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1906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ao Instituto Martins pelos relevantes serviços prestados à população de Valinhos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1907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à professora Solange do Amaral Ramires pelas conquistas nos Jogos Estudantis de Valinhos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1908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a Roberto Aparecido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Faustiano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(Fritz) por sua história como músico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1909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ao Tenente Coronel da Polícia Militar do Estado de São Paulo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Marci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Elber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Maciel Rezende da Silva, por sua carreira militar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1910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imóvel situado entre as ruas Júlio Prestes de Albuquerque e Antônio Lando, no Jardim Novo Horizonte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1911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à artilheira do Campeonato Valinhense de Futebol de Salão Feminino - Categoria Livre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4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1912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à OAB de Valinhos pela eleição de sua nova diretoria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1913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Louvor e Congratulações à rainha, às princesas e às misses simpatia da 67ª Festa do Figo e 22ª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Expogoiaba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de Valinhos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1914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cópia de processos referentes a pedidos de licença-prêmio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1915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congratulações à equipe E.C. São Sebastião, campeã do Futebol Veterano de Valinhos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1916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sobre realização de serviços de saúde e prestação de serviços pelo </w:t>
      </w:r>
      <w:proofErr w:type="spellStart"/>
      <w:r w:rsidR="001C38EF" w:rsidRPr="00955D1A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com relação à propriedade dos equipamentos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1917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término de obra e inauguração de posto de saúde do Parque Portugal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1918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sobre ações de meio </w:t>
      </w:r>
      <w:proofErr w:type="gramStart"/>
      <w:r w:rsidR="001C38EF" w:rsidRPr="00955D1A">
        <w:rPr>
          <w:rFonts w:ascii="Arial" w:hAnsi="Arial" w:cs="Arial"/>
          <w:color w:val="000000"/>
          <w:sz w:val="28"/>
          <w:u w:color="000000"/>
        </w:rPr>
        <w:t>ambiente com relação ao vazamento de poluentes no Ribeirão Pinheiros</w:t>
      </w:r>
      <w:proofErr w:type="gramEnd"/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1919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requerimento que solicita informações sobre os servidores afetados com a suspensão da complementação das aposentadorias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1920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Aplausos aos profissionais do Direito pelo Dia da Justiça, comemorado no dia oito de dezembro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1921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acerca da destinação do crédito suplementar previsto no Projeto de Lei nº 171/2015, de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Executivo Municipal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1922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sobre valores pagos à CPFL pela prestação de serviço de iluminação pública no Município, e acompanhamento da arrecadação da Contribuição de Iluminação Pública e destino final dos recursos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1923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>acerca dos projetos elaborados pelo Daev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28"/>
          <w:u w:val="single" w:color="000000"/>
        </w:rPr>
        <w:t>1924</w:t>
      </w: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955D1A">
        <w:rPr>
          <w:rFonts w:ascii="Arial" w:hAnsi="Arial" w:cs="Arial"/>
          <w:color w:val="000000"/>
          <w:sz w:val="28"/>
          <w:u w:color="000000"/>
        </w:rPr>
        <w:t>, Voto de</w:t>
      </w:r>
      <w:r w:rsidR="001C38EF" w:rsidRPr="00955D1A">
        <w:rPr>
          <w:rFonts w:ascii="Arial" w:hAnsi="Arial" w:cs="Arial"/>
          <w:color w:val="000000"/>
          <w:sz w:val="28"/>
          <w:u w:color="000000"/>
        </w:rPr>
        <w:t xml:space="preserve"> Aplausos ao vereador Lorival por ter sido homenageado pela Sociedade Brasileira de Heráldica e Medalhística, recebendo o título de Comendador</w:t>
      </w:r>
      <w:r w:rsidRPr="00955D1A">
        <w:rPr>
          <w:rFonts w:ascii="Arial" w:hAnsi="Arial" w:cs="Arial"/>
          <w:color w:val="000000"/>
          <w:sz w:val="28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1C38EF" w:rsidRPr="00955D1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28"/>
          <w:u w:color="000000"/>
        </w:rPr>
      </w:pP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08/12/2015</w:t>
      </w: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55D1A" w:rsidRPr="00955D1A" w:rsidRDefault="00955D1A" w:rsidP="00955D1A">
      <w:pPr>
        <w:rPr>
          <w:rFonts w:ascii="Arial" w:hAnsi="Arial" w:cs="Arial"/>
          <w:b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955D1A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955D1A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“Tunico”:</w:t>
      </w:r>
    </w:p>
    <w:p w:rsidR="00955D1A" w:rsidRPr="00955D1A" w:rsidRDefault="00955D1A" w:rsidP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- n.º 1881/15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Regina </w:t>
      </w:r>
      <w:proofErr w:type="spellStart"/>
      <w:r w:rsidRPr="00955D1A">
        <w:rPr>
          <w:rFonts w:ascii="Arial" w:hAnsi="Arial" w:cs="Arial"/>
          <w:color w:val="000000"/>
          <w:sz w:val="28"/>
          <w:u w:color="000000"/>
        </w:rPr>
        <w:t>Antonioli</w:t>
      </w:r>
      <w:proofErr w:type="spellEnd"/>
      <w:r w:rsidRPr="00955D1A">
        <w:rPr>
          <w:rFonts w:ascii="Arial" w:hAnsi="Arial" w:cs="Arial"/>
          <w:color w:val="000000"/>
          <w:sz w:val="28"/>
          <w:u w:color="000000"/>
        </w:rPr>
        <w:t xml:space="preserve"> Trigo.</w:t>
      </w:r>
    </w:p>
    <w:p w:rsidR="00955D1A" w:rsidRPr="00955D1A" w:rsidRDefault="00955D1A" w:rsidP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- n.º 1882/15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955D1A">
        <w:rPr>
          <w:rFonts w:ascii="Arial" w:hAnsi="Arial" w:cs="Arial"/>
          <w:color w:val="000000"/>
          <w:sz w:val="28"/>
          <w:u w:color="000000"/>
        </w:rPr>
        <w:t>Ervio</w:t>
      </w:r>
      <w:proofErr w:type="spellEnd"/>
      <w:r w:rsidRPr="00955D1A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955D1A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955D1A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955D1A">
        <w:rPr>
          <w:rFonts w:ascii="Arial" w:hAnsi="Arial" w:cs="Arial"/>
          <w:color w:val="000000"/>
          <w:sz w:val="28"/>
          <w:u w:color="000000"/>
        </w:rPr>
        <w:t>Bresciani</w:t>
      </w:r>
      <w:proofErr w:type="spellEnd"/>
      <w:r w:rsidRPr="00955D1A">
        <w:rPr>
          <w:rFonts w:ascii="Arial" w:hAnsi="Arial" w:cs="Arial"/>
          <w:color w:val="000000"/>
          <w:sz w:val="28"/>
          <w:u w:color="000000"/>
        </w:rPr>
        <w:t>.</w:t>
      </w:r>
    </w:p>
    <w:p w:rsidR="00955D1A" w:rsidRPr="00955D1A" w:rsidRDefault="00955D1A" w:rsidP="00955D1A">
      <w:pPr>
        <w:rPr>
          <w:rFonts w:ascii="Arial" w:hAnsi="Arial" w:cs="Arial"/>
          <w:color w:val="000000"/>
          <w:sz w:val="28"/>
          <w:u w:color="000000"/>
        </w:rPr>
      </w:pPr>
      <w:r w:rsidRPr="00955D1A">
        <w:rPr>
          <w:rFonts w:ascii="Arial" w:hAnsi="Arial" w:cs="Arial"/>
          <w:b/>
          <w:color w:val="000000"/>
          <w:sz w:val="28"/>
          <w:u w:val="single" w:color="000000"/>
        </w:rPr>
        <w:t>- n.º 1886/15</w:t>
      </w:r>
      <w:r w:rsidRPr="00955D1A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</w:t>
      </w:r>
      <w:proofErr w:type="spellStart"/>
      <w:r w:rsidRPr="00955D1A">
        <w:rPr>
          <w:rFonts w:ascii="Arial" w:hAnsi="Arial" w:cs="Arial"/>
          <w:color w:val="000000"/>
          <w:sz w:val="28"/>
          <w:u w:color="000000"/>
        </w:rPr>
        <w:t>Salvilina</w:t>
      </w:r>
      <w:proofErr w:type="spellEnd"/>
      <w:r w:rsidRPr="00955D1A">
        <w:rPr>
          <w:rFonts w:ascii="Arial" w:hAnsi="Arial" w:cs="Arial"/>
          <w:color w:val="000000"/>
          <w:sz w:val="28"/>
          <w:u w:color="000000"/>
        </w:rPr>
        <w:t xml:space="preserve"> Teixeira Pereira.</w:t>
      </w:r>
    </w:p>
    <w:p w:rsidR="00955D1A" w:rsidRPr="00955D1A" w:rsidRDefault="00955D1A" w:rsidP="00955D1A">
      <w:pPr>
        <w:rPr>
          <w:rFonts w:ascii="Arial" w:hAnsi="Arial" w:cs="Arial"/>
          <w:color w:val="000000"/>
          <w:sz w:val="28"/>
          <w:u w:color="000000"/>
        </w:rPr>
      </w:pP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RESUMO DAS INDICAÇÕES DA 39ª SESSÃO ORDINÁRIA</w:t>
      </w: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DO 3º ANO DO 15º PERÍODO LEGISLATIVO - DIA 08/12/2015.</w:t>
      </w: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16"/>
          <w:szCs w:val="16"/>
          <w:u w:color="000000"/>
        </w:rPr>
      </w:pPr>
    </w:p>
    <w:p w:rsidR="00955D1A" w:rsidRPr="00955D1A" w:rsidRDefault="00955D1A" w:rsidP="00955D1A">
      <w:pPr>
        <w:jc w:val="center"/>
        <w:rPr>
          <w:rFonts w:ascii="Arial" w:hAnsi="Arial" w:cs="Arial"/>
          <w:b/>
          <w:color w:val="000000"/>
          <w:sz w:val="16"/>
          <w:szCs w:val="16"/>
          <w:u w:val="single"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Indicações encaminhadas ao </w:t>
      </w:r>
      <w:proofErr w:type="spellStart"/>
      <w:proofErr w:type="gramStart"/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sr.</w:t>
      </w:r>
      <w:proofErr w:type="spellEnd"/>
      <w:proofErr w:type="gramEnd"/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 Prefeito Municipal:</w:t>
      </w:r>
    </w:p>
    <w:p w:rsidR="00955D1A" w:rsidRPr="00955D1A" w:rsidRDefault="00955D1A" w:rsidP="00955D1A">
      <w:pPr>
        <w:jc w:val="center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estações de coleta de resíduos em diversos pontos do Município, onde não estão disponíveis as caçambas azuis e verdes que possuem a mesma função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adicionar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equipamentos para prática de esportes na av. Paulista, no espaço entre as faixas de rolamento dos veículos, de forma semelhante aos instalados no início da Avenida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executar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passeio público e muro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Ricardo Maia, bairro Vila Colega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remover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barranco e construir muro e passeio público em lote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João Previtale, defronte ao nº 95, bairro Condomínio Village Monet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portão de acesso para pedestres no muro de proteção que circunda 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Cacc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av. Onze de Agosto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rua sem saída ao final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Ernesto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Ponchio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que ladeia o Condomínio das Cerejeiras, bairro Beira Rio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3359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contramão ao final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Barão de Mauá, sentido Centro, lateral ao Supermercado Caetano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no morro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Seis, bairro Jardim Maracanã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rua sem saída ao final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João Previtale, lateralmente ao Condomínio Le Village, bairro Terras do Caribe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calçar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praça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Antônia D'Ângelo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Perseghete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bairro Jardim do Lago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implantar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academia ao ar livre na praça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Antônia D'Ângelo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Perseghete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bairro Jardim do Lago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placa denominativa da "Rua Doutor Alfredo Zacharias", bairro Morada do Sol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continuar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 substituir, reparar e adequar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as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placas que denominam as ruas e logradouros públicos do Município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sinalizar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vertical e horizontalmente a av. Rosa Belmiro Ramos, Jardim Santa Elisa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3369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adequar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logradouros públicos que possuem estrutura onde havia lâmina de água e chafariz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permitir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que os comerciantes e artesãos do Centro utilizem o estacionamento da Prefeitura Municipal aos sábados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nas ruas laterais do condomínio de prédios do bairro Bosque dos Frutais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nas praças ao longo da av. João Antunes dos Santos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Jardim dos Manacás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Apaga Fogo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risco de incêndio e desbarrancamento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no bairro Vila Romana</w:t>
      </w:r>
      <w:proofErr w:type="gram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Jardim Ipê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Jardim União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3379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na chácara atrás do bairro Ana Carolina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Lenheiro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na região do Parque dos Pássaros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risco de incêndio e desbarrancamento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Vital Brasil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risco de incêndio e desbarrancamento no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Joapiranga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risco de incêndio e desbarrancamento no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Joapiranga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analisar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risco de incêndio e desbarrancamento no bairro Chácara das Nações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Pará, bairro Jardim Santana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3389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rua no bairro Travessa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1</w:t>
      </w:r>
      <w:proofErr w:type="gram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rua no bairro Travessa dos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Baldos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rua no bairro Vila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Aiub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rua no bairro Jardim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Valenças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placa de identificação de rua no bairro Serra D'Água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placa de identificação de rua no bairro Morro das Pedras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rua no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Barduchi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rua no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Rocáglia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placa de identificação de rua no bairro Chácara das Nações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3399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Emilio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Romanetti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bairro Village Visconde do Itamaracá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Júlio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Brocanelli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bairro Sítio Recreio dos Cafezais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alameda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Itatuba,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Joapiranga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alameda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Itaoca,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Joapiranga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no Bosque do Frutal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identificação de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no Parque das Colinas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placa de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identificação de rua no bairro Alpinas</w:t>
      </w:r>
      <w:proofErr w:type="gram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manutenção de vias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Clark, região do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Joapiranga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no bairro Jardim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Celani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Bom Retiro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3409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Bom Retiro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Soleil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Vila São Cristóvão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Parque CECAP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Morro das Pedras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Reforma Agrária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Macuco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Vila Faustina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Vila Faustina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Santa Rosa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3419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Chácara São Bento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Chácara Dois Córregos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Country Club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América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América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Loteamento Residencial Ana Carolina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no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Joapiranga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dos Manacás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do Lago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Maracanã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3429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Santa Marina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Chácara Flora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Parque Lausanne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Monte Verde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Vila Clayton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Apaga Fogo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Palmares 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operação "tapa-buraco" no bairro Jardim Palmares ll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desenvolver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parceria entre o Posto de Atendimento ao Trabalhador e o Jornal Terceira Visão para divulgar as vagas de emprego disponíveis no Jornal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desenvolver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parceria entre o Posto de Atendimento ao Trabalhador e o Jornal Folha de Valinhos para divulgar as vagas de emprego disponíveis no Jornal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3439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desenvolver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parceria entre o Posto de Atendimento ao Trabalhador e o Jornal de Valinhos para divulgar as vagas de emprego disponíveis no Jornal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desenvolver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parceria entre o Posto de Atendimento ao Trabalhador e o Jornal Folha Notícias para divulgar as vagas de emprego disponíveis no Jornal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São Pedro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Parque dos Cocais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São Bento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Reforma Agrária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Morro das Pedras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ronda noturna da Guarda Civil Municipal no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Paiquerê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Castelo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Chácara Aldeia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3449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no bairro Jardim Santa Elisa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ou podar árvore na av. Presidente Tancredo Neves, altura do nº130, bairro Parque das Colinas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Rodrigo Toloi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comprar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ou realocar pelo menos mais um aparelho medidor de pressão para a UBS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comprar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ou realocar três estantes para três salas da UBS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estante ou prateleira na área da recepção da UBS Jurema, onde ficam as funcionárias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contratar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duas faxineiras para fazer limpeza na UBS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lei que anula a entrega de cestas básicas aos funcionários públicos que faltem ou que cheguem atrasados ao serviço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comprar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ou realocar mais cadeiras para a recepção da UBS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comprar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ou realocar móveis para a sala de enfermagem da UBS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contratar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técnico de enfermagem para a UBS Jurema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João Moysés Abujadi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3459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vistoriar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pátio do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Ciretran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de Valinhos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limpar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cortar mato e construir passeio público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Teresa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Pogueti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Jardim das Figueiras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raízes de árvore e consertar asfalto em frente ao nº 498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Vitório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Gobato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assepsia no tanque de areia destinado a lazer e recreação infantil existente na Praça 500 anos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viabilizar doação espontânea da população através da conta de água em prol da Santa Casa de Valinhos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limpar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terreno e construir passeio público na av. João Antunes dos Santos e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Aldino Bartolo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retirar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lixos e entulhos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alameda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Carlos de Carvalho Vieira Braga, próximo à empresa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Athus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Fitness, Macuco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na região do Hotel Fazenda Fonte Sônia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nas proximidades do Clube da Velha Guarda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reforçar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ronda noturna da Guarda Civil Municipal nas proximidades do Bosque dos Cambarás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3469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campanha de combate ao mosquito "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chikungunya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" através da Secretaria de Saúde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elaborar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 instalar placa turística informativa de cachoeira na região do clube de campo Valinhos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disponibilizar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vagas de emprego do Posto de Atendimento ao Trabalhador no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facebook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da Câmara Municipal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Reforma Agrária,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Lenheiro,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D'Agostinho,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Parque Santana,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Jardim Ribeiro,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Jardim Samambaia,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estudos para instalação de telefone público para emergências no bairro Vila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Angeli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3479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São Luiz,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Vitória,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Tereza,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Pinheirinho,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Vale Verde,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São Joaquim,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Faustina,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Santa Cecília,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Moleta,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Rosa,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3489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Morada do Sol,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Vila Coqueiro,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Pedra Verde,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estudos para instalação de telefone público para emergências no bairro Vila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Olivo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Beira-Rio,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São Luiz,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Jardim Valença,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Palmeiras,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estudos para instalação de telefone público para emergências no bairro Vila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Ramacciotti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estudos para instalação de telefone público para emergências no bairro Vila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Papelação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3499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Jardim Emília,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estudos para instalação de telefone público para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emergências no bairro Jardim Pinheiros, em parceria com empresas de telefonia fixa</w:t>
      </w:r>
      <w:proofErr w:type="gram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Santa Marina,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estudos para instalação de telefone público para emergências no bairro Santa Maria, em parceria com empresas de telefonia fixa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podar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no Sistema de Lazer das ruas Antenor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Rocatti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Ana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Pedral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Maria e Ailton Aparecido Vaccari, Jardim Universo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Aldemar Veiga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limpar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no calçamento e retirar blocos de cimento e entulhos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Silvestre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Chiari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no trecho utilizado pelo Ciretran Valinhos, bairro Bom Retiro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Aldemar Veiga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limpar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calçada e usar "herbicida" no Sistema de Lazer das ruas Antenor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Rocatti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Ana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Pedral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Maria e Ailton Aparecido Vaccari, Jardim Universo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Aldemar Veiga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substituir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árvore em frente ao nº 514 da av. Onze de Agosto, no Jardim Ribeiro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Aldemar Veiga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reparar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alambrado da quadra de areia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João Benedito Urbano (Tião do Carro) do Jardim América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Aldemar Veiga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na ruas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Wilson Roberto Rezende e Olga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Pogette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Vieira, Jardim das Figueiras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Aldemar Veiga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3509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3519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3529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3539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3549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3559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lastRenderedPageBreak/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3569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senso social urbano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Edson José Batista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pintar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lombada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Monteiro Lobato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César Rocha Andrade da Silva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construir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passagem para pedestres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João Damásio, Residencial Ana Carolina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implantar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forro no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patio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da Emeb Pref. Jerônimo Alves Corrêa, no Jardim do Lago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Valmir Antônio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Capelari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em frente ao nº 40, Residencial Água Nova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mato em toda extensão da av. Um, sentido Jardim São Marcos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implantar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parquinho com brinquedos no Jardim Paraíso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matos no bairro Parque das Colinas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Israel Scupenaro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implantar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faixa de pedestres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João Previtale, altura do nº 976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Orestes Previtale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3579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operação "tapa-buraco" e sinalizar solo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Monteiro Lobato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Orestes Previtale Júnior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verificar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água acumulada no antigo chafariz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Washington Luiz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mato em toda a extensão da calçada existente atrás do muro do Condomínio Residencial Terras do Oriente, na av. Dois, Jardim São Marcos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alterar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mão de trânsito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Olívia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Brunelli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de Gaspar, bairro Santa Cruz, para que tenha dois sentidos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Kiko Beloni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efetuar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troca ou manutenção do bebedouro de água existente na pracinha 500 anos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Henrique Conti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disponibilizar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urgentemente segurança no período noturno no Velório Municipal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limpar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calçadas com mato alto em toda extensão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Paiquerê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Paiquerê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faixa de pedestres elevada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av.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dos Esportes, em frente ao Restaurante da Nona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instalar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faixa de pedestres elevada em frente ao condomínio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Sans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Souci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revitalizar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 praça entre as ruas João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Bissoto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Filho e Gema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R.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Rodrigues,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Ortizes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3589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revitalizar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a praça e o minicampo do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Jupa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entre as ruas Adelino Venturini e Antônio Geraldo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Capovilla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bairro Jardim Lorena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limpar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mata próxima à ponte do Ramos, entre 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Agostinho Ramos e a av. Rosa Belmiro Ramos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verificar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todas as árvores antigas do Município, executando poda ou substituição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Gilberto Aparecido Borges “Giba”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roçar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defronte à praça de pedágio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Duilio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Beltramini, Country Club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limpar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lixo na estrada velha que liga o Jardim São Marcos a Campinas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roçar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e pavimentar passeio público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dos Lírios, em frente ao nº 346,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Cecap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3595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tapar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buraco e realizar obras de galerias de águas pluviais e de pavimentação do passeio público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Justo Luiz Pereira da Silva, antes da passagem sob a linha férrea, bairro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Capuava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3596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remover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toco e árvore, e regularizar passeio público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das Alfazemas, altura do nº 565,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Cecap</w:t>
      </w:r>
      <w:proofErr w:type="spellEnd"/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3597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consertar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tampão de bueiro e limpar áreas verdes e terrenos do loteamento Recanto das Águas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3598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substituir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poste de energia elétrica de alta tensão na rodovia Flávio de Carvalho, ao lado do nº 679, Jardim Pinheiros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José Pedro Damiano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3599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cobrir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e reparar a quadra esportiva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Geraldo de Salles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Pupo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Jardim América II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Paulo Roberto Montero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3600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terminar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construção do Campo de Malha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praça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Geraldo de Salles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Pupo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, Jardim América II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Paulo Roberto Montero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3601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Claudionor Neves Lima, Jardim Maracanã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3602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reparar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iluminação no playground da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Marino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Antonio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F. Polidoro, Jardim América II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955D1A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3603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mato na </w:t>
      </w:r>
      <w:proofErr w:type="gram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rua</w:t>
      </w:r>
      <w:proofErr w:type="gram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Marino </w:t>
      </w:r>
      <w:proofErr w:type="spellStart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Antonio</w:t>
      </w:r>
      <w:proofErr w:type="spellEnd"/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 F. Polidoro, próximo ao nº 423, Jardim América II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p w:rsidR="008C7C2F" w:rsidRPr="00955D1A" w:rsidRDefault="00955D1A">
      <w:pPr>
        <w:rPr>
          <w:rFonts w:ascii="Arial" w:hAnsi="Arial" w:cs="Arial"/>
          <w:color w:val="000000"/>
          <w:sz w:val="16"/>
          <w:szCs w:val="16"/>
          <w:u w:color="000000"/>
        </w:rPr>
      </w:pP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 xml:space="preserve">- n.º 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3604</w:t>
      </w:r>
      <w:r w:rsidRPr="00955D1A">
        <w:rPr>
          <w:rFonts w:ascii="Arial" w:hAnsi="Arial" w:cs="Arial"/>
          <w:b/>
          <w:color w:val="000000"/>
          <w:sz w:val="16"/>
          <w:szCs w:val="16"/>
          <w:u w:val="single" w:color="000000"/>
        </w:rPr>
        <w:t>/15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, 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 xml:space="preserve">cortar </w:t>
      </w:r>
      <w:r w:rsidR="001C38EF" w:rsidRPr="00955D1A">
        <w:rPr>
          <w:rFonts w:ascii="Arial" w:hAnsi="Arial" w:cs="Arial"/>
          <w:color w:val="000000"/>
          <w:sz w:val="16"/>
          <w:szCs w:val="16"/>
          <w:u w:color="000000"/>
        </w:rPr>
        <w:t>mato na av. São Bento ao lado do lote nº 300, Chácaras São Bento, Country Club</w:t>
      </w:r>
      <w:r w:rsidRPr="00955D1A">
        <w:rPr>
          <w:rFonts w:ascii="Arial" w:hAnsi="Arial" w:cs="Arial"/>
          <w:color w:val="000000"/>
          <w:sz w:val="16"/>
          <w:szCs w:val="16"/>
          <w:u w:color="000000"/>
        </w:rPr>
        <w:t>.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Autoria do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 xml:space="preserve"> vereador </w:t>
      </w:r>
      <w:r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Lourivaldo Messias de Oliveira “Lorival”</w:t>
      </w:r>
      <w:r w:rsidR="001C38EF" w:rsidRPr="00955D1A">
        <w:rPr>
          <w:rFonts w:ascii="Arial" w:hAnsi="Arial" w:cs="Arial"/>
          <w:b/>
          <w:color w:val="000000"/>
          <w:sz w:val="16"/>
          <w:szCs w:val="16"/>
          <w:u w:color="000000"/>
        </w:rPr>
        <w:t>.</w:t>
      </w:r>
    </w:p>
    <w:sectPr w:rsidR="008C7C2F" w:rsidRPr="00955D1A" w:rsidSect="00955D1A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39" w:rsidRDefault="00744739" w:rsidP="00C7346D">
      <w:r>
        <w:separator/>
      </w:r>
    </w:p>
  </w:endnote>
  <w:endnote w:type="continuationSeparator" w:id="0">
    <w:p w:rsidR="00744739" w:rsidRDefault="00744739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39" w:rsidRDefault="00744739" w:rsidP="00C7346D">
      <w:r>
        <w:separator/>
      </w:r>
    </w:p>
  </w:footnote>
  <w:footnote w:type="continuationSeparator" w:id="0">
    <w:p w:rsidR="00744739" w:rsidRDefault="00744739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453E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453ED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C38EF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6F4337"/>
    <w:rsid w:val="00703E2F"/>
    <w:rsid w:val="00704B46"/>
    <w:rsid w:val="00712155"/>
    <w:rsid w:val="00735E43"/>
    <w:rsid w:val="00743A64"/>
    <w:rsid w:val="00744739"/>
    <w:rsid w:val="00757C77"/>
    <w:rsid w:val="00794EF2"/>
    <w:rsid w:val="007961F8"/>
    <w:rsid w:val="007D7817"/>
    <w:rsid w:val="007F007B"/>
    <w:rsid w:val="00810E25"/>
    <w:rsid w:val="00837727"/>
    <w:rsid w:val="008453ED"/>
    <w:rsid w:val="00847E9F"/>
    <w:rsid w:val="00863FB9"/>
    <w:rsid w:val="00874C6F"/>
    <w:rsid w:val="008C7C2F"/>
    <w:rsid w:val="008F2ACA"/>
    <w:rsid w:val="008F478A"/>
    <w:rsid w:val="00900CD6"/>
    <w:rsid w:val="00903436"/>
    <w:rsid w:val="00934F31"/>
    <w:rsid w:val="0093755B"/>
    <w:rsid w:val="0095471F"/>
    <w:rsid w:val="00955D1A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6649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26</cp:revision>
  <cp:lastPrinted>2015-12-08T18:58:00Z</cp:lastPrinted>
  <dcterms:created xsi:type="dcterms:W3CDTF">2014-08-05T16:57:00Z</dcterms:created>
  <dcterms:modified xsi:type="dcterms:W3CDTF">2015-12-08T18:58:00Z</dcterms:modified>
</cp:coreProperties>
</file>