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008" w:rsidRPr="00416C64" w:rsidRDefault="00A64008" w:rsidP="00A64008">
      <w:pPr>
        <w:pStyle w:val="Ttulo1"/>
        <w:tabs>
          <w:tab w:val="left" w:pos="2862"/>
          <w:tab w:val="left" w:pos="3402"/>
        </w:tabs>
        <w:spacing w:line="360" w:lineRule="auto"/>
        <w:ind w:left="432"/>
        <w:jc w:val="right"/>
        <w:rPr>
          <w:rFonts w:asciiTheme="minorHAnsi" w:hAnsiTheme="minorHAnsi" w:cstheme="minorHAnsi"/>
          <w:color w:val="auto"/>
          <w:sz w:val="24"/>
          <w:szCs w:val="24"/>
        </w:rPr>
      </w:pPr>
    </w:p>
    <w:p w:rsidR="00A64008" w:rsidRPr="00416C64" w:rsidRDefault="00A64008" w:rsidP="00A64008">
      <w:pPr>
        <w:rPr>
          <w:rFonts w:cstheme="minorHAnsi"/>
          <w:sz w:val="24"/>
          <w:szCs w:val="24"/>
        </w:rPr>
      </w:pPr>
    </w:p>
    <w:p w:rsidR="00A64008" w:rsidRPr="00416C64" w:rsidRDefault="00A64008" w:rsidP="00A64008">
      <w:pPr>
        <w:rPr>
          <w:rFonts w:cstheme="minorHAnsi"/>
          <w:sz w:val="24"/>
          <w:szCs w:val="24"/>
        </w:rPr>
      </w:pPr>
    </w:p>
    <w:p w:rsidR="00A64008" w:rsidRPr="00416C64" w:rsidRDefault="00A64008" w:rsidP="00A64008">
      <w:pPr>
        <w:pStyle w:val="Ttulo1"/>
        <w:tabs>
          <w:tab w:val="left" w:pos="2862"/>
          <w:tab w:val="left" w:pos="3402"/>
        </w:tabs>
        <w:spacing w:line="360" w:lineRule="auto"/>
        <w:ind w:left="432"/>
        <w:jc w:val="right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416C64">
        <w:rPr>
          <w:rFonts w:asciiTheme="minorHAnsi" w:hAnsiTheme="minorHAnsi" w:cstheme="minorHAnsi"/>
          <w:b w:val="0"/>
          <w:color w:val="auto"/>
          <w:sz w:val="24"/>
          <w:szCs w:val="24"/>
        </w:rPr>
        <w:t>Valinhos, 03 de novembro de 2015.</w:t>
      </w:r>
    </w:p>
    <w:p w:rsidR="00A64008" w:rsidRPr="00416C64" w:rsidRDefault="00A64008" w:rsidP="00A64008">
      <w:pPr>
        <w:rPr>
          <w:rFonts w:cstheme="minorHAnsi"/>
          <w:sz w:val="24"/>
          <w:szCs w:val="24"/>
        </w:rPr>
      </w:pPr>
    </w:p>
    <w:p w:rsidR="00A64008" w:rsidRPr="00416C64" w:rsidRDefault="00A64008" w:rsidP="00416C6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64008" w:rsidRPr="00416C64" w:rsidRDefault="00A64008" w:rsidP="00416C6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16C64">
        <w:rPr>
          <w:rFonts w:cstheme="minorHAnsi"/>
          <w:sz w:val="24"/>
          <w:szCs w:val="24"/>
        </w:rPr>
        <w:t xml:space="preserve">PROJETO DE LEI Nº </w:t>
      </w:r>
      <w:r w:rsidR="00D62DA0">
        <w:rPr>
          <w:rFonts w:cstheme="minorHAnsi"/>
          <w:sz w:val="24"/>
          <w:szCs w:val="24"/>
        </w:rPr>
        <w:t>147/</w:t>
      </w:r>
      <w:bookmarkStart w:id="0" w:name="_GoBack"/>
      <w:bookmarkEnd w:id="0"/>
      <w:r w:rsidRPr="00416C64">
        <w:rPr>
          <w:rFonts w:cstheme="minorHAnsi"/>
          <w:sz w:val="24"/>
          <w:szCs w:val="24"/>
        </w:rPr>
        <w:t>2015</w:t>
      </w:r>
    </w:p>
    <w:p w:rsidR="00416C64" w:rsidRDefault="00416C64" w:rsidP="00416C6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16C64" w:rsidRDefault="00416C64" w:rsidP="00416C6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64008" w:rsidRPr="00416C64" w:rsidRDefault="00A64008" w:rsidP="00416C6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16C64">
        <w:rPr>
          <w:rFonts w:cstheme="minorHAnsi"/>
          <w:sz w:val="24"/>
          <w:szCs w:val="24"/>
        </w:rPr>
        <w:t xml:space="preserve">EXMO </w:t>
      </w:r>
      <w:proofErr w:type="gramStart"/>
      <w:r w:rsidRPr="00416C64">
        <w:rPr>
          <w:rFonts w:cstheme="minorHAnsi"/>
          <w:sz w:val="24"/>
          <w:szCs w:val="24"/>
        </w:rPr>
        <w:t>SR.</w:t>
      </w:r>
      <w:proofErr w:type="gramEnd"/>
      <w:r w:rsidRPr="00416C64">
        <w:rPr>
          <w:rFonts w:cstheme="minorHAnsi"/>
          <w:sz w:val="24"/>
          <w:szCs w:val="24"/>
        </w:rPr>
        <w:t xml:space="preserve"> PRESIDENTE </w:t>
      </w:r>
    </w:p>
    <w:p w:rsidR="00A64008" w:rsidRPr="00416C64" w:rsidRDefault="00A64008" w:rsidP="00416C6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16C64">
        <w:rPr>
          <w:rFonts w:cstheme="minorHAnsi"/>
          <w:sz w:val="24"/>
          <w:szCs w:val="24"/>
        </w:rPr>
        <w:t xml:space="preserve">EXMOS SRS. VEREADORES </w:t>
      </w:r>
    </w:p>
    <w:p w:rsidR="00416C64" w:rsidRDefault="00416C64" w:rsidP="00416C64">
      <w:pPr>
        <w:pStyle w:val="Ttulo1"/>
        <w:tabs>
          <w:tab w:val="left" w:pos="2862"/>
          <w:tab w:val="left" w:pos="3402"/>
        </w:tabs>
        <w:spacing w:before="0" w:line="240" w:lineRule="auto"/>
        <w:jc w:val="both"/>
        <w:rPr>
          <w:rFonts w:asciiTheme="minorHAnsi" w:eastAsiaTheme="minorHAnsi" w:hAnsiTheme="minorHAnsi" w:cstheme="minorHAnsi"/>
          <w:b w:val="0"/>
          <w:bCs w:val="0"/>
          <w:color w:val="auto"/>
          <w:sz w:val="24"/>
          <w:szCs w:val="24"/>
        </w:rPr>
      </w:pPr>
    </w:p>
    <w:p w:rsidR="00416C64" w:rsidRDefault="00416C64" w:rsidP="00416C64">
      <w:pPr>
        <w:pStyle w:val="Ttulo1"/>
        <w:tabs>
          <w:tab w:val="left" w:pos="2862"/>
          <w:tab w:val="left" w:pos="3402"/>
        </w:tabs>
        <w:spacing w:before="0" w:line="240" w:lineRule="auto"/>
        <w:jc w:val="both"/>
        <w:rPr>
          <w:rFonts w:asciiTheme="minorHAnsi" w:eastAsiaTheme="minorHAnsi" w:hAnsiTheme="minorHAnsi" w:cstheme="minorHAnsi"/>
          <w:b w:val="0"/>
          <w:bCs w:val="0"/>
          <w:color w:val="auto"/>
          <w:sz w:val="24"/>
          <w:szCs w:val="24"/>
        </w:rPr>
      </w:pPr>
    </w:p>
    <w:p w:rsidR="00A64008" w:rsidRPr="00416C64" w:rsidRDefault="00A64008" w:rsidP="00416C64">
      <w:pPr>
        <w:pStyle w:val="Ttulo1"/>
        <w:tabs>
          <w:tab w:val="left" w:pos="2862"/>
          <w:tab w:val="left" w:pos="3402"/>
        </w:tabs>
        <w:spacing w:before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416C64">
        <w:rPr>
          <w:rFonts w:asciiTheme="minorHAnsi" w:hAnsiTheme="minorHAnsi" w:cstheme="minorHAnsi"/>
          <w:color w:val="auto"/>
          <w:sz w:val="24"/>
          <w:szCs w:val="24"/>
        </w:rPr>
        <w:t xml:space="preserve">Passo às mãos dos nobres Srs. Vereadores para a devida apreciação e aprovação desta Casa de Leis o incluso projeto que: “Dispõe sobre a </w:t>
      </w:r>
      <w:r w:rsidRPr="00416C64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 xml:space="preserve">proibição da </w:t>
      </w:r>
      <w:r w:rsidRPr="00416C64">
        <w:rPr>
          <w:rFonts w:asciiTheme="minorHAnsi" w:hAnsiTheme="minorHAnsi" w:cstheme="minorHAnsi"/>
          <w:color w:val="141823"/>
          <w:sz w:val="24"/>
          <w:szCs w:val="24"/>
          <w:shd w:val="clear" w:color="auto" w:fill="FFFFFF"/>
        </w:rPr>
        <w:t>utilização, mutilação e/ou o sacrifício de animais em rituais religiosos ou de qualquer outra natureza no Município de Valinhos, e dá outras providências</w:t>
      </w:r>
      <w:r w:rsidRPr="00416C64">
        <w:rPr>
          <w:rFonts w:asciiTheme="minorHAnsi" w:hAnsiTheme="minorHAnsi" w:cstheme="minorHAnsi"/>
          <w:color w:val="auto"/>
          <w:sz w:val="24"/>
          <w:szCs w:val="24"/>
        </w:rPr>
        <w:t xml:space="preserve">”. </w:t>
      </w:r>
    </w:p>
    <w:p w:rsidR="00A64008" w:rsidRDefault="00A64008" w:rsidP="00416C6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16C64" w:rsidRPr="00416C64" w:rsidRDefault="00416C64" w:rsidP="00416C6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64008" w:rsidRDefault="00A64008" w:rsidP="00416C6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16C64">
        <w:rPr>
          <w:rFonts w:cstheme="minorHAnsi"/>
          <w:sz w:val="24"/>
          <w:szCs w:val="24"/>
        </w:rPr>
        <w:t>JUSTIFICATIVA:</w:t>
      </w:r>
    </w:p>
    <w:p w:rsidR="00416C64" w:rsidRDefault="00416C64" w:rsidP="00416C6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16C64" w:rsidRPr="00416C64" w:rsidRDefault="00416C64" w:rsidP="00416C6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16C64" w:rsidRDefault="00A64008" w:rsidP="00416C64">
      <w:pPr>
        <w:spacing w:after="0" w:line="240" w:lineRule="auto"/>
        <w:ind w:firstLine="2268"/>
        <w:jc w:val="both"/>
        <w:rPr>
          <w:rFonts w:cstheme="minorHAnsi"/>
          <w:color w:val="141823"/>
          <w:sz w:val="24"/>
          <w:szCs w:val="24"/>
          <w:shd w:val="clear" w:color="auto" w:fill="FFFFFF"/>
        </w:rPr>
      </w:pPr>
      <w:r w:rsidRPr="00416C64">
        <w:rPr>
          <w:rFonts w:cstheme="minorHAnsi"/>
          <w:color w:val="141823"/>
          <w:sz w:val="24"/>
          <w:szCs w:val="24"/>
          <w:shd w:val="clear" w:color="auto" w:fill="FFFFFF"/>
        </w:rPr>
        <w:t>A política de defesa dos direitos dos animais fundamenta-se no art. 225, § 1º, VII, da Constituição Federal, que garante a proteção</w:t>
      </w:r>
      <w:r w:rsidRPr="00416C64">
        <w:rPr>
          <w:rFonts w:cstheme="minorHAnsi"/>
          <w:color w:val="222222"/>
          <w:sz w:val="24"/>
          <w:szCs w:val="24"/>
          <w:shd w:val="clear" w:color="auto" w:fill="FAFAFA"/>
        </w:rPr>
        <w:t xml:space="preserve"> à fauna, sendo vedadas quaisquer práticas que submetam os animais a crueldade. Neste mesmo sentido e baseada nesta garantia constitucional, a Lei </w:t>
      </w:r>
      <w:r w:rsidRPr="00416C64">
        <w:rPr>
          <w:rFonts w:cstheme="minorHAnsi"/>
          <w:color w:val="141823"/>
          <w:sz w:val="24"/>
          <w:szCs w:val="24"/>
          <w:shd w:val="clear" w:color="auto" w:fill="FFFFFF"/>
        </w:rPr>
        <w:t>Federal de Crimes Ambientais (Lei nº 9605/1998) em seu artigo 32 prevê que a prática de maus tratos, abusos, como ferir ou mutilar animais configura prática de crime.</w:t>
      </w:r>
    </w:p>
    <w:p w:rsidR="00416C64" w:rsidRDefault="00416C64" w:rsidP="00416C64">
      <w:pPr>
        <w:spacing w:after="0" w:line="240" w:lineRule="auto"/>
        <w:ind w:firstLine="2268"/>
        <w:jc w:val="both"/>
        <w:rPr>
          <w:rFonts w:cstheme="minorHAnsi"/>
          <w:color w:val="141823"/>
          <w:sz w:val="24"/>
          <w:szCs w:val="24"/>
          <w:shd w:val="clear" w:color="auto" w:fill="FFFFFF"/>
        </w:rPr>
      </w:pPr>
    </w:p>
    <w:p w:rsidR="00A64008" w:rsidRDefault="007252D0" w:rsidP="00416C64">
      <w:pPr>
        <w:spacing w:after="0" w:line="240" w:lineRule="auto"/>
        <w:ind w:firstLine="2268"/>
        <w:jc w:val="both"/>
        <w:rPr>
          <w:rFonts w:cstheme="minorHAnsi"/>
          <w:color w:val="141823"/>
          <w:sz w:val="24"/>
          <w:szCs w:val="24"/>
          <w:shd w:val="clear" w:color="auto" w:fill="FFFFFF"/>
        </w:rPr>
      </w:pPr>
      <w:r w:rsidRPr="00416C64">
        <w:rPr>
          <w:rFonts w:cstheme="minorHAnsi"/>
          <w:color w:val="141823"/>
          <w:sz w:val="24"/>
          <w:szCs w:val="24"/>
          <w:shd w:val="clear" w:color="auto" w:fill="FFFFFF"/>
        </w:rPr>
        <w:t>Da mesma forma, a Declaração Universal dos Direitos dos Animais, a qual o Brasil é subscritor, prevê que os animais têm direito à vida e a não serem submetidos a maus tratos e a atos cruéis, inclusive definindo como “</w:t>
      </w:r>
      <w:proofErr w:type="spellStart"/>
      <w:r w:rsidRPr="00416C64">
        <w:rPr>
          <w:rFonts w:cstheme="minorHAnsi"/>
          <w:color w:val="141823"/>
          <w:sz w:val="24"/>
          <w:szCs w:val="24"/>
          <w:shd w:val="clear" w:color="auto" w:fill="FFFFFF"/>
        </w:rPr>
        <w:t>biocídio</w:t>
      </w:r>
      <w:proofErr w:type="spellEnd"/>
      <w:r w:rsidRPr="00416C64">
        <w:rPr>
          <w:rFonts w:cstheme="minorHAnsi"/>
          <w:color w:val="141823"/>
          <w:sz w:val="24"/>
          <w:szCs w:val="24"/>
          <w:shd w:val="clear" w:color="auto" w:fill="FFFFFF"/>
        </w:rPr>
        <w:t>” a morte desnecessária de um animal.</w:t>
      </w:r>
    </w:p>
    <w:p w:rsidR="00416C64" w:rsidRPr="00416C64" w:rsidRDefault="00416C64" w:rsidP="00416C64">
      <w:pPr>
        <w:spacing w:after="0" w:line="240" w:lineRule="auto"/>
        <w:ind w:firstLine="2268"/>
        <w:jc w:val="both"/>
        <w:rPr>
          <w:rFonts w:cstheme="minorHAnsi"/>
          <w:color w:val="141823"/>
          <w:sz w:val="24"/>
          <w:szCs w:val="24"/>
          <w:shd w:val="clear" w:color="auto" w:fill="FFFFFF"/>
        </w:rPr>
      </w:pPr>
    </w:p>
    <w:p w:rsidR="00416C64" w:rsidRDefault="00E12A65" w:rsidP="00416C64">
      <w:pPr>
        <w:spacing w:after="0" w:line="240" w:lineRule="auto"/>
        <w:ind w:firstLine="2268"/>
        <w:jc w:val="both"/>
        <w:rPr>
          <w:rFonts w:cstheme="minorHAnsi"/>
          <w:color w:val="141823"/>
          <w:sz w:val="24"/>
          <w:szCs w:val="24"/>
          <w:shd w:val="clear" w:color="auto" w:fill="FFFFFF"/>
        </w:rPr>
      </w:pPr>
      <w:r w:rsidRPr="00416C64">
        <w:rPr>
          <w:rFonts w:cstheme="minorHAnsi"/>
          <w:color w:val="141823"/>
          <w:sz w:val="24"/>
          <w:szCs w:val="24"/>
          <w:shd w:val="clear" w:color="auto" w:fill="FFFFFF"/>
        </w:rPr>
        <w:t>Por outro lado, t</w:t>
      </w:r>
      <w:r w:rsidR="00A64008" w:rsidRPr="00416C64">
        <w:rPr>
          <w:rFonts w:cstheme="minorHAnsi"/>
          <w:color w:val="141823"/>
          <w:sz w:val="24"/>
          <w:szCs w:val="24"/>
          <w:shd w:val="clear" w:color="auto" w:fill="FFFFFF"/>
        </w:rPr>
        <w:t xml:space="preserve">ambém é </w:t>
      </w:r>
      <w:r w:rsidRPr="00416C64">
        <w:rPr>
          <w:rFonts w:cstheme="minorHAnsi"/>
          <w:color w:val="141823"/>
          <w:sz w:val="24"/>
          <w:szCs w:val="24"/>
          <w:shd w:val="clear" w:color="auto" w:fill="FFFFFF"/>
        </w:rPr>
        <w:t xml:space="preserve">garantia </w:t>
      </w:r>
      <w:r w:rsidR="00A64008" w:rsidRPr="00416C64">
        <w:rPr>
          <w:rFonts w:cstheme="minorHAnsi"/>
          <w:color w:val="141823"/>
          <w:sz w:val="24"/>
          <w:szCs w:val="24"/>
          <w:shd w:val="clear" w:color="auto" w:fill="FFFFFF"/>
        </w:rPr>
        <w:t xml:space="preserve">constitucional a liberdade religiosa, de culto e de fé, desde que esta liberdade não </w:t>
      </w:r>
      <w:r w:rsidRPr="00416C64">
        <w:rPr>
          <w:rFonts w:cstheme="minorHAnsi"/>
          <w:color w:val="141823"/>
          <w:sz w:val="24"/>
          <w:szCs w:val="24"/>
          <w:shd w:val="clear" w:color="auto" w:fill="FFFFFF"/>
        </w:rPr>
        <w:t xml:space="preserve">restrinja a liberdade de outrem, ou seja, que não configure </w:t>
      </w:r>
      <w:r w:rsidR="00A64008" w:rsidRPr="00416C64">
        <w:rPr>
          <w:rFonts w:cstheme="minorHAnsi"/>
          <w:color w:val="141823"/>
          <w:sz w:val="24"/>
          <w:szCs w:val="24"/>
          <w:shd w:val="clear" w:color="auto" w:fill="FFFFFF"/>
        </w:rPr>
        <w:t>ato volitivo, premeditado e ritualizado de privar um ser vivo de seu mais essencial bem – a vida.</w:t>
      </w:r>
    </w:p>
    <w:p w:rsidR="00416C64" w:rsidRDefault="00416C64" w:rsidP="00416C64">
      <w:pPr>
        <w:spacing w:after="0" w:line="240" w:lineRule="auto"/>
        <w:ind w:firstLine="2268"/>
        <w:jc w:val="both"/>
        <w:rPr>
          <w:rFonts w:cstheme="minorHAnsi"/>
          <w:color w:val="141823"/>
          <w:sz w:val="24"/>
          <w:szCs w:val="24"/>
          <w:shd w:val="clear" w:color="auto" w:fill="FFFFFF"/>
        </w:rPr>
      </w:pPr>
    </w:p>
    <w:p w:rsidR="00416C64" w:rsidRDefault="00416C64" w:rsidP="00416C64">
      <w:pPr>
        <w:spacing w:after="0" w:line="240" w:lineRule="auto"/>
        <w:ind w:firstLine="2268"/>
        <w:jc w:val="both"/>
        <w:rPr>
          <w:rFonts w:cstheme="minorHAnsi"/>
          <w:color w:val="141823"/>
          <w:sz w:val="24"/>
          <w:szCs w:val="24"/>
          <w:shd w:val="clear" w:color="auto" w:fill="FFFFFF"/>
        </w:rPr>
      </w:pPr>
    </w:p>
    <w:p w:rsidR="00416C64" w:rsidRDefault="00416C64" w:rsidP="00416C64">
      <w:pPr>
        <w:spacing w:after="0" w:line="240" w:lineRule="auto"/>
        <w:ind w:firstLine="2268"/>
        <w:jc w:val="both"/>
        <w:rPr>
          <w:rFonts w:cstheme="minorHAnsi"/>
          <w:color w:val="141823"/>
          <w:sz w:val="24"/>
          <w:szCs w:val="24"/>
          <w:shd w:val="clear" w:color="auto" w:fill="FFFFFF"/>
        </w:rPr>
      </w:pPr>
    </w:p>
    <w:p w:rsidR="00416C64" w:rsidRDefault="00416C64" w:rsidP="00416C64">
      <w:pPr>
        <w:spacing w:after="0" w:line="240" w:lineRule="auto"/>
        <w:ind w:firstLine="2268"/>
        <w:jc w:val="both"/>
        <w:rPr>
          <w:rFonts w:cstheme="minorHAnsi"/>
          <w:color w:val="141823"/>
          <w:sz w:val="24"/>
          <w:szCs w:val="24"/>
          <w:shd w:val="clear" w:color="auto" w:fill="FFFFFF"/>
        </w:rPr>
      </w:pPr>
    </w:p>
    <w:p w:rsidR="00416C64" w:rsidRDefault="00416C64" w:rsidP="00416C64">
      <w:pPr>
        <w:spacing w:after="0" w:line="240" w:lineRule="auto"/>
        <w:ind w:firstLine="2268"/>
        <w:jc w:val="both"/>
        <w:rPr>
          <w:rFonts w:cstheme="minorHAnsi"/>
          <w:color w:val="141823"/>
          <w:sz w:val="24"/>
          <w:szCs w:val="24"/>
          <w:shd w:val="clear" w:color="auto" w:fill="FFFFFF"/>
        </w:rPr>
      </w:pPr>
    </w:p>
    <w:p w:rsidR="00416C64" w:rsidRDefault="00416C64" w:rsidP="00416C64">
      <w:pPr>
        <w:spacing w:after="0" w:line="240" w:lineRule="auto"/>
        <w:ind w:firstLine="2268"/>
        <w:jc w:val="both"/>
        <w:rPr>
          <w:rFonts w:cstheme="minorHAnsi"/>
          <w:color w:val="141823"/>
          <w:sz w:val="24"/>
          <w:szCs w:val="24"/>
          <w:shd w:val="clear" w:color="auto" w:fill="FFFFFF"/>
        </w:rPr>
      </w:pPr>
    </w:p>
    <w:p w:rsidR="00416C64" w:rsidRDefault="00416C64" w:rsidP="00416C64">
      <w:pPr>
        <w:spacing w:after="0" w:line="240" w:lineRule="auto"/>
        <w:ind w:firstLine="2268"/>
        <w:jc w:val="both"/>
        <w:rPr>
          <w:rFonts w:cstheme="minorHAnsi"/>
          <w:color w:val="141823"/>
          <w:sz w:val="24"/>
          <w:szCs w:val="24"/>
          <w:shd w:val="clear" w:color="auto" w:fill="FFFFFF"/>
        </w:rPr>
      </w:pPr>
    </w:p>
    <w:p w:rsidR="00416C64" w:rsidRPr="00416C64" w:rsidRDefault="00A64008" w:rsidP="00416C64">
      <w:pPr>
        <w:spacing w:after="0" w:line="240" w:lineRule="auto"/>
        <w:ind w:firstLine="2268"/>
        <w:jc w:val="both"/>
        <w:rPr>
          <w:rFonts w:cstheme="minorHAnsi"/>
          <w:color w:val="141823"/>
          <w:sz w:val="24"/>
          <w:szCs w:val="24"/>
          <w:shd w:val="clear" w:color="auto" w:fill="FFFFFF"/>
        </w:rPr>
      </w:pPr>
      <w:r w:rsidRPr="00416C64">
        <w:rPr>
          <w:rFonts w:cstheme="minorHAnsi"/>
          <w:color w:val="141823"/>
          <w:sz w:val="24"/>
          <w:szCs w:val="24"/>
          <w:shd w:val="clear" w:color="auto" w:fill="FFFFFF"/>
        </w:rPr>
        <w:t>O princípio da razoabilidade nos obriga a estender aos animais a repugnância moral que sentimos diante de sacrifícios humanos em rituais religiosos</w:t>
      </w:r>
      <w:r w:rsidR="00E12A65" w:rsidRPr="00416C64">
        <w:rPr>
          <w:rFonts w:cstheme="minorHAnsi"/>
          <w:color w:val="141823"/>
          <w:sz w:val="24"/>
          <w:szCs w:val="24"/>
          <w:shd w:val="clear" w:color="auto" w:fill="FFFFFF"/>
        </w:rPr>
        <w:t xml:space="preserve">, posto já ser inequívoca a qualidade de seres </w:t>
      </w:r>
      <w:proofErr w:type="spellStart"/>
      <w:r w:rsidR="00E12A65" w:rsidRPr="00416C64">
        <w:rPr>
          <w:rFonts w:cstheme="minorHAnsi"/>
          <w:color w:val="141823"/>
          <w:sz w:val="24"/>
          <w:szCs w:val="24"/>
          <w:shd w:val="clear" w:color="auto" w:fill="FFFFFF"/>
        </w:rPr>
        <w:t>sencientes</w:t>
      </w:r>
      <w:proofErr w:type="spellEnd"/>
      <w:r w:rsidR="00E12A65" w:rsidRPr="00416C64">
        <w:rPr>
          <w:rFonts w:cstheme="minorHAnsi"/>
          <w:color w:val="141823"/>
          <w:sz w:val="24"/>
          <w:szCs w:val="24"/>
          <w:shd w:val="clear" w:color="auto" w:fill="FFFFFF"/>
        </w:rPr>
        <w:t xml:space="preserve"> dos animais, que se traduz na capacidade de sentir dor, prazer, sofrer e até ter sentimentos e lembranças. </w:t>
      </w:r>
    </w:p>
    <w:p w:rsidR="00416C64" w:rsidRDefault="00416C64" w:rsidP="00416C64">
      <w:pPr>
        <w:spacing w:after="0" w:line="240" w:lineRule="auto"/>
        <w:ind w:firstLine="2268"/>
        <w:jc w:val="both"/>
        <w:rPr>
          <w:rFonts w:cstheme="minorHAnsi"/>
          <w:color w:val="141823"/>
          <w:sz w:val="24"/>
          <w:szCs w:val="24"/>
        </w:rPr>
      </w:pPr>
    </w:p>
    <w:p w:rsidR="00E12A65" w:rsidRPr="00416C64" w:rsidRDefault="00E12A65" w:rsidP="00416C64">
      <w:pPr>
        <w:spacing w:after="0" w:line="240" w:lineRule="auto"/>
        <w:ind w:firstLine="2268"/>
        <w:jc w:val="both"/>
        <w:rPr>
          <w:rFonts w:cstheme="minorHAnsi"/>
          <w:color w:val="141823"/>
          <w:sz w:val="24"/>
          <w:szCs w:val="24"/>
          <w:shd w:val="clear" w:color="auto" w:fill="FFFFFF"/>
        </w:rPr>
      </w:pPr>
      <w:r w:rsidRPr="00416C64">
        <w:rPr>
          <w:rFonts w:cstheme="minorHAnsi"/>
          <w:color w:val="141823"/>
          <w:sz w:val="24"/>
          <w:szCs w:val="24"/>
          <w:shd w:val="clear" w:color="auto" w:fill="FFFFFF"/>
        </w:rPr>
        <w:t xml:space="preserve">Conclui-se, portanto, que a liberdade religiosa não permite a prática de crime, claramente definido na Legislação </w:t>
      </w:r>
      <w:proofErr w:type="gramStart"/>
      <w:r w:rsidRPr="00416C64">
        <w:rPr>
          <w:rFonts w:cstheme="minorHAnsi"/>
          <w:color w:val="141823"/>
          <w:sz w:val="24"/>
          <w:szCs w:val="24"/>
          <w:shd w:val="clear" w:color="auto" w:fill="FFFFFF"/>
        </w:rPr>
        <w:t>supra citada</w:t>
      </w:r>
      <w:proofErr w:type="gramEnd"/>
      <w:r w:rsidRPr="00416C64">
        <w:rPr>
          <w:rFonts w:cstheme="minorHAnsi"/>
          <w:color w:val="141823"/>
          <w:sz w:val="24"/>
          <w:szCs w:val="24"/>
          <w:shd w:val="clear" w:color="auto" w:fill="FFFFFF"/>
        </w:rPr>
        <w:t>, da mesma forma que os rituais satânicos são vedados, posto que utilizam restos mortais, vísceras, órgãos ou sacrifício de seres humanos adultos ou crianças</w:t>
      </w:r>
      <w:r w:rsidR="00416C64" w:rsidRPr="00416C64">
        <w:rPr>
          <w:rFonts w:cstheme="minorHAnsi"/>
          <w:color w:val="141823"/>
          <w:sz w:val="24"/>
          <w:szCs w:val="24"/>
          <w:shd w:val="clear" w:color="auto" w:fill="FFFFFF"/>
        </w:rPr>
        <w:t>, razão pela qual a proibição da utilização de animais também é medida que se impõe, ante o evidente sofrimento a que são submetidos.</w:t>
      </w:r>
      <w:r w:rsidRPr="00416C64">
        <w:rPr>
          <w:rFonts w:cstheme="minorHAnsi"/>
          <w:color w:val="141823"/>
          <w:sz w:val="24"/>
          <w:szCs w:val="24"/>
          <w:shd w:val="clear" w:color="auto" w:fill="FFFFFF"/>
        </w:rPr>
        <w:t xml:space="preserve"> </w:t>
      </w:r>
    </w:p>
    <w:p w:rsidR="00A64008" w:rsidRPr="00416C64" w:rsidRDefault="00A64008" w:rsidP="00A64008">
      <w:pPr>
        <w:jc w:val="both"/>
        <w:rPr>
          <w:rFonts w:eastAsia="Bitstream Vera Sans" w:cstheme="minorHAnsi"/>
          <w:sz w:val="24"/>
          <w:szCs w:val="24"/>
        </w:rPr>
      </w:pPr>
      <w:r w:rsidRPr="00416C64">
        <w:rPr>
          <w:rFonts w:eastAsia="Bitstream Vera Sans" w:cstheme="minorHAnsi"/>
          <w:sz w:val="24"/>
          <w:szCs w:val="24"/>
        </w:rPr>
        <w:tab/>
      </w:r>
      <w:r w:rsidRPr="00416C64">
        <w:rPr>
          <w:rFonts w:eastAsia="Bitstream Vera Sans" w:cstheme="minorHAnsi"/>
          <w:sz w:val="24"/>
          <w:szCs w:val="24"/>
        </w:rPr>
        <w:tab/>
      </w:r>
      <w:r w:rsidRPr="00416C64">
        <w:rPr>
          <w:rFonts w:eastAsia="Bitstream Vera Sans" w:cstheme="minorHAnsi"/>
          <w:sz w:val="24"/>
          <w:szCs w:val="24"/>
        </w:rPr>
        <w:tab/>
      </w:r>
      <w:r w:rsidRPr="00416C64">
        <w:rPr>
          <w:rFonts w:eastAsia="Bitstream Vera Sans" w:cstheme="minorHAnsi"/>
          <w:sz w:val="24"/>
          <w:szCs w:val="24"/>
        </w:rPr>
        <w:tab/>
      </w:r>
      <w:r w:rsidRPr="00416C64">
        <w:rPr>
          <w:rFonts w:eastAsia="Bitstream Vera Sans" w:cstheme="minorHAnsi"/>
          <w:sz w:val="24"/>
          <w:szCs w:val="24"/>
        </w:rPr>
        <w:tab/>
      </w:r>
      <w:r w:rsidRPr="00416C64">
        <w:rPr>
          <w:rFonts w:eastAsia="Bitstream Vera Sans" w:cstheme="minorHAnsi"/>
          <w:sz w:val="24"/>
          <w:szCs w:val="24"/>
        </w:rPr>
        <w:tab/>
      </w:r>
    </w:p>
    <w:p w:rsidR="00A64008" w:rsidRPr="00416C64" w:rsidRDefault="00A64008" w:rsidP="00A64008">
      <w:pPr>
        <w:jc w:val="both"/>
        <w:rPr>
          <w:rFonts w:eastAsia="Bitstream Vera Sans" w:cstheme="minorHAnsi"/>
          <w:sz w:val="24"/>
          <w:szCs w:val="24"/>
        </w:rPr>
      </w:pPr>
    </w:p>
    <w:p w:rsidR="00A64008" w:rsidRPr="00416C64" w:rsidRDefault="00A64008" w:rsidP="00A64008">
      <w:pPr>
        <w:jc w:val="both"/>
        <w:rPr>
          <w:rFonts w:eastAsia="Bitstream Vera Sans" w:cstheme="minorHAnsi"/>
          <w:sz w:val="24"/>
          <w:szCs w:val="24"/>
        </w:rPr>
      </w:pPr>
    </w:p>
    <w:p w:rsidR="00A64008" w:rsidRPr="00416C64" w:rsidRDefault="00A64008" w:rsidP="00A64008">
      <w:pPr>
        <w:ind w:left="2832"/>
        <w:rPr>
          <w:rFonts w:eastAsia="Bitstream Vera Sans" w:cstheme="minorHAnsi"/>
          <w:sz w:val="24"/>
          <w:szCs w:val="24"/>
        </w:rPr>
      </w:pPr>
      <w:r w:rsidRPr="00416C64">
        <w:rPr>
          <w:rFonts w:eastAsia="Bitstream Vera Sans" w:cstheme="minorHAnsi"/>
          <w:sz w:val="24"/>
          <w:szCs w:val="24"/>
        </w:rPr>
        <w:t xml:space="preserve">   _________________________</w:t>
      </w:r>
    </w:p>
    <w:p w:rsidR="00A64008" w:rsidRPr="00416C64" w:rsidRDefault="00A64008" w:rsidP="00A64008">
      <w:pPr>
        <w:jc w:val="center"/>
        <w:rPr>
          <w:rFonts w:eastAsia="Bitstream Vera Sans" w:cstheme="minorHAnsi"/>
          <w:b/>
          <w:bCs/>
          <w:sz w:val="24"/>
          <w:szCs w:val="24"/>
        </w:rPr>
      </w:pPr>
      <w:r w:rsidRPr="00416C64">
        <w:rPr>
          <w:rFonts w:eastAsia="Bitstream Vera Sans" w:cstheme="minorHAnsi"/>
          <w:b/>
          <w:bCs/>
          <w:sz w:val="24"/>
          <w:szCs w:val="24"/>
        </w:rPr>
        <w:t>CÉSAR ROCHA</w:t>
      </w:r>
    </w:p>
    <w:p w:rsidR="00A64008" w:rsidRPr="00416C64" w:rsidRDefault="00A64008" w:rsidP="00A64008">
      <w:pPr>
        <w:jc w:val="center"/>
        <w:rPr>
          <w:rFonts w:eastAsia="Bitstream Vera Sans" w:cstheme="minorHAnsi"/>
          <w:sz w:val="24"/>
          <w:szCs w:val="24"/>
        </w:rPr>
      </w:pPr>
      <w:r w:rsidRPr="00416C64">
        <w:rPr>
          <w:rFonts w:eastAsia="Bitstream Vera Sans" w:cstheme="minorHAnsi"/>
          <w:sz w:val="24"/>
          <w:szCs w:val="24"/>
        </w:rPr>
        <w:t>Vereador - PV</w:t>
      </w:r>
    </w:p>
    <w:p w:rsidR="00A64008" w:rsidRPr="006F335A" w:rsidRDefault="00A64008" w:rsidP="00A640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eastAsia="pt-BR"/>
        </w:rPr>
      </w:pPr>
    </w:p>
    <w:p w:rsidR="00A64008" w:rsidRPr="006F335A" w:rsidRDefault="00A64008" w:rsidP="00A640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eastAsia="pt-BR"/>
        </w:rPr>
      </w:pPr>
    </w:p>
    <w:p w:rsidR="00A64008" w:rsidRPr="006F335A" w:rsidRDefault="00A64008" w:rsidP="00A640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eastAsia="pt-BR"/>
        </w:rPr>
      </w:pPr>
    </w:p>
    <w:p w:rsidR="00A64008" w:rsidRPr="006F335A" w:rsidRDefault="00A64008" w:rsidP="00A640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eastAsia="pt-BR"/>
        </w:rPr>
      </w:pPr>
    </w:p>
    <w:p w:rsidR="00A64008" w:rsidRDefault="00A64008" w:rsidP="00A64008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p w:rsidR="00A64008" w:rsidRDefault="00A64008" w:rsidP="00A64008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p w:rsidR="00A64008" w:rsidRDefault="00A64008" w:rsidP="00A64008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p w:rsidR="00A64008" w:rsidRDefault="00A64008" w:rsidP="00A64008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p w:rsidR="00A64008" w:rsidRDefault="00A64008" w:rsidP="00A64008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p w:rsidR="00A64008" w:rsidRDefault="00A64008" w:rsidP="00A64008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p w:rsidR="00A64008" w:rsidRDefault="00A64008" w:rsidP="00A64008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p w:rsidR="00A64008" w:rsidRDefault="00A64008" w:rsidP="00A64008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p w:rsidR="00416C64" w:rsidRDefault="00416C64" w:rsidP="00A64008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p w:rsidR="00416C64" w:rsidRDefault="00416C64" w:rsidP="00A64008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p w:rsidR="00416C64" w:rsidRDefault="00416C64" w:rsidP="00A64008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p w:rsidR="00416C64" w:rsidRDefault="00416C64" w:rsidP="00A64008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p w:rsidR="00416C64" w:rsidRDefault="00416C64" w:rsidP="00A64008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p w:rsidR="00416C64" w:rsidRDefault="00416C64" w:rsidP="00A64008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p w:rsidR="00416C64" w:rsidRDefault="00416C64" w:rsidP="00A64008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p w:rsidR="00416C64" w:rsidRDefault="00416C64" w:rsidP="00A64008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p w:rsidR="00416C64" w:rsidRPr="006F335A" w:rsidRDefault="00416C64" w:rsidP="00A64008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p w:rsidR="00A64008" w:rsidRPr="006F335A" w:rsidRDefault="00A64008" w:rsidP="00A64008">
      <w:pPr>
        <w:keepNext/>
        <w:tabs>
          <w:tab w:val="left" w:pos="2862"/>
          <w:tab w:val="left" w:pos="3402"/>
        </w:tabs>
        <w:spacing w:after="0" w:line="360" w:lineRule="auto"/>
        <w:outlineLvl w:val="0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="00A64008" w:rsidRPr="006F335A" w:rsidRDefault="00A64008" w:rsidP="00A64008">
      <w:pPr>
        <w:keepNext/>
        <w:tabs>
          <w:tab w:val="left" w:pos="2862"/>
          <w:tab w:val="left" w:pos="3402"/>
        </w:tabs>
        <w:spacing w:after="0" w:line="360" w:lineRule="auto"/>
        <w:outlineLvl w:val="0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="00416C64" w:rsidRDefault="00416C64" w:rsidP="00A64008">
      <w:pPr>
        <w:keepNext/>
        <w:tabs>
          <w:tab w:val="left" w:pos="2862"/>
          <w:tab w:val="left" w:pos="3402"/>
        </w:tabs>
        <w:spacing w:after="0" w:line="360" w:lineRule="auto"/>
        <w:outlineLvl w:val="0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="00A64008" w:rsidRDefault="00A64008" w:rsidP="00A64008">
      <w:pPr>
        <w:keepNext/>
        <w:tabs>
          <w:tab w:val="left" w:pos="2862"/>
          <w:tab w:val="left" w:pos="3402"/>
        </w:tabs>
        <w:spacing w:after="0" w:line="360" w:lineRule="auto"/>
        <w:outlineLvl w:val="0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6F335A">
        <w:rPr>
          <w:rFonts w:eastAsia="Times New Roman" w:cstheme="minorHAnsi"/>
          <w:b/>
          <w:bCs/>
          <w:sz w:val="24"/>
          <w:szCs w:val="24"/>
          <w:lang w:eastAsia="pt-BR"/>
        </w:rPr>
        <w:t>Do P.L. nº              /2015</w:t>
      </w:r>
    </w:p>
    <w:p w:rsidR="00416C64" w:rsidRPr="006F335A" w:rsidRDefault="00416C64" w:rsidP="00A64008">
      <w:pPr>
        <w:keepNext/>
        <w:tabs>
          <w:tab w:val="left" w:pos="2862"/>
          <w:tab w:val="left" w:pos="3402"/>
        </w:tabs>
        <w:spacing w:after="0" w:line="360" w:lineRule="auto"/>
        <w:outlineLvl w:val="0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="00A64008" w:rsidRPr="006F335A" w:rsidRDefault="00A64008" w:rsidP="00A64008">
      <w:pPr>
        <w:keepNext/>
        <w:tabs>
          <w:tab w:val="left" w:pos="2862"/>
          <w:tab w:val="left" w:pos="3402"/>
        </w:tabs>
        <w:spacing w:after="0" w:line="360" w:lineRule="auto"/>
        <w:outlineLvl w:val="0"/>
        <w:rPr>
          <w:rFonts w:eastAsia="Times New Roman" w:cstheme="minorHAnsi"/>
          <w:sz w:val="24"/>
          <w:szCs w:val="24"/>
          <w:u w:val="single"/>
          <w:lang w:eastAsia="pt-BR"/>
        </w:rPr>
      </w:pPr>
      <w:r w:rsidRPr="006F335A">
        <w:rPr>
          <w:rFonts w:eastAsia="Times New Roman" w:cstheme="minorHAnsi"/>
          <w:b/>
          <w:bCs/>
          <w:sz w:val="24"/>
          <w:szCs w:val="24"/>
          <w:lang w:eastAsia="pt-BR"/>
        </w:rPr>
        <w:tab/>
      </w:r>
      <w:r w:rsidRPr="006F335A">
        <w:rPr>
          <w:rFonts w:eastAsia="Times New Roman" w:cstheme="minorHAnsi"/>
          <w:b/>
          <w:bCs/>
          <w:sz w:val="24"/>
          <w:szCs w:val="24"/>
          <w:lang w:eastAsia="pt-BR"/>
        </w:rPr>
        <w:tab/>
      </w:r>
      <w:r w:rsidRPr="006F335A">
        <w:rPr>
          <w:rFonts w:eastAsia="Times New Roman" w:cstheme="minorHAnsi"/>
          <w:sz w:val="24"/>
          <w:szCs w:val="24"/>
          <w:lang w:eastAsia="pt-BR"/>
        </w:rPr>
        <w:t>Lei nº</w:t>
      </w:r>
    </w:p>
    <w:p w:rsidR="00A64008" w:rsidRPr="006F335A" w:rsidRDefault="00A64008" w:rsidP="00A64008">
      <w:pPr>
        <w:widowControl w:val="0"/>
        <w:tabs>
          <w:tab w:val="left" w:pos="3402"/>
        </w:tabs>
        <w:spacing w:after="0" w:line="360" w:lineRule="auto"/>
        <w:ind w:left="2115" w:firstLine="720"/>
        <w:jc w:val="both"/>
        <w:rPr>
          <w:rFonts w:eastAsia="Times New Roman" w:cstheme="minorHAnsi"/>
          <w:b/>
          <w:bCs/>
          <w:snapToGrid w:val="0"/>
          <w:sz w:val="24"/>
          <w:szCs w:val="24"/>
          <w:u w:val="single"/>
          <w:lang w:eastAsia="pt-BR"/>
        </w:rPr>
      </w:pPr>
    </w:p>
    <w:p w:rsidR="00A64008" w:rsidRPr="00701801" w:rsidRDefault="00A64008" w:rsidP="00A64008">
      <w:pPr>
        <w:pStyle w:val="Ttulo1"/>
        <w:tabs>
          <w:tab w:val="left" w:pos="2862"/>
          <w:tab w:val="left" w:pos="3402"/>
        </w:tabs>
        <w:spacing w:line="360" w:lineRule="auto"/>
        <w:ind w:left="3402"/>
        <w:jc w:val="both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>
        <w:rPr>
          <w:rFonts w:asciiTheme="minorHAnsi" w:hAnsiTheme="minorHAnsi" w:cstheme="minorHAnsi"/>
          <w:b w:val="0"/>
          <w:color w:val="auto"/>
          <w:sz w:val="24"/>
          <w:szCs w:val="24"/>
        </w:rPr>
        <w:t>“</w:t>
      </w:r>
      <w:r w:rsidR="00416C64" w:rsidRPr="00416C64">
        <w:rPr>
          <w:rFonts w:asciiTheme="minorHAnsi" w:hAnsiTheme="minorHAnsi" w:cstheme="minorHAnsi"/>
          <w:color w:val="auto"/>
          <w:sz w:val="24"/>
          <w:szCs w:val="24"/>
        </w:rPr>
        <w:t xml:space="preserve">DISPÕE SOBRE A </w:t>
      </w:r>
      <w:r w:rsidR="00416C64" w:rsidRPr="00416C64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 xml:space="preserve">PROIBIÇÃO DA </w:t>
      </w:r>
      <w:r w:rsidR="00416C64" w:rsidRPr="00416C64">
        <w:rPr>
          <w:rFonts w:asciiTheme="minorHAnsi" w:hAnsiTheme="minorHAnsi" w:cstheme="minorHAnsi"/>
          <w:color w:val="141823"/>
          <w:sz w:val="24"/>
          <w:szCs w:val="24"/>
          <w:shd w:val="clear" w:color="auto" w:fill="FFFFFF"/>
        </w:rPr>
        <w:t>UTILIZAÇÃO, MUTILAÇÃO E/OU O SACRIFÍCIO DE ANIMAIS EM RITUAIS RELIGIOSOS OU DE QUALQUER OUTRA NATUREZA NO MUNICÍPIO DE VALINHOS, E DÁ OUTRAS PROVIDÊNCIAS</w:t>
      </w:r>
      <w:r w:rsidRPr="00701801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”. </w:t>
      </w:r>
    </w:p>
    <w:p w:rsidR="00A64008" w:rsidRDefault="00A64008" w:rsidP="00A64008">
      <w:pPr>
        <w:widowControl w:val="0"/>
        <w:tabs>
          <w:tab w:val="left" w:pos="3389"/>
        </w:tabs>
        <w:spacing w:after="0" w:line="360" w:lineRule="auto"/>
        <w:jc w:val="both"/>
        <w:rPr>
          <w:rFonts w:eastAsia="Times New Roman" w:cstheme="minorHAnsi"/>
          <w:b/>
          <w:snapToGrid w:val="0"/>
          <w:sz w:val="24"/>
          <w:szCs w:val="24"/>
          <w:lang w:eastAsia="pt-BR"/>
        </w:rPr>
      </w:pPr>
      <w:r w:rsidRPr="006F335A">
        <w:rPr>
          <w:rFonts w:eastAsia="Times New Roman" w:cstheme="minorHAnsi"/>
          <w:b/>
          <w:snapToGrid w:val="0"/>
          <w:sz w:val="24"/>
          <w:szCs w:val="24"/>
          <w:lang w:eastAsia="pt-BR"/>
        </w:rPr>
        <w:tab/>
      </w:r>
    </w:p>
    <w:p w:rsidR="00A64008" w:rsidRPr="00303B91" w:rsidRDefault="00A64008" w:rsidP="00156469">
      <w:pPr>
        <w:widowControl w:val="0"/>
        <w:tabs>
          <w:tab w:val="left" w:pos="3389"/>
        </w:tabs>
        <w:spacing w:after="0" w:line="240" w:lineRule="auto"/>
        <w:jc w:val="both"/>
        <w:rPr>
          <w:rFonts w:eastAsia="Times New Roman" w:cstheme="minorHAnsi"/>
          <w:b/>
          <w:snapToGrid w:val="0"/>
          <w:sz w:val="24"/>
          <w:szCs w:val="24"/>
          <w:lang w:eastAsia="pt-BR"/>
        </w:rPr>
      </w:pPr>
    </w:p>
    <w:p w:rsidR="00A64008" w:rsidRPr="00156469" w:rsidRDefault="00A64008" w:rsidP="00156469">
      <w:pPr>
        <w:widowControl w:val="0"/>
        <w:spacing w:after="0" w:line="240" w:lineRule="auto"/>
        <w:ind w:firstLine="2268"/>
        <w:jc w:val="both"/>
        <w:rPr>
          <w:rFonts w:eastAsia="Times New Roman" w:cstheme="minorHAnsi"/>
          <w:snapToGrid w:val="0"/>
          <w:sz w:val="24"/>
          <w:szCs w:val="24"/>
          <w:lang w:eastAsia="pt-BR"/>
        </w:rPr>
      </w:pPr>
      <w:r w:rsidRPr="00156469">
        <w:rPr>
          <w:rFonts w:eastAsia="Times New Roman" w:cstheme="minorHAnsi"/>
          <w:b/>
          <w:snapToGrid w:val="0"/>
          <w:sz w:val="24"/>
          <w:szCs w:val="24"/>
          <w:lang w:eastAsia="pt-BR"/>
        </w:rPr>
        <w:t>CLAYTON ROBERTO MACHADO</w:t>
      </w:r>
      <w:r w:rsidRPr="00156469">
        <w:rPr>
          <w:rFonts w:eastAsia="Times New Roman" w:cstheme="minorHAnsi"/>
          <w:snapToGrid w:val="0"/>
          <w:sz w:val="24"/>
          <w:szCs w:val="24"/>
          <w:lang w:eastAsia="pt-BR"/>
        </w:rPr>
        <w:t>, Prefeito do Município de Valinhos, no uso das atribuições que lhe são conferidas pelo artigo 80, inciso III, da Lei Orgânica do Município,</w:t>
      </w:r>
    </w:p>
    <w:p w:rsidR="00416C64" w:rsidRDefault="00416C64" w:rsidP="00156469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eastAsia="pt-BR"/>
        </w:rPr>
      </w:pPr>
    </w:p>
    <w:p w:rsidR="00156469" w:rsidRPr="00156469" w:rsidRDefault="00156469" w:rsidP="00156469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eastAsia="pt-BR"/>
        </w:rPr>
      </w:pPr>
    </w:p>
    <w:p w:rsidR="00A64008" w:rsidRPr="00156469" w:rsidRDefault="00A64008" w:rsidP="00156469">
      <w:pPr>
        <w:widowControl w:val="0"/>
        <w:spacing w:after="0" w:line="240" w:lineRule="auto"/>
        <w:ind w:firstLine="2268"/>
        <w:jc w:val="both"/>
        <w:rPr>
          <w:rFonts w:cstheme="minorHAnsi"/>
          <w:snapToGrid w:val="0"/>
          <w:sz w:val="24"/>
          <w:szCs w:val="24"/>
        </w:rPr>
      </w:pPr>
      <w:r w:rsidRPr="00156469">
        <w:rPr>
          <w:rFonts w:cstheme="minorHAnsi"/>
          <w:b/>
          <w:caps/>
          <w:snapToGrid w:val="0"/>
          <w:sz w:val="24"/>
          <w:szCs w:val="24"/>
        </w:rPr>
        <w:t>Faz saber</w:t>
      </w:r>
      <w:r w:rsidRPr="00156469">
        <w:rPr>
          <w:rFonts w:cstheme="minorHAnsi"/>
          <w:snapToGrid w:val="0"/>
          <w:sz w:val="24"/>
          <w:szCs w:val="24"/>
        </w:rPr>
        <w:t xml:space="preserve"> que a Câmara Municipal aprovou e ele sanciona e promulga a seguinte Lei:</w:t>
      </w:r>
    </w:p>
    <w:p w:rsidR="00A64008" w:rsidRPr="00156469" w:rsidRDefault="00A64008" w:rsidP="00A640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  <w:lang w:eastAsia="pt-BR"/>
        </w:rPr>
      </w:pPr>
    </w:p>
    <w:p w:rsidR="00A64008" w:rsidRPr="00156469" w:rsidRDefault="00A64008" w:rsidP="00A640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  <w:lang w:eastAsia="pt-BR"/>
        </w:rPr>
      </w:pPr>
    </w:p>
    <w:p w:rsidR="00A64008" w:rsidRPr="00156469" w:rsidRDefault="00A64008" w:rsidP="00A640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  <w:lang w:eastAsia="pt-BR"/>
        </w:rPr>
      </w:pPr>
      <w:r w:rsidRPr="00156469">
        <w:rPr>
          <w:rFonts w:cstheme="minorHAnsi"/>
          <w:bCs/>
          <w:sz w:val="24"/>
          <w:szCs w:val="24"/>
          <w:lang w:eastAsia="pt-BR"/>
        </w:rPr>
        <w:t xml:space="preserve">Art. 1º - </w:t>
      </w:r>
      <w:r w:rsidR="00416C64" w:rsidRPr="00156469">
        <w:rPr>
          <w:rFonts w:cstheme="minorHAnsi"/>
          <w:color w:val="141823"/>
          <w:sz w:val="24"/>
          <w:szCs w:val="24"/>
          <w:shd w:val="clear" w:color="auto" w:fill="FFFFFF"/>
        </w:rPr>
        <w:t xml:space="preserve">Fica proibida, a utilização, mutilação e/ou sacrifício de animais em rituais ou cultos, realizados em estabelecimentos fechados e/ou logradouros públicos, tenham aqueles finalidade mística, </w:t>
      </w:r>
      <w:proofErr w:type="spellStart"/>
      <w:r w:rsidR="00416C64" w:rsidRPr="00156469">
        <w:rPr>
          <w:rFonts w:cstheme="minorHAnsi"/>
          <w:color w:val="141823"/>
          <w:sz w:val="24"/>
          <w:szCs w:val="24"/>
          <w:shd w:val="clear" w:color="auto" w:fill="FFFFFF"/>
        </w:rPr>
        <w:t>iniciática</w:t>
      </w:r>
      <w:proofErr w:type="spellEnd"/>
      <w:r w:rsidR="00416C64" w:rsidRPr="00156469">
        <w:rPr>
          <w:rFonts w:cstheme="minorHAnsi"/>
          <w:color w:val="141823"/>
          <w:sz w:val="24"/>
          <w:szCs w:val="24"/>
          <w:shd w:val="clear" w:color="auto" w:fill="FFFFFF"/>
        </w:rPr>
        <w:t>, esotérica ou religiosa, assim como em práticas de seitas, religiões ou de congregações de qualquer natureza, no Município</w:t>
      </w:r>
      <w:r w:rsidR="00416C64" w:rsidRPr="00156469">
        <w:rPr>
          <w:rFonts w:cstheme="minorHAnsi"/>
          <w:color w:val="141823"/>
          <w:sz w:val="24"/>
          <w:szCs w:val="24"/>
        </w:rPr>
        <w:br/>
      </w:r>
      <w:r w:rsidRPr="00156469">
        <w:rPr>
          <w:rFonts w:cstheme="minorHAnsi"/>
          <w:bCs/>
          <w:sz w:val="24"/>
          <w:szCs w:val="24"/>
          <w:lang w:eastAsia="pt-BR"/>
        </w:rPr>
        <w:t>de Valinhos.</w:t>
      </w:r>
    </w:p>
    <w:p w:rsidR="00A64008" w:rsidRPr="00156469" w:rsidRDefault="00A64008" w:rsidP="00A640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  <w:lang w:eastAsia="pt-BR"/>
        </w:rPr>
      </w:pPr>
    </w:p>
    <w:p w:rsidR="00A64008" w:rsidRPr="00156469" w:rsidRDefault="00A64008" w:rsidP="00A640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555555"/>
          <w:sz w:val="24"/>
          <w:szCs w:val="24"/>
        </w:rPr>
      </w:pPr>
      <w:r w:rsidRPr="00156469">
        <w:rPr>
          <w:rFonts w:cstheme="minorHAnsi"/>
          <w:bCs/>
          <w:sz w:val="24"/>
          <w:szCs w:val="24"/>
          <w:lang w:eastAsia="pt-BR"/>
        </w:rPr>
        <w:t>Art. 2º -</w:t>
      </w:r>
      <w:r w:rsidRPr="00156469">
        <w:rPr>
          <w:rFonts w:cstheme="minorHAnsi"/>
          <w:b/>
          <w:bCs/>
          <w:sz w:val="24"/>
          <w:szCs w:val="24"/>
          <w:lang w:eastAsia="pt-BR"/>
        </w:rPr>
        <w:t xml:space="preserve"> </w:t>
      </w:r>
      <w:r w:rsidRPr="00156469">
        <w:rPr>
          <w:rFonts w:cstheme="minorHAnsi"/>
          <w:bCs/>
          <w:sz w:val="24"/>
          <w:szCs w:val="24"/>
          <w:lang w:eastAsia="pt-BR"/>
        </w:rPr>
        <w:t xml:space="preserve">A inobservância do disposto no art. 1º sujeitará o infrator </w:t>
      </w:r>
      <w:r w:rsidRPr="00156469">
        <w:rPr>
          <w:rFonts w:cstheme="minorHAnsi"/>
          <w:sz w:val="24"/>
          <w:szCs w:val="24"/>
          <w:shd w:val="clear" w:color="auto" w:fill="FFFFFF"/>
        </w:rPr>
        <w:t>à punição progressiva com o pagamento de multa e às seguintes sanções:</w:t>
      </w:r>
    </w:p>
    <w:p w:rsidR="00A64008" w:rsidRPr="00156469" w:rsidRDefault="00A64008" w:rsidP="00A640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</w:p>
    <w:p w:rsidR="00A64008" w:rsidRPr="00156469" w:rsidRDefault="00A64008" w:rsidP="001564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  <w:lang w:eastAsia="pt-BR"/>
        </w:rPr>
      </w:pPr>
      <w:r w:rsidRPr="00156469">
        <w:rPr>
          <w:rFonts w:cstheme="minorHAnsi"/>
          <w:sz w:val="24"/>
          <w:szCs w:val="24"/>
          <w:shd w:val="clear" w:color="auto" w:fill="FFFFFF"/>
        </w:rPr>
        <w:t xml:space="preserve">I - multa de </w:t>
      </w:r>
      <w:r w:rsidR="00416C64" w:rsidRPr="00156469">
        <w:rPr>
          <w:rFonts w:cstheme="minorHAnsi"/>
          <w:bCs/>
          <w:sz w:val="24"/>
          <w:szCs w:val="24"/>
          <w:lang w:eastAsia="pt-BR"/>
        </w:rPr>
        <w:t>2</w:t>
      </w:r>
      <w:r w:rsidRPr="00156469">
        <w:rPr>
          <w:rFonts w:cstheme="minorHAnsi"/>
          <w:bCs/>
          <w:sz w:val="24"/>
          <w:szCs w:val="24"/>
          <w:lang w:eastAsia="pt-BR"/>
        </w:rPr>
        <w:t xml:space="preserve">0 </w:t>
      </w:r>
      <w:proofErr w:type="spellStart"/>
      <w:r w:rsidRPr="00156469">
        <w:rPr>
          <w:rFonts w:cstheme="minorHAnsi"/>
          <w:bCs/>
          <w:sz w:val="24"/>
          <w:szCs w:val="24"/>
          <w:lang w:eastAsia="pt-BR"/>
        </w:rPr>
        <w:t>UFMV’s</w:t>
      </w:r>
      <w:proofErr w:type="spellEnd"/>
      <w:r w:rsidRPr="00156469">
        <w:rPr>
          <w:rFonts w:cstheme="minorHAnsi"/>
          <w:bCs/>
          <w:sz w:val="24"/>
          <w:szCs w:val="24"/>
          <w:lang w:eastAsia="pt-BR"/>
        </w:rPr>
        <w:t xml:space="preserve"> </w:t>
      </w:r>
    </w:p>
    <w:p w:rsidR="00156469" w:rsidRPr="00156469" w:rsidRDefault="00156469" w:rsidP="001564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  <w:lang w:eastAsia="pt-BR"/>
        </w:rPr>
      </w:pPr>
    </w:p>
    <w:p w:rsidR="00156469" w:rsidRPr="00156469" w:rsidRDefault="00416C64" w:rsidP="00416C64">
      <w:pPr>
        <w:rPr>
          <w:rFonts w:cstheme="minorHAnsi"/>
          <w:color w:val="141823"/>
          <w:sz w:val="24"/>
          <w:szCs w:val="24"/>
          <w:shd w:val="clear" w:color="auto" w:fill="FFFFFF"/>
        </w:rPr>
      </w:pPr>
      <w:r w:rsidRPr="00156469">
        <w:rPr>
          <w:rFonts w:cstheme="minorHAnsi"/>
          <w:color w:val="141823"/>
          <w:sz w:val="24"/>
          <w:szCs w:val="24"/>
          <w:shd w:val="clear" w:color="auto" w:fill="FFFFFF"/>
        </w:rPr>
        <w:t>Parágrafo único. Havendo reincidência:</w:t>
      </w:r>
    </w:p>
    <w:p w:rsidR="00156469" w:rsidRPr="00156469" w:rsidRDefault="00416C64" w:rsidP="00416C64">
      <w:pPr>
        <w:rPr>
          <w:rFonts w:cstheme="minorHAnsi"/>
          <w:color w:val="141823"/>
          <w:sz w:val="24"/>
          <w:szCs w:val="24"/>
          <w:shd w:val="clear" w:color="auto" w:fill="FFFFFF"/>
        </w:rPr>
      </w:pPr>
      <w:r w:rsidRPr="00156469">
        <w:rPr>
          <w:rFonts w:cstheme="minorHAnsi"/>
          <w:color w:val="141823"/>
          <w:sz w:val="24"/>
          <w:szCs w:val="24"/>
          <w:shd w:val="clear" w:color="auto" w:fill="FFFFFF"/>
        </w:rPr>
        <w:t xml:space="preserve">I - Sendo </w:t>
      </w:r>
      <w:proofErr w:type="gramStart"/>
      <w:r w:rsidRPr="00156469">
        <w:rPr>
          <w:rFonts w:cstheme="minorHAnsi"/>
          <w:color w:val="141823"/>
          <w:sz w:val="24"/>
          <w:szCs w:val="24"/>
          <w:shd w:val="clear" w:color="auto" w:fill="FFFFFF"/>
        </w:rPr>
        <w:t>o infrator pessoa física</w:t>
      </w:r>
      <w:proofErr w:type="gramEnd"/>
      <w:r w:rsidRPr="00156469">
        <w:rPr>
          <w:rFonts w:cstheme="minorHAnsi"/>
          <w:color w:val="141823"/>
          <w:sz w:val="24"/>
          <w:szCs w:val="24"/>
          <w:shd w:val="clear" w:color="auto" w:fill="FFFFFF"/>
        </w:rPr>
        <w:t>, o valor da multa terá seu valor duplicado e o processo será encaminhado à Procuradoria do Município para as p</w:t>
      </w:r>
      <w:r w:rsidR="00156469" w:rsidRPr="00156469">
        <w:rPr>
          <w:rFonts w:cstheme="minorHAnsi"/>
          <w:color w:val="141823"/>
          <w:sz w:val="24"/>
          <w:szCs w:val="24"/>
          <w:shd w:val="clear" w:color="auto" w:fill="FFFFFF"/>
        </w:rPr>
        <w:t>rovidências criminais cabíveis;</w:t>
      </w:r>
    </w:p>
    <w:p w:rsidR="00156469" w:rsidRDefault="00156469" w:rsidP="00416C64">
      <w:pPr>
        <w:rPr>
          <w:rFonts w:cstheme="minorHAnsi"/>
          <w:color w:val="141823"/>
          <w:sz w:val="24"/>
          <w:szCs w:val="24"/>
          <w:shd w:val="clear" w:color="auto" w:fill="FFFFFF"/>
        </w:rPr>
      </w:pPr>
    </w:p>
    <w:p w:rsidR="00156469" w:rsidRDefault="00156469" w:rsidP="00416C64">
      <w:pPr>
        <w:rPr>
          <w:rFonts w:cstheme="minorHAnsi"/>
          <w:color w:val="141823"/>
          <w:sz w:val="24"/>
          <w:szCs w:val="24"/>
          <w:shd w:val="clear" w:color="auto" w:fill="FFFFFF"/>
        </w:rPr>
      </w:pPr>
    </w:p>
    <w:p w:rsidR="00156469" w:rsidRDefault="00156469" w:rsidP="00416C64">
      <w:pPr>
        <w:rPr>
          <w:rFonts w:cstheme="minorHAnsi"/>
          <w:color w:val="141823"/>
          <w:sz w:val="24"/>
          <w:szCs w:val="24"/>
          <w:shd w:val="clear" w:color="auto" w:fill="FFFFFF"/>
        </w:rPr>
      </w:pPr>
    </w:p>
    <w:p w:rsidR="00156469" w:rsidRPr="00156469" w:rsidRDefault="00416C64" w:rsidP="00416C64">
      <w:pPr>
        <w:rPr>
          <w:rFonts w:cstheme="minorHAnsi"/>
          <w:color w:val="141823"/>
          <w:sz w:val="24"/>
          <w:szCs w:val="24"/>
          <w:shd w:val="clear" w:color="auto" w:fill="FFFFFF"/>
        </w:rPr>
      </w:pPr>
      <w:r w:rsidRPr="00156469">
        <w:rPr>
          <w:rFonts w:cstheme="minorHAnsi"/>
          <w:color w:val="141823"/>
          <w:sz w:val="24"/>
          <w:szCs w:val="24"/>
          <w:shd w:val="clear" w:color="auto" w:fill="FFFFFF"/>
        </w:rPr>
        <w:t xml:space="preserve">II - Sendo </w:t>
      </w:r>
      <w:proofErr w:type="gramStart"/>
      <w:r w:rsidRPr="00156469">
        <w:rPr>
          <w:rFonts w:cstheme="minorHAnsi"/>
          <w:color w:val="141823"/>
          <w:sz w:val="24"/>
          <w:szCs w:val="24"/>
          <w:shd w:val="clear" w:color="auto" w:fill="FFFFFF"/>
        </w:rPr>
        <w:t>o infrator pessoa jurídica</w:t>
      </w:r>
      <w:proofErr w:type="gramEnd"/>
      <w:r w:rsidRPr="00156469">
        <w:rPr>
          <w:rFonts w:cstheme="minorHAnsi"/>
          <w:color w:val="141823"/>
          <w:sz w:val="24"/>
          <w:szCs w:val="24"/>
          <w:shd w:val="clear" w:color="auto" w:fill="FFFFFF"/>
        </w:rPr>
        <w:t>, o valor da multa será aplicado por cabeça de animal submetido aos rituais, procedendo-se à cassação do alvará de funcionamento do estabelecimento.</w:t>
      </w:r>
    </w:p>
    <w:p w:rsidR="00156469" w:rsidRPr="00156469" w:rsidRDefault="00416C64" w:rsidP="001564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eastAsia="pt-BR"/>
        </w:rPr>
      </w:pPr>
      <w:r w:rsidRPr="00156469">
        <w:rPr>
          <w:rFonts w:cstheme="minorHAnsi"/>
          <w:color w:val="141823"/>
          <w:sz w:val="24"/>
          <w:szCs w:val="24"/>
        </w:rPr>
        <w:br/>
      </w:r>
      <w:r w:rsidRPr="00156469">
        <w:rPr>
          <w:rFonts w:cstheme="minorHAnsi"/>
          <w:color w:val="141823"/>
          <w:sz w:val="24"/>
          <w:szCs w:val="24"/>
          <w:shd w:val="clear" w:color="auto" w:fill="FFFFFF"/>
        </w:rPr>
        <w:t xml:space="preserve">Art. 3º </w:t>
      </w:r>
      <w:r w:rsidR="00156469" w:rsidRPr="00156469">
        <w:rPr>
          <w:rFonts w:cstheme="minorHAnsi"/>
          <w:sz w:val="24"/>
          <w:szCs w:val="24"/>
          <w:shd w:val="clear" w:color="auto" w:fill="FFFFFF"/>
        </w:rPr>
        <w:t>A fiscalização dos dispositivos constantes desta Lei e a aplicação das multas decorrentes da infração ficarão a cargo dos órgãos competentes da Administração Pública Municipal.</w:t>
      </w:r>
    </w:p>
    <w:p w:rsidR="00416C64" w:rsidRPr="00156469" w:rsidRDefault="00416C64" w:rsidP="00416C64">
      <w:pPr>
        <w:rPr>
          <w:rFonts w:cstheme="minorHAnsi"/>
          <w:sz w:val="24"/>
          <w:szCs w:val="24"/>
        </w:rPr>
      </w:pPr>
    </w:p>
    <w:p w:rsidR="00A64008" w:rsidRPr="00156469" w:rsidRDefault="00A64008" w:rsidP="00A640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t-BR"/>
        </w:rPr>
      </w:pPr>
      <w:r w:rsidRPr="00156469">
        <w:rPr>
          <w:rFonts w:cstheme="minorHAnsi"/>
          <w:bCs/>
          <w:sz w:val="24"/>
          <w:szCs w:val="24"/>
          <w:lang w:eastAsia="pt-BR"/>
        </w:rPr>
        <w:t>Art. 4º -</w:t>
      </w:r>
      <w:r w:rsidRPr="00156469">
        <w:rPr>
          <w:rFonts w:cstheme="minorHAnsi"/>
          <w:b/>
          <w:bCs/>
          <w:sz w:val="24"/>
          <w:szCs w:val="24"/>
          <w:lang w:eastAsia="pt-BR"/>
        </w:rPr>
        <w:t xml:space="preserve"> </w:t>
      </w:r>
      <w:r w:rsidRPr="00156469">
        <w:rPr>
          <w:rFonts w:cstheme="minorHAnsi"/>
          <w:sz w:val="24"/>
          <w:szCs w:val="24"/>
          <w:lang w:eastAsia="pt-BR"/>
        </w:rPr>
        <w:t>Esta lei entra em vigor na data de sua publicação, revogadas as disposições em contrário.</w:t>
      </w:r>
    </w:p>
    <w:p w:rsidR="00A64008" w:rsidRPr="00156469" w:rsidRDefault="00A64008" w:rsidP="00A640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t-BR"/>
        </w:rPr>
      </w:pPr>
    </w:p>
    <w:p w:rsidR="00A64008" w:rsidRPr="00156469" w:rsidRDefault="00A64008" w:rsidP="00A640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t-BR"/>
        </w:rPr>
      </w:pPr>
    </w:p>
    <w:p w:rsidR="00A64008" w:rsidRPr="00156469" w:rsidRDefault="00A64008" w:rsidP="00A64008">
      <w:pPr>
        <w:widowControl w:val="0"/>
        <w:tabs>
          <w:tab w:val="left" w:pos="3402"/>
        </w:tabs>
        <w:spacing w:after="0" w:line="360" w:lineRule="auto"/>
        <w:jc w:val="both"/>
        <w:rPr>
          <w:rFonts w:eastAsia="Times New Roman" w:cstheme="minorHAnsi"/>
          <w:snapToGrid w:val="0"/>
          <w:sz w:val="24"/>
          <w:szCs w:val="24"/>
          <w:lang w:eastAsia="pt-BR"/>
        </w:rPr>
      </w:pPr>
    </w:p>
    <w:p w:rsidR="00A64008" w:rsidRPr="00156469" w:rsidRDefault="00A64008" w:rsidP="00A64008">
      <w:pPr>
        <w:widowControl w:val="0"/>
        <w:tabs>
          <w:tab w:val="left" w:pos="3402"/>
        </w:tabs>
        <w:spacing w:after="0" w:line="360" w:lineRule="auto"/>
        <w:jc w:val="both"/>
        <w:rPr>
          <w:rFonts w:eastAsia="Times New Roman" w:cstheme="minorHAnsi"/>
          <w:snapToGrid w:val="0"/>
          <w:sz w:val="24"/>
          <w:szCs w:val="24"/>
          <w:lang w:eastAsia="pt-BR"/>
        </w:rPr>
      </w:pPr>
      <w:r w:rsidRPr="00156469">
        <w:rPr>
          <w:rFonts w:eastAsia="Times New Roman" w:cstheme="minorHAnsi"/>
          <w:snapToGrid w:val="0"/>
          <w:sz w:val="24"/>
          <w:szCs w:val="24"/>
          <w:lang w:eastAsia="pt-BR"/>
        </w:rPr>
        <w:tab/>
      </w:r>
      <w:r w:rsidRPr="00156469">
        <w:rPr>
          <w:rFonts w:eastAsia="Times New Roman" w:cstheme="minorHAnsi"/>
          <w:snapToGrid w:val="0"/>
          <w:sz w:val="24"/>
          <w:szCs w:val="24"/>
          <w:lang w:eastAsia="pt-BR"/>
        </w:rPr>
        <w:tab/>
      </w:r>
      <w:r w:rsidRPr="00156469">
        <w:rPr>
          <w:rFonts w:eastAsia="Times New Roman" w:cstheme="minorHAnsi"/>
          <w:snapToGrid w:val="0"/>
          <w:sz w:val="24"/>
          <w:szCs w:val="24"/>
          <w:lang w:eastAsia="pt-BR"/>
        </w:rPr>
        <w:tab/>
        <w:t>Valinhos, ____/______/_______</w:t>
      </w:r>
    </w:p>
    <w:p w:rsidR="00A64008" w:rsidRPr="00156469" w:rsidRDefault="00A64008" w:rsidP="00A64008">
      <w:pPr>
        <w:widowControl w:val="0"/>
        <w:tabs>
          <w:tab w:val="left" w:pos="3402"/>
        </w:tabs>
        <w:spacing w:after="0" w:line="360" w:lineRule="auto"/>
        <w:jc w:val="both"/>
        <w:rPr>
          <w:rFonts w:eastAsia="Times New Roman" w:cstheme="minorHAnsi"/>
          <w:snapToGrid w:val="0"/>
          <w:sz w:val="24"/>
          <w:szCs w:val="24"/>
          <w:lang w:eastAsia="pt-BR"/>
        </w:rPr>
      </w:pPr>
      <w:r w:rsidRPr="00156469">
        <w:rPr>
          <w:rFonts w:eastAsia="Times New Roman" w:cstheme="minorHAnsi"/>
          <w:snapToGrid w:val="0"/>
          <w:sz w:val="24"/>
          <w:szCs w:val="24"/>
          <w:lang w:eastAsia="pt-BR"/>
        </w:rPr>
        <w:tab/>
      </w:r>
      <w:r w:rsidRPr="00156469">
        <w:rPr>
          <w:rFonts w:eastAsia="Times New Roman" w:cstheme="minorHAnsi"/>
          <w:snapToGrid w:val="0"/>
          <w:sz w:val="24"/>
          <w:szCs w:val="24"/>
          <w:lang w:eastAsia="pt-BR"/>
        </w:rPr>
        <w:tab/>
      </w:r>
      <w:r w:rsidRPr="00156469">
        <w:rPr>
          <w:rFonts w:eastAsia="Times New Roman" w:cstheme="minorHAnsi"/>
          <w:snapToGrid w:val="0"/>
          <w:sz w:val="24"/>
          <w:szCs w:val="24"/>
          <w:lang w:eastAsia="pt-BR"/>
        </w:rPr>
        <w:tab/>
      </w:r>
      <w:r w:rsidRPr="00156469">
        <w:rPr>
          <w:rFonts w:eastAsia="Times New Roman" w:cstheme="minorHAnsi"/>
          <w:snapToGrid w:val="0"/>
          <w:sz w:val="24"/>
          <w:szCs w:val="24"/>
          <w:lang w:eastAsia="pt-BR"/>
        </w:rPr>
        <w:tab/>
      </w:r>
    </w:p>
    <w:p w:rsidR="00A64008" w:rsidRPr="00156469" w:rsidRDefault="00A64008" w:rsidP="00A64008">
      <w:pPr>
        <w:widowControl w:val="0"/>
        <w:tabs>
          <w:tab w:val="left" w:pos="3402"/>
        </w:tabs>
        <w:spacing w:after="0" w:line="360" w:lineRule="auto"/>
        <w:jc w:val="both"/>
        <w:rPr>
          <w:rFonts w:eastAsia="Times New Roman" w:cstheme="minorHAnsi"/>
          <w:snapToGrid w:val="0"/>
          <w:sz w:val="24"/>
          <w:szCs w:val="24"/>
          <w:lang w:eastAsia="pt-BR"/>
        </w:rPr>
      </w:pPr>
    </w:p>
    <w:p w:rsidR="00A64008" w:rsidRPr="00156469" w:rsidRDefault="00A64008" w:rsidP="00A64008">
      <w:pPr>
        <w:widowControl w:val="0"/>
        <w:tabs>
          <w:tab w:val="left" w:pos="3402"/>
        </w:tabs>
        <w:spacing w:after="0" w:line="360" w:lineRule="auto"/>
        <w:jc w:val="both"/>
        <w:rPr>
          <w:rFonts w:eastAsia="Times New Roman" w:cstheme="minorHAnsi"/>
          <w:snapToGrid w:val="0"/>
          <w:sz w:val="24"/>
          <w:szCs w:val="24"/>
          <w:lang w:eastAsia="pt-BR"/>
        </w:rPr>
      </w:pPr>
    </w:p>
    <w:p w:rsidR="00A64008" w:rsidRPr="00156469" w:rsidRDefault="00A64008" w:rsidP="00A64008">
      <w:pPr>
        <w:widowControl w:val="0"/>
        <w:tabs>
          <w:tab w:val="left" w:pos="3402"/>
        </w:tabs>
        <w:spacing w:after="0" w:line="360" w:lineRule="auto"/>
        <w:jc w:val="both"/>
        <w:rPr>
          <w:rFonts w:eastAsia="Times New Roman" w:cstheme="minorHAnsi"/>
          <w:snapToGrid w:val="0"/>
          <w:sz w:val="24"/>
          <w:szCs w:val="24"/>
          <w:lang w:eastAsia="pt-BR"/>
        </w:rPr>
      </w:pPr>
    </w:p>
    <w:p w:rsidR="00A64008" w:rsidRPr="00156469" w:rsidRDefault="00A64008" w:rsidP="00A64008">
      <w:pPr>
        <w:widowControl w:val="0"/>
        <w:spacing w:after="0" w:line="360" w:lineRule="auto"/>
        <w:ind w:firstLine="720"/>
        <w:jc w:val="both"/>
        <w:rPr>
          <w:rFonts w:eastAsia="Times New Roman" w:cstheme="minorHAnsi"/>
          <w:b/>
          <w:snapToGrid w:val="0"/>
          <w:sz w:val="24"/>
          <w:szCs w:val="24"/>
          <w:lang w:eastAsia="pt-BR"/>
        </w:rPr>
      </w:pPr>
      <w:r w:rsidRPr="00156469">
        <w:rPr>
          <w:rFonts w:eastAsia="Times New Roman" w:cstheme="minorHAnsi"/>
          <w:b/>
          <w:snapToGrid w:val="0"/>
          <w:sz w:val="24"/>
          <w:szCs w:val="24"/>
          <w:lang w:eastAsia="pt-BR"/>
        </w:rPr>
        <w:tab/>
      </w:r>
      <w:r w:rsidRPr="00156469">
        <w:rPr>
          <w:rFonts w:eastAsia="Times New Roman" w:cstheme="minorHAnsi"/>
          <w:b/>
          <w:snapToGrid w:val="0"/>
          <w:sz w:val="24"/>
          <w:szCs w:val="24"/>
          <w:lang w:eastAsia="pt-BR"/>
        </w:rPr>
        <w:tab/>
      </w:r>
      <w:r w:rsidRPr="00156469">
        <w:rPr>
          <w:rFonts w:eastAsia="Times New Roman" w:cstheme="minorHAnsi"/>
          <w:b/>
          <w:snapToGrid w:val="0"/>
          <w:sz w:val="24"/>
          <w:szCs w:val="24"/>
          <w:lang w:eastAsia="pt-BR"/>
        </w:rPr>
        <w:tab/>
      </w:r>
      <w:r w:rsidRPr="00156469">
        <w:rPr>
          <w:rFonts w:eastAsia="Times New Roman" w:cstheme="minorHAnsi"/>
          <w:b/>
          <w:snapToGrid w:val="0"/>
          <w:sz w:val="24"/>
          <w:szCs w:val="24"/>
          <w:lang w:eastAsia="pt-BR"/>
        </w:rPr>
        <w:tab/>
        <w:t>CLAYTON ROBERTO MACHADO</w:t>
      </w:r>
    </w:p>
    <w:p w:rsidR="00A64008" w:rsidRPr="00156469" w:rsidRDefault="00A64008" w:rsidP="00A64008">
      <w:pPr>
        <w:widowControl w:val="0"/>
        <w:spacing w:after="0" w:line="360" w:lineRule="auto"/>
        <w:ind w:firstLine="720"/>
        <w:jc w:val="both"/>
        <w:rPr>
          <w:rFonts w:eastAsia="Times New Roman" w:cstheme="minorHAnsi"/>
          <w:b/>
          <w:snapToGrid w:val="0"/>
          <w:sz w:val="24"/>
          <w:szCs w:val="24"/>
          <w:lang w:eastAsia="pt-BR"/>
        </w:rPr>
      </w:pPr>
      <w:r w:rsidRPr="00156469">
        <w:rPr>
          <w:rFonts w:eastAsia="Times New Roman" w:cstheme="minorHAnsi"/>
          <w:b/>
          <w:snapToGrid w:val="0"/>
          <w:sz w:val="24"/>
          <w:szCs w:val="24"/>
          <w:lang w:eastAsia="pt-BR"/>
        </w:rPr>
        <w:t xml:space="preserve">                                                       </w:t>
      </w:r>
      <w:r w:rsidRPr="00156469">
        <w:rPr>
          <w:rFonts w:eastAsia="Times New Roman" w:cstheme="minorHAnsi"/>
          <w:i/>
          <w:iCs/>
          <w:sz w:val="24"/>
          <w:szCs w:val="24"/>
          <w:lang w:eastAsia="pt-BR"/>
        </w:rPr>
        <w:t xml:space="preserve">     Prefeito Municipal</w:t>
      </w:r>
    </w:p>
    <w:p w:rsidR="00A64008" w:rsidRPr="00156469" w:rsidRDefault="00A64008" w:rsidP="00A64008">
      <w:pPr>
        <w:rPr>
          <w:rFonts w:cstheme="minorHAnsi"/>
          <w:sz w:val="24"/>
          <w:szCs w:val="24"/>
        </w:rPr>
      </w:pPr>
    </w:p>
    <w:p w:rsidR="00A64008" w:rsidRPr="00156469" w:rsidRDefault="00A64008" w:rsidP="00A64008">
      <w:pPr>
        <w:jc w:val="both"/>
        <w:rPr>
          <w:rFonts w:cstheme="minorHAnsi"/>
          <w:sz w:val="24"/>
          <w:szCs w:val="24"/>
        </w:rPr>
      </w:pPr>
    </w:p>
    <w:p w:rsidR="00A64008" w:rsidRPr="006F335A" w:rsidRDefault="00A64008" w:rsidP="00A64008">
      <w:pPr>
        <w:jc w:val="both"/>
        <w:rPr>
          <w:rFonts w:cstheme="minorHAnsi"/>
          <w:sz w:val="24"/>
          <w:szCs w:val="24"/>
        </w:rPr>
      </w:pPr>
    </w:p>
    <w:p w:rsidR="00A64008" w:rsidRDefault="00A64008">
      <w:pP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</w:pPr>
    </w:p>
    <w:p w:rsidR="00A64008" w:rsidRDefault="00A64008">
      <w:pP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</w:pPr>
    </w:p>
    <w:p w:rsidR="00A64008" w:rsidRDefault="00A64008">
      <w:pP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</w:pPr>
    </w:p>
    <w:p w:rsidR="00A64008" w:rsidRDefault="00A64008">
      <w:pP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</w:pPr>
    </w:p>
    <w:p w:rsidR="00A64008" w:rsidRDefault="00A64008">
      <w:pP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</w:pPr>
    </w:p>
    <w:p w:rsidR="00416C64" w:rsidRDefault="00416C64">
      <w:pP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</w:pPr>
    </w:p>
    <w:p w:rsidR="00416C64" w:rsidRDefault="00416C64">
      <w:pP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</w:pPr>
    </w:p>
    <w:sectPr w:rsidR="00416C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itstream Vera Sans">
    <w:charset w:val="00"/>
    <w:family w:val="auto"/>
    <w:pitch w:val="variable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008"/>
    <w:rsid w:val="00156469"/>
    <w:rsid w:val="00416C64"/>
    <w:rsid w:val="007252D0"/>
    <w:rsid w:val="008A228D"/>
    <w:rsid w:val="00A64008"/>
    <w:rsid w:val="00D62DA0"/>
    <w:rsid w:val="00E1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008"/>
    <w:pPr>
      <w:spacing w:after="200" w:line="276" w:lineRule="auto"/>
      <w:jc w:val="left"/>
    </w:pPr>
  </w:style>
  <w:style w:type="paragraph" w:styleId="Ttulo1">
    <w:name w:val="heading 1"/>
    <w:basedOn w:val="Normal"/>
    <w:next w:val="Normal"/>
    <w:link w:val="Ttulo1Char"/>
    <w:uiPriority w:val="9"/>
    <w:qFormat/>
    <w:rsid w:val="00A640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640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A64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640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008"/>
    <w:pPr>
      <w:spacing w:after="200" w:line="276" w:lineRule="auto"/>
      <w:jc w:val="left"/>
    </w:pPr>
  </w:style>
  <w:style w:type="paragraph" w:styleId="Ttulo1">
    <w:name w:val="heading 1"/>
    <w:basedOn w:val="Normal"/>
    <w:next w:val="Normal"/>
    <w:link w:val="Ttulo1Char"/>
    <w:uiPriority w:val="9"/>
    <w:qFormat/>
    <w:rsid w:val="00A640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640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A64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64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640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Cesar</dc:creator>
  <cp:lastModifiedBy>Rafael Leandro Pereira Da Silva</cp:lastModifiedBy>
  <cp:revision>2</cp:revision>
  <cp:lastPrinted>2015-11-03T16:47:00Z</cp:lastPrinted>
  <dcterms:created xsi:type="dcterms:W3CDTF">2015-11-03T16:02:00Z</dcterms:created>
  <dcterms:modified xsi:type="dcterms:W3CDTF">2015-11-04T15:19:00Z</dcterms:modified>
</cp:coreProperties>
</file>