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5A" w:rsidRDefault="006F335A" w:rsidP="006F335A">
      <w:pPr>
        <w:pStyle w:val="Ttulo1"/>
        <w:tabs>
          <w:tab w:val="left" w:pos="2862"/>
          <w:tab w:val="left" w:pos="3402"/>
        </w:tabs>
        <w:spacing w:line="360" w:lineRule="auto"/>
        <w:ind w:left="432"/>
        <w:jc w:val="right"/>
        <w:rPr>
          <w:rFonts w:asciiTheme="minorHAnsi" w:hAnsiTheme="minorHAnsi" w:cstheme="minorHAnsi"/>
          <w:color w:val="auto"/>
          <w:sz w:val="24"/>
          <w:szCs w:val="24"/>
        </w:rPr>
      </w:pPr>
    </w:p>
    <w:p w:rsidR="008B346B" w:rsidRDefault="008B346B" w:rsidP="008B346B"/>
    <w:p w:rsidR="006F335A" w:rsidRPr="006F335A" w:rsidRDefault="006F335A" w:rsidP="006F335A">
      <w:pPr>
        <w:pStyle w:val="Ttulo1"/>
        <w:tabs>
          <w:tab w:val="left" w:pos="2862"/>
          <w:tab w:val="left" w:pos="3402"/>
        </w:tabs>
        <w:spacing w:line="360" w:lineRule="auto"/>
        <w:ind w:left="432"/>
        <w:jc w:val="right"/>
        <w:rPr>
          <w:rFonts w:asciiTheme="minorHAnsi" w:hAnsiTheme="minorHAnsi" w:cstheme="minorHAnsi"/>
          <w:color w:val="auto"/>
          <w:sz w:val="24"/>
          <w:szCs w:val="24"/>
        </w:rPr>
      </w:pPr>
      <w:r w:rsidRPr="006F335A">
        <w:rPr>
          <w:rFonts w:asciiTheme="minorHAnsi" w:hAnsiTheme="minorHAnsi" w:cstheme="minorHAnsi"/>
          <w:color w:val="auto"/>
          <w:sz w:val="24"/>
          <w:szCs w:val="24"/>
        </w:rPr>
        <w:t xml:space="preserve">Valinhos, </w:t>
      </w:r>
      <w:r w:rsidR="008B346B">
        <w:rPr>
          <w:rFonts w:asciiTheme="minorHAnsi" w:hAnsiTheme="minorHAnsi" w:cstheme="minorHAnsi"/>
          <w:color w:val="auto"/>
          <w:sz w:val="24"/>
          <w:szCs w:val="24"/>
        </w:rPr>
        <w:t>01</w:t>
      </w:r>
      <w:r w:rsidRPr="006F335A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r w:rsidR="008B346B">
        <w:rPr>
          <w:rFonts w:asciiTheme="minorHAnsi" w:hAnsiTheme="minorHAnsi" w:cstheme="minorHAnsi"/>
          <w:color w:val="auto"/>
          <w:sz w:val="24"/>
          <w:szCs w:val="24"/>
        </w:rPr>
        <w:t>outubro</w:t>
      </w:r>
      <w:r w:rsidRPr="006F335A">
        <w:rPr>
          <w:rFonts w:asciiTheme="minorHAnsi" w:hAnsiTheme="minorHAnsi" w:cstheme="minorHAnsi"/>
          <w:color w:val="auto"/>
          <w:sz w:val="24"/>
          <w:szCs w:val="24"/>
        </w:rPr>
        <w:t xml:space="preserve"> de 2015.</w:t>
      </w:r>
    </w:p>
    <w:p w:rsidR="006F335A" w:rsidRPr="006F335A" w:rsidRDefault="006F335A" w:rsidP="006F335A">
      <w:pPr>
        <w:rPr>
          <w:rFonts w:cstheme="minorHAnsi"/>
          <w:sz w:val="24"/>
          <w:szCs w:val="24"/>
        </w:rPr>
      </w:pPr>
    </w:p>
    <w:p w:rsidR="006F335A" w:rsidRPr="006707FB" w:rsidRDefault="006F335A" w:rsidP="006F335A">
      <w:pPr>
        <w:rPr>
          <w:rFonts w:cstheme="minorHAnsi"/>
          <w:b/>
          <w:sz w:val="24"/>
          <w:szCs w:val="24"/>
        </w:rPr>
      </w:pPr>
      <w:r w:rsidRPr="006707FB">
        <w:rPr>
          <w:rFonts w:cstheme="minorHAnsi"/>
          <w:b/>
          <w:sz w:val="24"/>
          <w:szCs w:val="24"/>
        </w:rPr>
        <w:t xml:space="preserve">PROJETO DE LEI Nº </w:t>
      </w:r>
      <w:r w:rsidR="006707FB" w:rsidRPr="006707FB">
        <w:rPr>
          <w:rFonts w:cstheme="minorHAnsi"/>
          <w:b/>
          <w:sz w:val="24"/>
          <w:szCs w:val="24"/>
        </w:rPr>
        <w:t>127</w:t>
      </w:r>
      <w:r w:rsidRPr="006707FB">
        <w:rPr>
          <w:rFonts w:cstheme="minorHAnsi"/>
          <w:b/>
          <w:sz w:val="24"/>
          <w:szCs w:val="24"/>
        </w:rPr>
        <w:t>/2015</w:t>
      </w:r>
      <w:bookmarkStart w:id="0" w:name="_GoBack"/>
      <w:bookmarkEnd w:id="0"/>
    </w:p>
    <w:p w:rsidR="006F335A" w:rsidRPr="006F335A" w:rsidRDefault="006F335A" w:rsidP="006F335A">
      <w:pPr>
        <w:rPr>
          <w:rFonts w:cstheme="minorHAnsi"/>
          <w:sz w:val="24"/>
          <w:szCs w:val="24"/>
        </w:rPr>
      </w:pPr>
      <w:r w:rsidRPr="006F335A">
        <w:rPr>
          <w:rFonts w:cstheme="minorHAnsi"/>
          <w:sz w:val="24"/>
          <w:szCs w:val="24"/>
        </w:rPr>
        <w:t xml:space="preserve">EXMO </w:t>
      </w:r>
      <w:proofErr w:type="gramStart"/>
      <w:r w:rsidRPr="006F335A">
        <w:rPr>
          <w:rFonts w:cstheme="minorHAnsi"/>
          <w:sz w:val="24"/>
          <w:szCs w:val="24"/>
        </w:rPr>
        <w:t>SR.</w:t>
      </w:r>
      <w:proofErr w:type="gramEnd"/>
      <w:r w:rsidRPr="006F335A">
        <w:rPr>
          <w:rFonts w:cstheme="minorHAnsi"/>
          <w:sz w:val="24"/>
          <w:szCs w:val="24"/>
        </w:rPr>
        <w:t xml:space="preserve"> PRESIDENTE </w:t>
      </w:r>
    </w:p>
    <w:p w:rsidR="006F335A" w:rsidRDefault="006F335A" w:rsidP="006F335A">
      <w:pPr>
        <w:rPr>
          <w:rFonts w:cstheme="minorHAnsi"/>
          <w:sz w:val="24"/>
          <w:szCs w:val="24"/>
        </w:rPr>
      </w:pPr>
      <w:r w:rsidRPr="006F335A">
        <w:rPr>
          <w:rFonts w:cstheme="minorHAnsi"/>
          <w:sz w:val="24"/>
          <w:szCs w:val="24"/>
        </w:rPr>
        <w:t xml:space="preserve">EXCELENTISSÍMOS SRS. VEREADORES </w:t>
      </w:r>
    </w:p>
    <w:p w:rsidR="00701801" w:rsidRPr="006F335A" w:rsidRDefault="00701801" w:rsidP="006F335A">
      <w:pPr>
        <w:rPr>
          <w:rFonts w:cstheme="minorHAnsi"/>
          <w:sz w:val="24"/>
          <w:szCs w:val="24"/>
        </w:rPr>
      </w:pPr>
    </w:p>
    <w:p w:rsidR="006F335A" w:rsidRPr="006F335A" w:rsidRDefault="006F335A" w:rsidP="006F335A">
      <w:pPr>
        <w:pStyle w:val="Ttulo1"/>
        <w:tabs>
          <w:tab w:val="left" w:pos="2862"/>
          <w:tab w:val="left" w:pos="3402"/>
        </w:tabs>
        <w:spacing w:line="36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6F335A">
        <w:rPr>
          <w:rFonts w:asciiTheme="minorHAnsi" w:hAnsiTheme="minorHAnsi" w:cstheme="minorHAnsi"/>
          <w:color w:val="auto"/>
          <w:sz w:val="24"/>
          <w:szCs w:val="24"/>
        </w:rPr>
        <w:t>Passo às mãos dos nobres Srs. Vereadores para a devida apreciação e aprovação desta Casa de Leis o incluso projeto que: “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Dispõe sobre a </w:t>
      </w:r>
      <w:r w:rsidRPr="006F335A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pro</w:t>
      </w:r>
      <w:r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ibição</w:t>
      </w:r>
      <w:r w:rsidRPr="006F335A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d</w:t>
      </w:r>
      <w:r w:rsidRPr="006F335A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o</w:t>
      </w:r>
      <w:r w:rsidR="00940457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 comércio,</w:t>
      </w:r>
      <w:proofErr w:type="gramStart"/>
      <w:r w:rsidR="00940457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 </w:t>
      </w:r>
      <w:r w:rsidRPr="006F335A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 </w:t>
      </w:r>
      <w:proofErr w:type="gramEnd"/>
      <w:r w:rsidRPr="006F335A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manuseio, utilização, queima e soltura de fogos de artifício e artefatos pirotécnicos</w:t>
      </w:r>
      <w:r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 com efeitos sonoros</w:t>
      </w:r>
      <w:r w:rsidRPr="006F335A">
        <w:rPr>
          <w:rFonts w:asciiTheme="minorHAnsi" w:hAnsiTheme="minorHAnsi" w:cstheme="minorHAnsi"/>
          <w:color w:val="auto"/>
          <w:sz w:val="21"/>
          <w:szCs w:val="21"/>
          <w:shd w:val="clear" w:color="auto" w:fill="FFFFFF"/>
        </w:rPr>
        <w:t xml:space="preserve"> </w:t>
      </w:r>
      <w:r w:rsidRPr="006F335A">
        <w:rPr>
          <w:rFonts w:asciiTheme="minorHAnsi" w:hAnsiTheme="minorHAnsi" w:cstheme="minorHAnsi"/>
          <w:color w:val="auto"/>
          <w:sz w:val="24"/>
          <w:szCs w:val="24"/>
        </w:rPr>
        <w:t xml:space="preserve">no município de Valinhos”. </w:t>
      </w:r>
    </w:p>
    <w:p w:rsidR="006F335A" w:rsidRPr="006F335A" w:rsidRDefault="006F335A" w:rsidP="006F335A">
      <w:pPr>
        <w:rPr>
          <w:rFonts w:cstheme="minorHAnsi"/>
          <w:b/>
          <w:sz w:val="24"/>
          <w:szCs w:val="24"/>
        </w:rPr>
      </w:pPr>
    </w:p>
    <w:p w:rsidR="006F335A" w:rsidRDefault="006F335A" w:rsidP="006F335A">
      <w:pPr>
        <w:rPr>
          <w:rFonts w:cstheme="minorHAnsi"/>
          <w:b/>
          <w:sz w:val="24"/>
          <w:szCs w:val="24"/>
        </w:rPr>
      </w:pPr>
      <w:r w:rsidRPr="006F335A">
        <w:rPr>
          <w:rFonts w:cstheme="minorHAnsi"/>
          <w:b/>
          <w:sz w:val="24"/>
          <w:szCs w:val="24"/>
        </w:rPr>
        <w:t>JUSTIFICATIVA:</w:t>
      </w:r>
    </w:p>
    <w:p w:rsidR="00701801" w:rsidRPr="006F335A" w:rsidRDefault="00701801" w:rsidP="006F335A">
      <w:pPr>
        <w:rPr>
          <w:rFonts w:cstheme="minorHAnsi"/>
          <w:b/>
          <w:sz w:val="24"/>
          <w:szCs w:val="24"/>
        </w:rPr>
      </w:pPr>
    </w:p>
    <w:p w:rsidR="00701801" w:rsidRPr="006F335A" w:rsidRDefault="006F335A" w:rsidP="00701801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6F335A">
        <w:rPr>
          <w:rFonts w:eastAsia="Bitstream Vera Sans" w:cstheme="minorHAnsi"/>
          <w:sz w:val="24"/>
          <w:szCs w:val="24"/>
        </w:rPr>
        <w:tab/>
      </w:r>
      <w:r w:rsidR="00701801" w:rsidRPr="006F335A">
        <w:rPr>
          <w:rFonts w:cstheme="minorHAnsi"/>
          <w:sz w:val="24"/>
          <w:szCs w:val="24"/>
        </w:rPr>
        <w:t>O barulho gerado pela queima de fogos de artifício, lon</w:t>
      </w:r>
      <w:r w:rsidR="00701801">
        <w:rPr>
          <w:rFonts w:cstheme="minorHAnsi"/>
          <w:sz w:val="24"/>
          <w:szCs w:val="24"/>
        </w:rPr>
        <w:t>ge de ser um simples incômodo, se mostra</w:t>
      </w:r>
      <w:r w:rsidR="00701801" w:rsidRPr="006F335A">
        <w:rPr>
          <w:rFonts w:cstheme="minorHAnsi"/>
          <w:sz w:val="24"/>
          <w:szCs w:val="24"/>
        </w:rPr>
        <w:t xml:space="preserve"> na realidade traumático e muitas vezes fatal para os animais. </w:t>
      </w:r>
      <w:r w:rsidR="00701801" w:rsidRPr="006F335A">
        <w:rPr>
          <w:rFonts w:cstheme="minorHAnsi"/>
          <w:sz w:val="24"/>
          <w:szCs w:val="24"/>
          <w:shd w:val="clear" w:color="auto" w:fill="FFFFFF"/>
        </w:rPr>
        <w:t>Devido à audição mais sensível que a humana, cães, gatos e pássaros empreendem fugas que muitas vezes resultam em atropelamentos, fe</w:t>
      </w:r>
      <w:r w:rsidR="00940457">
        <w:rPr>
          <w:rFonts w:cstheme="minorHAnsi"/>
          <w:sz w:val="24"/>
          <w:szCs w:val="24"/>
          <w:shd w:val="clear" w:color="auto" w:fill="FFFFFF"/>
        </w:rPr>
        <w:t>rimentos e enforcamentos, em razão</w:t>
      </w:r>
      <w:r w:rsidR="00701801" w:rsidRPr="006F335A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940457">
        <w:rPr>
          <w:rFonts w:cstheme="minorHAnsi"/>
          <w:sz w:val="24"/>
          <w:szCs w:val="24"/>
          <w:shd w:val="clear" w:color="auto" w:fill="FFFFFF"/>
        </w:rPr>
        <w:t>d</w:t>
      </w:r>
      <w:r w:rsidR="00701801" w:rsidRPr="006F335A">
        <w:rPr>
          <w:rFonts w:cstheme="minorHAnsi"/>
          <w:sz w:val="24"/>
          <w:szCs w:val="24"/>
          <w:shd w:val="clear" w:color="auto" w:fill="FFFFFF"/>
        </w:rPr>
        <w:t xml:space="preserve">o pânico </w:t>
      </w:r>
      <w:r w:rsidR="00940457">
        <w:rPr>
          <w:rFonts w:cstheme="minorHAnsi"/>
          <w:sz w:val="24"/>
          <w:szCs w:val="24"/>
          <w:shd w:val="clear" w:color="auto" w:fill="FFFFFF"/>
        </w:rPr>
        <w:t xml:space="preserve">causado pelo </w:t>
      </w:r>
      <w:r w:rsidR="00701801" w:rsidRPr="006F335A">
        <w:rPr>
          <w:rFonts w:cstheme="minorHAnsi"/>
          <w:sz w:val="24"/>
          <w:szCs w:val="24"/>
          <w:shd w:val="clear" w:color="auto" w:fill="FFFFFF"/>
        </w:rPr>
        <w:t>barulho</w:t>
      </w:r>
      <w:r w:rsidR="00940457">
        <w:rPr>
          <w:rFonts w:cstheme="minorHAnsi"/>
          <w:sz w:val="24"/>
          <w:szCs w:val="24"/>
          <w:shd w:val="clear" w:color="auto" w:fill="FFFFFF"/>
        </w:rPr>
        <w:t>,</w:t>
      </w:r>
      <w:r w:rsidR="00701801" w:rsidRPr="006F335A">
        <w:rPr>
          <w:rFonts w:cstheme="minorHAnsi"/>
          <w:sz w:val="24"/>
          <w:szCs w:val="24"/>
          <w:shd w:val="clear" w:color="auto" w:fill="FFFFFF"/>
        </w:rPr>
        <w:t xml:space="preserve"> para eles ensurdecedor.</w:t>
      </w:r>
    </w:p>
    <w:p w:rsidR="00701801" w:rsidRPr="006F335A" w:rsidRDefault="00701801" w:rsidP="00701801">
      <w:pPr>
        <w:ind w:firstLine="709"/>
        <w:jc w:val="both"/>
        <w:rPr>
          <w:rFonts w:cstheme="minorHAnsi"/>
          <w:sz w:val="24"/>
          <w:szCs w:val="24"/>
        </w:rPr>
      </w:pPr>
      <w:r w:rsidRPr="006F335A">
        <w:rPr>
          <w:rFonts w:cstheme="minorHAnsi"/>
          <w:sz w:val="24"/>
          <w:szCs w:val="24"/>
          <w:shd w:val="clear" w:color="auto" w:fill="FFFFFF"/>
        </w:rPr>
        <w:t xml:space="preserve">Paradas cardiorrespiratórias, convulsões, alteração do seu comportamento de forma irreversível também são comuns. Podem, ainda, </w:t>
      </w:r>
      <w:r w:rsidRPr="006F335A">
        <w:rPr>
          <w:rFonts w:cstheme="minorHAnsi"/>
          <w:sz w:val="24"/>
          <w:szCs w:val="24"/>
        </w:rPr>
        <w:t>atacar os próprios donos e outras pessoas e brigarem</w:t>
      </w:r>
      <w:r w:rsidRPr="006F335A">
        <w:rPr>
          <w:rStyle w:val="apple-converted-space"/>
          <w:rFonts w:cstheme="minorHAnsi"/>
          <w:sz w:val="24"/>
          <w:szCs w:val="24"/>
        </w:rPr>
        <w:t> </w:t>
      </w:r>
      <w:r w:rsidRPr="006F335A">
        <w:rPr>
          <w:rFonts w:cstheme="minorHAnsi"/>
          <w:sz w:val="24"/>
          <w:szCs w:val="24"/>
        </w:rPr>
        <w:t xml:space="preserve">com outros animais com os quais convivem. Os gatos podem ter taquicardia, salivação, tremores, medo de morrer e se esconder em locais minúsculos, alguns fogem e nunca mais são encontrados. </w:t>
      </w:r>
    </w:p>
    <w:p w:rsidR="00701801" w:rsidRPr="006F335A" w:rsidRDefault="00701801" w:rsidP="00701801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6F335A">
        <w:rPr>
          <w:rFonts w:asciiTheme="minorHAnsi" w:hAnsiTheme="minorHAnsi" w:cstheme="minorHAnsi"/>
        </w:rPr>
        <w:t>Em animais silvestres, constatou-se ocorrência de morte de grande quantidade de animais, a alteração do ciclo reprodutor das espécies e abandono de seus ninhos.</w:t>
      </w:r>
    </w:p>
    <w:p w:rsidR="00701801" w:rsidRPr="006F335A" w:rsidRDefault="00701801" w:rsidP="00701801">
      <w:pPr>
        <w:pStyle w:val="NormalWeb"/>
        <w:spacing w:before="0" w:beforeAutospacing="0" w:after="0" w:afterAutospacing="0"/>
        <w:rPr>
          <w:rFonts w:asciiTheme="minorHAnsi" w:hAnsiTheme="minorHAnsi" w:cstheme="minorHAnsi"/>
          <w:shd w:val="clear" w:color="auto" w:fill="FFFFFF"/>
        </w:rPr>
      </w:pPr>
    </w:p>
    <w:p w:rsidR="00C02C59" w:rsidRDefault="00C02C59" w:rsidP="00701801">
      <w:pPr>
        <w:ind w:firstLine="708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C02C59" w:rsidRDefault="00C02C59" w:rsidP="00701801">
      <w:pPr>
        <w:ind w:firstLine="708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C02C59" w:rsidRDefault="00C02C59" w:rsidP="00701801">
      <w:pPr>
        <w:ind w:firstLine="708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C02C59" w:rsidRDefault="00C02C59" w:rsidP="00701801">
      <w:pPr>
        <w:ind w:firstLine="708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C02C59" w:rsidRDefault="00C02C59" w:rsidP="00701801">
      <w:pPr>
        <w:ind w:firstLine="708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701801" w:rsidRPr="006F335A" w:rsidRDefault="00701801" w:rsidP="00701801">
      <w:pPr>
        <w:ind w:firstLine="708"/>
        <w:jc w:val="both"/>
        <w:rPr>
          <w:rFonts w:cstheme="minorHAnsi"/>
          <w:sz w:val="24"/>
          <w:szCs w:val="24"/>
          <w:shd w:val="clear" w:color="auto" w:fill="FFFFFF"/>
        </w:rPr>
      </w:pPr>
      <w:r w:rsidRPr="006F335A">
        <w:rPr>
          <w:rFonts w:cstheme="minorHAnsi"/>
          <w:sz w:val="24"/>
          <w:szCs w:val="24"/>
          <w:shd w:val="clear" w:color="auto" w:fill="FFFFFF"/>
        </w:rPr>
        <w:t xml:space="preserve">Mas não só os animais são vítimas. Os estrondos dos fogos de alto impacto também causam grande incômodo em bebês, crianças pequenas, </w:t>
      </w:r>
      <w:proofErr w:type="gramStart"/>
      <w:r w:rsidRPr="006F335A">
        <w:rPr>
          <w:rFonts w:cstheme="minorHAnsi"/>
          <w:sz w:val="24"/>
          <w:szCs w:val="24"/>
          <w:shd w:val="clear" w:color="auto" w:fill="FFFFFF"/>
        </w:rPr>
        <w:t>pessoas hospitalizadas e idosos</w:t>
      </w:r>
      <w:proofErr w:type="gramEnd"/>
      <w:r w:rsidRPr="006F335A">
        <w:rPr>
          <w:rFonts w:cstheme="minorHAnsi"/>
          <w:sz w:val="24"/>
          <w:szCs w:val="24"/>
          <w:shd w:val="clear" w:color="auto" w:fill="FFFFFF"/>
        </w:rPr>
        <w:t xml:space="preserve">. Além disto, com frequência os rojões causam inúmeros tipos de acidentes. </w:t>
      </w:r>
    </w:p>
    <w:p w:rsidR="00701801" w:rsidRPr="006F335A" w:rsidRDefault="00701801" w:rsidP="00701801">
      <w:pPr>
        <w:ind w:firstLine="708"/>
        <w:jc w:val="both"/>
        <w:rPr>
          <w:rFonts w:cstheme="minorHAnsi"/>
          <w:spacing w:val="5"/>
          <w:sz w:val="24"/>
          <w:szCs w:val="24"/>
          <w:shd w:val="clear" w:color="auto" w:fill="FFFFFF"/>
        </w:rPr>
      </w:pPr>
      <w:r w:rsidRPr="006F335A">
        <w:rPr>
          <w:rFonts w:cstheme="minorHAnsi"/>
          <w:sz w:val="24"/>
          <w:szCs w:val="24"/>
          <w:shd w:val="clear" w:color="auto" w:fill="FFFFFF"/>
        </w:rPr>
        <w:t xml:space="preserve">Apesar da venda ser proibida </w:t>
      </w:r>
      <w:proofErr w:type="gramStart"/>
      <w:r w:rsidRPr="006F335A">
        <w:rPr>
          <w:rFonts w:cstheme="minorHAnsi"/>
          <w:sz w:val="24"/>
          <w:szCs w:val="24"/>
          <w:shd w:val="clear" w:color="auto" w:fill="FFFFFF"/>
        </w:rPr>
        <w:t>a menores</w:t>
      </w:r>
      <w:proofErr w:type="gramEnd"/>
      <w:r w:rsidRPr="006F335A">
        <w:rPr>
          <w:rFonts w:cstheme="minorHAnsi"/>
          <w:sz w:val="24"/>
          <w:szCs w:val="24"/>
          <w:shd w:val="clear" w:color="auto" w:fill="FFFFFF"/>
        </w:rPr>
        <w:t xml:space="preserve"> de idade, estudos mostram que </w:t>
      </w:r>
      <w:r w:rsidRPr="006F335A">
        <w:rPr>
          <w:rFonts w:cstheme="minorHAnsi"/>
          <w:spacing w:val="5"/>
          <w:sz w:val="24"/>
          <w:szCs w:val="24"/>
          <w:shd w:val="clear" w:color="auto" w:fill="FFFFFF"/>
        </w:rPr>
        <w:t xml:space="preserve">23,8% dos acidentes ocorrem com pessoas menores de 18 anos - </w:t>
      </w:r>
      <w:r w:rsidRPr="006F335A">
        <w:rPr>
          <w:rFonts w:cstheme="minorHAnsi"/>
          <w:spacing w:val="-5"/>
          <w:sz w:val="24"/>
          <w:szCs w:val="24"/>
          <w:shd w:val="clear" w:color="auto" w:fill="FFFFFF"/>
        </w:rPr>
        <w:t>70% dos casos de queimaduras nas mãos vêm em decorrência dos fogos de artifício. Dessas pessoas, 10</w:t>
      </w:r>
      <w:proofErr w:type="gramStart"/>
      <w:r w:rsidRPr="006F335A">
        <w:rPr>
          <w:rFonts w:cstheme="minorHAnsi"/>
          <w:spacing w:val="-5"/>
          <w:sz w:val="24"/>
          <w:szCs w:val="24"/>
          <w:shd w:val="clear" w:color="auto" w:fill="FFFFFF"/>
        </w:rPr>
        <w:t>% apresentam algum tipo de amputação de dedos ou da própria mão”</w:t>
      </w:r>
      <w:proofErr w:type="gramEnd"/>
      <w:r w:rsidRPr="006F335A">
        <w:rPr>
          <w:rFonts w:cstheme="minorHAnsi"/>
          <w:spacing w:val="-5"/>
          <w:sz w:val="24"/>
          <w:szCs w:val="24"/>
          <w:shd w:val="clear" w:color="auto" w:fill="FFFFFF"/>
        </w:rPr>
        <w:t xml:space="preserve">, diz Marco Antônio </w:t>
      </w:r>
      <w:proofErr w:type="spellStart"/>
      <w:r w:rsidRPr="006F335A">
        <w:rPr>
          <w:rFonts w:cstheme="minorHAnsi"/>
          <w:spacing w:val="-5"/>
          <w:sz w:val="24"/>
          <w:szCs w:val="24"/>
          <w:shd w:val="clear" w:color="auto" w:fill="FFFFFF"/>
        </w:rPr>
        <w:t>Percope</w:t>
      </w:r>
      <w:proofErr w:type="spellEnd"/>
      <w:r w:rsidRPr="006F335A">
        <w:rPr>
          <w:rFonts w:cstheme="minorHAnsi"/>
          <w:spacing w:val="-5"/>
          <w:sz w:val="24"/>
          <w:szCs w:val="24"/>
          <w:shd w:val="clear" w:color="auto" w:fill="FFFFFF"/>
        </w:rPr>
        <w:t xml:space="preserve">, da Sociedade Brasileira de Ortopedia e Traumatologia. Entre 2010 e 2014 foram 1140 casos de pessoas feridas. Mais do que simplesmente “acidentes”, estas ocorrências têm se mostrado um verdadeiro </w:t>
      </w:r>
      <w:r w:rsidRPr="006F335A">
        <w:rPr>
          <w:rFonts w:cstheme="minorHAnsi"/>
          <w:spacing w:val="5"/>
          <w:sz w:val="24"/>
          <w:szCs w:val="24"/>
          <w:shd w:val="clear" w:color="auto" w:fill="FFFFFF"/>
        </w:rPr>
        <w:t>problema de saúde pública, uma vez que ocorre em todo o país.</w:t>
      </w:r>
    </w:p>
    <w:p w:rsidR="00701801" w:rsidRPr="006F335A" w:rsidRDefault="00127A70" w:rsidP="00701801">
      <w:pPr>
        <w:ind w:firstLine="708"/>
        <w:jc w:val="both"/>
        <w:rPr>
          <w:rFonts w:cstheme="minorHAnsi"/>
          <w:spacing w:val="5"/>
          <w:sz w:val="24"/>
          <w:szCs w:val="24"/>
          <w:shd w:val="clear" w:color="auto" w:fill="FFFFFF"/>
        </w:rPr>
      </w:pPr>
      <w:r>
        <w:rPr>
          <w:rFonts w:cstheme="minorHAnsi"/>
          <w:spacing w:val="5"/>
          <w:sz w:val="24"/>
          <w:szCs w:val="24"/>
          <w:shd w:val="clear" w:color="auto" w:fill="FFFFFF"/>
        </w:rPr>
        <w:t>Diante disto, a proibição da comercialização, utilização e manuseio dos fogos de artifício é medida que se impõe, a fim de encerrar definitivamente a utilização de artefatos que</w:t>
      </w:r>
      <w:r w:rsidR="001301A7">
        <w:rPr>
          <w:rFonts w:cstheme="minorHAnsi"/>
          <w:spacing w:val="5"/>
          <w:sz w:val="24"/>
          <w:szCs w:val="24"/>
          <w:shd w:val="clear" w:color="auto" w:fill="FFFFFF"/>
        </w:rPr>
        <w:t xml:space="preserve">, mais do que trazer divertimento, </w:t>
      </w:r>
      <w:r>
        <w:rPr>
          <w:rFonts w:cstheme="minorHAnsi"/>
          <w:spacing w:val="5"/>
          <w:sz w:val="24"/>
          <w:szCs w:val="24"/>
          <w:shd w:val="clear" w:color="auto" w:fill="FFFFFF"/>
        </w:rPr>
        <w:t>causam desconforto</w:t>
      </w:r>
      <w:r w:rsidR="001301A7">
        <w:rPr>
          <w:rFonts w:cstheme="minorHAnsi"/>
          <w:spacing w:val="5"/>
          <w:sz w:val="24"/>
          <w:szCs w:val="24"/>
          <w:shd w:val="clear" w:color="auto" w:fill="FFFFFF"/>
        </w:rPr>
        <w:t>, graves acidentes</w:t>
      </w:r>
      <w:r>
        <w:rPr>
          <w:rFonts w:cstheme="minorHAnsi"/>
          <w:spacing w:val="5"/>
          <w:sz w:val="24"/>
          <w:szCs w:val="24"/>
          <w:shd w:val="clear" w:color="auto" w:fill="FFFFFF"/>
        </w:rPr>
        <w:t xml:space="preserve"> </w:t>
      </w:r>
      <w:r w:rsidR="00701801" w:rsidRPr="006F335A">
        <w:rPr>
          <w:rFonts w:cstheme="minorHAnsi"/>
          <w:spacing w:val="5"/>
          <w:sz w:val="24"/>
          <w:szCs w:val="24"/>
          <w:shd w:val="clear" w:color="auto" w:fill="FFFFFF"/>
        </w:rPr>
        <w:t>e danos ao meio ambiente.</w:t>
      </w:r>
    </w:p>
    <w:p w:rsidR="006F335A" w:rsidRDefault="006F335A" w:rsidP="00701801">
      <w:pPr>
        <w:jc w:val="both"/>
        <w:rPr>
          <w:rFonts w:eastAsia="Bitstream Vera Sans" w:cstheme="minorHAnsi"/>
          <w:sz w:val="24"/>
          <w:szCs w:val="24"/>
        </w:rPr>
      </w:pPr>
      <w:r w:rsidRPr="006F335A">
        <w:rPr>
          <w:rFonts w:eastAsia="Bitstream Vera Sans" w:cstheme="minorHAnsi"/>
          <w:sz w:val="24"/>
          <w:szCs w:val="24"/>
        </w:rPr>
        <w:tab/>
      </w:r>
      <w:r w:rsidRPr="006F335A">
        <w:rPr>
          <w:rFonts w:eastAsia="Bitstream Vera Sans" w:cstheme="minorHAnsi"/>
          <w:sz w:val="24"/>
          <w:szCs w:val="24"/>
        </w:rPr>
        <w:tab/>
      </w:r>
      <w:r w:rsidRPr="006F335A">
        <w:rPr>
          <w:rFonts w:eastAsia="Bitstream Vera Sans" w:cstheme="minorHAnsi"/>
          <w:sz w:val="24"/>
          <w:szCs w:val="24"/>
        </w:rPr>
        <w:tab/>
      </w:r>
      <w:r w:rsidRPr="006F335A">
        <w:rPr>
          <w:rFonts w:eastAsia="Bitstream Vera Sans" w:cstheme="minorHAnsi"/>
          <w:sz w:val="24"/>
          <w:szCs w:val="24"/>
        </w:rPr>
        <w:tab/>
      </w:r>
      <w:r w:rsidRPr="006F335A">
        <w:rPr>
          <w:rFonts w:eastAsia="Bitstream Vera Sans" w:cstheme="minorHAnsi"/>
          <w:sz w:val="24"/>
          <w:szCs w:val="24"/>
        </w:rPr>
        <w:tab/>
      </w:r>
      <w:r w:rsidRPr="006F335A">
        <w:rPr>
          <w:rFonts w:eastAsia="Bitstream Vera Sans" w:cstheme="minorHAnsi"/>
          <w:sz w:val="24"/>
          <w:szCs w:val="24"/>
        </w:rPr>
        <w:tab/>
      </w:r>
    </w:p>
    <w:p w:rsidR="00701801" w:rsidRDefault="00701801" w:rsidP="00701801">
      <w:pPr>
        <w:jc w:val="both"/>
        <w:rPr>
          <w:rFonts w:eastAsia="Bitstream Vera Sans" w:cstheme="minorHAnsi"/>
          <w:sz w:val="24"/>
          <w:szCs w:val="24"/>
        </w:rPr>
      </w:pPr>
    </w:p>
    <w:p w:rsidR="00701801" w:rsidRPr="006F335A" w:rsidRDefault="00701801" w:rsidP="00701801">
      <w:pPr>
        <w:jc w:val="both"/>
        <w:rPr>
          <w:rFonts w:eastAsia="Bitstream Vera Sans" w:cstheme="minorHAnsi"/>
          <w:sz w:val="24"/>
          <w:szCs w:val="24"/>
        </w:rPr>
      </w:pPr>
    </w:p>
    <w:p w:rsidR="006F335A" w:rsidRPr="006F335A" w:rsidRDefault="006F335A" w:rsidP="006F335A">
      <w:pPr>
        <w:ind w:left="2832"/>
        <w:rPr>
          <w:rFonts w:eastAsia="Bitstream Vera Sans" w:cstheme="minorHAnsi"/>
          <w:sz w:val="24"/>
          <w:szCs w:val="24"/>
        </w:rPr>
      </w:pPr>
      <w:r w:rsidRPr="006F335A">
        <w:rPr>
          <w:rFonts w:eastAsia="Bitstream Vera Sans" w:cstheme="minorHAnsi"/>
          <w:sz w:val="24"/>
          <w:szCs w:val="24"/>
        </w:rPr>
        <w:t xml:space="preserve">   _________________________</w:t>
      </w:r>
    </w:p>
    <w:p w:rsidR="006F335A" w:rsidRPr="006F335A" w:rsidRDefault="006F335A" w:rsidP="006F335A">
      <w:pPr>
        <w:jc w:val="center"/>
        <w:rPr>
          <w:rFonts w:eastAsia="Bitstream Vera Sans" w:cstheme="minorHAnsi"/>
          <w:b/>
          <w:bCs/>
          <w:sz w:val="24"/>
          <w:szCs w:val="24"/>
        </w:rPr>
      </w:pPr>
      <w:r w:rsidRPr="006F335A">
        <w:rPr>
          <w:rFonts w:eastAsia="Bitstream Vera Sans" w:cstheme="minorHAnsi"/>
          <w:b/>
          <w:bCs/>
          <w:sz w:val="24"/>
          <w:szCs w:val="24"/>
        </w:rPr>
        <w:t>CÉSAR ROCHA</w:t>
      </w:r>
    </w:p>
    <w:p w:rsidR="006F335A" w:rsidRPr="006F335A" w:rsidRDefault="006F335A" w:rsidP="006F335A">
      <w:pPr>
        <w:jc w:val="center"/>
        <w:rPr>
          <w:rFonts w:eastAsia="Bitstream Vera Sans" w:cstheme="minorHAnsi"/>
          <w:sz w:val="24"/>
          <w:szCs w:val="24"/>
        </w:rPr>
      </w:pPr>
      <w:r w:rsidRPr="006F335A">
        <w:rPr>
          <w:rFonts w:eastAsia="Bitstream Vera Sans" w:cstheme="minorHAnsi"/>
          <w:sz w:val="24"/>
          <w:szCs w:val="24"/>
        </w:rPr>
        <w:t>Vereador - PV</w:t>
      </w:r>
    </w:p>
    <w:p w:rsidR="006F335A" w:rsidRPr="006F335A" w:rsidRDefault="006F335A" w:rsidP="006F3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pt-BR"/>
        </w:rPr>
      </w:pPr>
    </w:p>
    <w:p w:rsidR="006F335A" w:rsidRPr="006F335A" w:rsidRDefault="006F335A" w:rsidP="006F3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pt-BR"/>
        </w:rPr>
      </w:pPr>
    </w:p>
    <w:p w:rsidR="006F335A" w:rsidRPr="006F335A" w:rsidRDefault="006F335A" w:rsidP="006F3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pt-BR"/>
        </w:rPr>
      </w:pPr>
    </w:p>
    <w:p w:rsidR="006F335A" w:rsidRPr="006F335A" w:rsidRDefault="006F335A" w:rsidP="006F3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pt-BR"/>
        </w:rPr>
      </w:pPr>
    </w:p>
    <w:p w:rsidR="006F335A" w:rsidRDefault="006F335A" w:rsidP="006F335A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701801" w:rsidRDefault="00701801" w:rsidP="006F335A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701801" w:rsidRDefault="00701801" w:rsidP="006F335A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701801" w:rsidRDefault="00701801" w:rsidP="006F335A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701801" w:rsidRDefault="00701801" w:rsidP="006F335A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701801" w:rsidRDefault="00701801" w:rsidP="006F335A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701801" w:rsidRDefault="00701801" w:rsidP="006F335A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701801" w:rsidRPr="006F335A" w:rsidRDefault="00701801" w:rsidP="006F335A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6F335A" w:rsidRPr="006F335A" w:rsidRDefault="006F335A" w:rsidP="006F335A">
      <w:pPr>
        <w:keepNext/>
        <w:tabs>
          <w:tab w:val="left" w:pos="2862"/>
          <w:tab w:val="left" w:pos="3402"/>
        </w:tabs>
        <w:spacing w:after="0" w:line="360" w:lineRule="auto"/>
        <w:outlineLvl w:val="0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6F335A" w:rsidRPr="006F335A" w:rsidRDefault="006F335A" w:rsidP="006F335A">
      <w:pPr>
        <w:keepNext/>
        <w:tabs>
          <w:tab w:val="left" w:pos="2862"/>
          <w:tab w:val="left" w:pos="3402"/>
        </w:tabs>
        <w:spacing w:after="0" w:line="360" w:lineRule="auto"/>
        <w:outlineLvl w:val="0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6F335A" w:rsidRPr="006F335A" w:rsidRDefault="006F335A" w:rsidP="006F335A">
      <w:pPr>
        <w:keepNext/>
        <w:tabs>
          <w:tab w:val="left" w:pos="2862"/>
          <w:tab w:val="left" w:pos="3402"/>
        </w:tabs>
        <w:spacing w:after="0" w:line="360" w:lineRule="auto"/>
        <w:outlineLvl w:val="0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6F335A">
        <w:rPr>
          <w:rFonts w:eastAsia="Times New Roman" w:cstheme="minorHAnsi"/>
          <w:b/>
          <w:bCs/>
          <w:sz w:val="24"/>
          <w:szCs w:val="24"/>
          <w:lang w:eastAsia="pt-BR"/>
        </w:rPr>
        <w:t>Do P.L. nº              /2015</w:t>
      </w:r>
    </w:p>
    <w:p w:rsidR="006F335A" w:rsidRPr="006F335A" w:rsidRDefault="006F335A" w:rsidP="006F335A">
      <w:pPr>
        <w:keepNext/>
        <w:tabs>
          <w:tab w:val="left" w:pos="2862"/>
          <w:tab w:val="left" w:pos="3402"/>
        </w:tabs>
        <w:spacing w:after="0" w:line="360" w:lineRule="auto"/>
        <w:outlineLvl w:val="0"/>
        <w:rPr>
          <w:rFonts w:eastAsia="Times New Roman" w:cstheme="minorHAnsi"/>
          <w:sz w:val="24"/>
          <w:szCs w:val="24"/>
          <w:u w:val="single"/>
          <w:lang w:eastAsia="pt-BR"/>
        </w:rPr>
      </w:pPr>
      <w:r w:rsidRPr="006F335A">
        <w:rPr>
          <w:rFonts w:eastAsia="Times New Roman" w:cstheme="minorHAnsi"/>
          <w:b/>
          <w:bCs/>
          <w:sz w:val="24"/>
          <w:szCs w:val="24"/>
          <w:lang w:eastAsia="pt-BR"/>
        </w:rPr>
        <w:tab/>
      </w:r>
      <w:r w:rsidRPr="006F335A">
        <w:rPr>
          <w:rFonts w:eastAsia="Times New Roman" w:cstheme="minorHAnsi"/>
          <w:b/>
          <w:bCs/>
          <w:sz w:val="24"/>
          <w:szCs w:val="24"/>
          <w:lang w:eastAsia="pt-BR"/>
        </w:rPr>
        <w:tab/>
      </w:r>
      <w:r w:rsidRPr="006F335A">
        <w:rPr>
          <w:rFonts w:eastAsia="Times New Roman" w:cstheme="minorHAnsi"/>
          <w:sz w:val="24"/>
          <w:szCs w:val="24"/>
          <w:lang w:eastAsia="pt-BR"/>
        </w:rPr>
        <w:t>Lei nº</w:t>
      </w:r>
    </w:p>
    <w:p w:rsidR="006F335A" w:rsidRPr="006F335A" w:rsidRDefault="006F335A" w:rsidP="006F335A">
      <w:pPr>
        <w:widowControl w:val="0"/>
        <w:tabs>
          <w:tab w:val="left" w:pos="3402"/>
        </w:tabs>
        <w:spacing w:after="0" w:line="360" w:lineRule="auto"/>
        <w:ind w:left="2115" w:firstLine="720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eastAsia="pt-BR"/>
        </w:rPr>
      </w:pPr>
    </w:p>
    <w:p w:rsidR="00701801" w:rsidRPr="00701801" w:rsidRDefault="00701801" w:rsidP="00701801">
      <w:pPr>
        <w:pStyle w:val="Ttulo1"/>
        <w:tabs>
          <w:tab w:val="left" w:pos="2862"/>
          <w:tab w:val="left" w:pos="3402"/>
        </w:tabs>
        <w:spacing w:line="360" w:lineRule="auto"/>
        <w:ind w:left="3402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color w:val="auto"/>
          <w:sz w:val="24"/>
          <w:szCs w:val="24"/>
        </w:rPr>
        <w:t>“</w:t>
      </w:r>
      <w:r w:rsidRPr="00701801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DISPÕE SOBRE A </w:t>
      </w:r>
      <w:r w:rsidRPr="00701801">
        <w:rPr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t xml:space="preserve">PROIBIÇÃO DO </w:t>
      </w:r>
      <w:r w:rsidR="00940457">
        <w:rPr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t xml:space="preserve">COMÉRCIO, </w:t>
      </w:r>
      <w:r w:rsidRPr="00701801">
        <w:rPr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t>MANUSEIO, UTILIZAÇÃO, QUEIMA E SOLTURA DE FOGOS DE ARTIFÍCIO E ARTEFATOS PIROTÉCNICOS COM EFEITOS SONOROS</w:t>
      </w:r>
      <w:r w:rsidRPr="00701801">
        <w:rPr>
          <w:rFonts w:asciiTheme="minorHAnsi" w:hAnsiTheme="minorHAnsi" w:cstheme="minorHAnsi"/>
          <w:b w:val="0"/>
          <w:color w:val="auto"/>
          <w:sz w:val="21"/>
          <w:szCs w:val="21"/>
          <w:shd w:val="clear" w:color="auto" w:fill="FFFFFF"/>
        </w:rPr>
        <w:t xml:space="preserve"> </w:t>
      </w:r>
      <w:r w:rsidRPr="00701801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NO MUNICÍPIO DE VALINHOS”. </w:t>
      </w:r>
    </w:p>
    <w:p w:rsidR="006F335A" w:rsidRDefault="006F335A" w:rsidP="006F335A">
      <w:pPr>
        <w:widowControl w:val="0"/>
        <w:tabs>
          <w:tab w:val="left" w:pos="3389"/>
        </w:tabs>
        <w:spacing w:after="0" w:line="360" w:lineRule="auto"/>
        <w:jc w:val="both"/>
        <w:rPr>
          <w:rFonts w:eastAsia="Times New Roman" w:cstheme="minorHAnsi"/>
          <w:b/>
          <w:snapToGrid w:val="0"/>
          <w:sz w:val="24"/>
          <w:szCs w:val="24"/>
          <w:lang w:eastAsia="pt-BR"/>
        </w:rPr>
      </w:pPr>
      <w:r w:rsidRPr="006F335A">
        <w:rPr>
          <w:rFonts w:eastAsia="Times New Roman" w:cstheme="minorHAnsi"/>
          <w:b/>
          <w:snapToGrid w:val="0"/>
          <w:sz w:val="24"/>
          <w:szCs w:val="24"/>
          <w:lang w:eastAsia="pt-BR"/>
        </w:rPr>
        <w:tab/>
      </w:r>
    </w:p>
    <w:p w:rsidR="00701801" w:rsidRPr="00303B91" w:rsidRDefault="00701801" w:rsidP="00303B91">
      <w:pPr>
        <w:widowControl w:val="0"/>
        <w:tabs>
          <w:tab w:val="left" w:pos="3389"/>
        </w:tabs>
        <w:spacing w:after="0" w:line="360" w:lineRule="auto"/>
        <w:jc w:val="both"/>
        <w:rPr>
          <w:rFonts w:eastAsia="Times New Roman" w:cstheme="minorHAnsi"/>
          <w:b/>
          <w:snapToGrid w:val="0"/>
          <w:sz w:val="24"/>
          <w:szCs w:val="24"/>
          <w:lang w:eastAsia="pt-BR"/>
        </w:rPr>
      </w:pPr>
    </w:p>
    <w:p w:rsidR="006F335A" w:rsidRDefault="00C02C59" w:rsidP="00303B91">
      <w:pPr>
        <w:widowControl w:val="0"/>
        <w:spacing w:after="0" w:line="360" w:lineRule="auto"/>
        <w:ind w:firstLine="3402"/>
        <w:jc w:val="both"/>
        <w:rPr>
          <w:rFonts w:eastAsia="Times New Roman" w:cstheme="minorHAnsi"/>
          <w:snapToGrid w:val="0"/>
          <w:sz w:val="24"/>
          <w:szCs w:val="24"/>
          <w:lang w:eastAsia="pt-BR"/>
        </w:rPr>
      </w:pPr>
      <w:r w:rsidRPr="00303B91">
        <w:rPr>
          <w:rFonts w:eastAsia="Times New Roman" w:cstheme="minorHAnsi"/>
          <w:b/>
          <w:snapToGrid w:val="0"/>
          <w:sz w:val="24"/>
          <w:szCs w:val="24"/>
          <w:lang w:eastAsia="pt-BR"/>
        </w:rPr>
        <w:t>CLAYTON ROBERTO MACHADO</w:t>
      </w:r>
      <w:r w:rsidR="006F335A" w:rsidRPr="00303B91">
        <w:rPr>
          <w:rFonts w:eastAsia="Times New Roman" w:cstheme="minorHAnsi"/>
          <w:snapToGrid w:val="0"/>
          <w:sz w:val="24"/>
          <w:szCs w:val="24"/>
          <w:lang w:eastAsia="pt-BR"/>
        </w:rPr>
        <w:t>, Prefeito do Município de Valinhos, no uso das atribuições que lhe são conferidas pelo artigo 80, inciso III, da Lei Orgânica do Município,</w:t>
      </w:r>
    </w:p>
    <w:p w:rsidR="00303B91" w:rsidRPr="00303B91" w:rsidRDefault="00303B91" w:rsidP="00303B91">
      <w:pPr>
        <w:widowControl w:val="0"/>
        <w:spacing w:after="0" w:line="360" w:lineRule="auto"/>
        <w:ind w:firstLine="3402"/>
        <w:jc w:val="both"/>
        <w:rPr>
          <w:rFonts w:cstheme="minorHAnsi"/>
          <w:snapToGrid w:val="0"/>
          <w:sz w:val="24"/>
          <w:szCs w:val="24"/>
        </w:rPr>
      </w:pPr>
      <w:r w:rsidRPr="00303B91">
        <w:rPr>
          <w:rFonts w:cstheme="minorHAnsi"/>
          <w:b/>
          <w:caps/>
          <w:snapToGrid w:val="0"/>
          <w:sz w:val="24"/>
          <w:szCs w:val="24"/>
        </w:rPr>
        <w:t>Faz saber</w:t>
      </w:r>
      <w:r w:rsidRPr="00303B91">
        <w:rPr>
          <w:rFonts w:cstheme="minorHAnsi"/>
          <w:snapToGrid w:val="0"/>
          <w:sz w:val="24"/>
          <w:szCs w:val="24"/>
        </w:rPr>
        <w:t xml:space="preserve"> que a Câmara Municipal aprovou e ele sanciona e promulga a seguinte Lei:</w:t>
      </w:r>
    </w:p>
    <w:p w:rsidR="006F335A" w:rsidRDefault="006F335A" w:rsidP="006F3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eastAsia="pt-BR"/>
        </w:rPr>
      </w:pPr>
    </w:p>
    <w:p w:rsidR="00303B91" w:rsidRPr="006F335A" w:rsidRDefault="00303B91" w:rsidP="006F3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eastAsia="pt-BR"/>
        </w:rPr>
      </w:pPr>
    </w:p>
    <w:p w:rsidR="00C04E89" w:rsidRDefault="006F335A" w:rsidP="006F3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eastAsia="pt-BR"/>
        </w:rPr>
      </w:pPr>
      <w:r w:rsidRPr="006F335A">
        <w:rPr>
          <w:rFonts w:cstheme="minorHAnsi"/>
          <w:b/>
          <w:bCs/>
          <w:sz w:val="24"/>
          <w:szCs w:val="24"/>
          <w:lang w:eastAsia="pt-BR"/>
        </w:rPr>
        <w:t>Art. 1º</w:t>
      </w:r>
      <w:r w:rsidR="0081379B">
        <w:rPr>
          <w:rFonts w:cstheme="minorHAnsi"/>
          <w:bCs/>
          <w:sz w:val="24"/>
          <w:szCs w:val="24"/>
          <w:lang w:eastAsia="pt-BR"/>
        </w:rPr>
        <w:t xml:space="preserve"> - Fica</w:t>
      </w:r>
      <w:r w:rsidRPr="006F335A">
        <w:rPr>
          <w:rFonts w:cstheme="minorHAnsi"/>
          <w:bCs/>
          <w:sz w:val="24"/>
          <w:szCs w:val="24"/>
          <w:lang w:eastAsia="pt-BR"/>
        </w:rPr>
        <w:t xml:space="preserve"> </w:t>
      </w:r>
      <w:r w:rsidR="00C04E89">
        <w:rPr>
          <w:rFonts w:cstheme="minorHAnsi"/>
          <w:bCs/>
          <w:sz w:val="24"/>
          <w:szCs w:val="24"/>
          <w:lang w:eastAsia="pt-BR"/>
        </w:rPr>
        <w:t>proibido o</w:t>
      </w:r>
      <w:r w:rsidR="001301A7">
        <w:rPr>
          <w:rFonts w:cstheme="minorHAnsi"/>
          <w:bCs/>
          <w:sz w:val="24"/>
          <w:szCs w:val="24"/>
          <w:lang w:eastAsia="pt-BR"/>
        </w:rPr>
        <w:t xml:space="preserve"> comércio, </w:t>
      </w:r>
      <w:r w:rsidR="00C04E89">
        <w:rPr>
          <w:rFonts w:cstheme="minorHAnsi"/>
          <w:bCs/>
          <w:sz w:val="24"/>
          <w:szCs w:val="24"/>
          <w:lang w:eastAsia="pt-BR"/>
        </w:rPr>
        <w:t>manuseio, utilização, queima e soltura de fogos de artifício e artefatos pirotécnicos no Município de Valinhos.</w:t>
      </w:r>
    </w:p>
    <w:p w:rsidR="00C04E89" w:rsidRDefault="00C04E89" w:rsidP="006F3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eastAsia="pt-BR"/>
        </w:rPr>
      </w:pPr>
    </w:p>
    <w:p w:rsidR="006F335A" w:rsidRDefault="00C04E89" w:rsidP="006F3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eastAsia="pt-BR"/>
        </w:rPr>
      </w:pPr>
      <w:r>
        <w:rPr>
          <w:rFonts w:cstheme="minorHAnsi"/>
          <w:bCs/>
          <w:sz w:val="24"/>
          <w:szCs w:val="24"/>
          <w:lang w:eastAsia="pt-BR"/>
        </w:rPr>
        <w:t xml:space="preserve">Parágrafo único – A proibição contida no caput se refere a recintos fechados ou ambientes abertos bem como áreas públicas ou privadas. </w:t>
      </w:r>
    </w:p>
    <w:p w:rsidR="00C04E89" w:rsidRDefault="00C04E89" w:rsidP="006F3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eastAsia="pt-BR"/>
        </w:rPr>
      </w:pPr>
    </w:p>
    <w:p w:rsidR="00C04E89" w:rsidRPr="006F335A" w:rsidRDefault="00C04E89" w:rsidP="006F3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eastAsia="pt-BR"/>
        </w:rPr>
      </w:pPr>
    </w:p>
    <w:p w:rsidR="0081379B" w:rsidRDefault="006F335A" w:rsidP="006F335A">
      <w:pPr>
        <w:autoSpaceDE w:val="0"/>
        <w:autoSpaceDN w:val="0"/>
        <w:adjustRightInd w:val="0"/>
        <w:spacing w:after="0" w:line="240" w:lineRule="auto"/>
        <w:jc w:val="both"/>
        <w:rPr>
          <w:color w:val="555555"/>
        </w:rPr>
      </w:pPr>
      <w:r w:rsidRPr="006F335A">
        <w:rPr>
          <w:rFonts w:cstheme="minorHAnsi"/>
          <w:b/>
          <w:bCs/>
          <w:sz w:val="24"/>
          <w:szCs w:val="24"/>
          <w:lang w:eastAsia="pt-BR"/>
        </w:rPr>
        <w:t xml:space="preserve">Art. </w:t>
      </w:r>
      <w:r w:rsidR="001301A7">
        <w:rPr>
          <w:rFonts w:cstheme="minorHAnsi"/>
          <w:b/>
          <w:bCs/>
          <w:sz w:val="24"/>
          <w:szCs w:val="24"/>
          <w:lang w:eastAsia="pt-BR"/>
        </w:rPr>
        <w:t>2</w:t>
      </w:r>
      <w:r w:rsidRPr="006F335A">
        <w:rPr>
          <w:rFonts w:cstheme="minorHAnsi"/>
          <w:b/>
          <w:bCs/>
          <w:sz w:val="24"/>
          <w:szCs w:val="24"/>
          <w:lang w:eastAsia="pt-BR"/>
        </w:rPr>
        <w:t xml:space="preserve">º - </w:t>
      </w:r>
      <w:r w:rsidR="0081379B" w:rsidRPr="0081379B">
        <w:rPr>
          <w:rFonts w:cstheme="minorHAnsi"/>
          <w:bCs/>
          <w:sz w:val="24"/>
          <w:szCs w:val="24"/>
          <w:lang w:eastAsia="pt-BR"/>
        </w:rPr>
        <w:t>A inobservância do disposto no art. 1º</w:t>
      </w:r>
      <w:r w:rsidR="0081379B">
        <w:rPr>
          <w:rFonts w:cstheme="minorHAnsi"/>
          <w:bCs/>
          <w:sz w:val="24"/>
          <w:szCs w:val="24"/>
          <w:lang w:eastAsia="pt-BR"/>
        </w:rPr>
        <w:t xml:space="preserve"> sujeitará o infrator </w:t>
      </w:r>
      <w:r w:rsidR="0081379B" w:rsidRPr="0081379B">
        <w:rPr>
          <w:rFonts w:cstheme="minorHAnsi"/>
          <w:sz w:val="24"/>
          <w:szCs w:val="24"/>
          <w:shd w:val="clear" w:color="auto" w:fill="FFFFFF"/>
        </w:rPr>
        <w:t>à punição progressiva com o pagamento de multa e às seguintes sanções:</w:t>
      </w:r>
    </w:p>
    <w:p w:rsidR="0081379B" w:rsidRDefault="0081379B" w:rsidP="008137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F0066F" w:rsidRDefault="0081379B" w:rsidP="00F006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81379B">
        <w:rPr>
          <w:rFonts w:cstheme="minorHAnsi"/>
          <w:sz w:val="24"/>
          <w:szCs w:val="24"/>
          <w:shd w:val="clear" w:color="auto" w:fill="FFFFFF"/>
        </w:rPr>
        <w:t xml:space="preserve">I - multa de </w:t>
      </w:r>
      <w:r w:rsidR="00F0066F" w:rsidRPr="006F335A">
        <w:rPr>
          <w:rFonts w:cstheme="minorHAnsi"/>
          <w:bCs/>
          <w:sz w:val="24"/>
          <w:szCs w:val="24"/>
          <w:lang w:eastAsia="pt-BR"/>
        </w:rPr>
        <w:t xml:space="preserve">10 </w:t>
      </w:r>
      <w:proofErr w:type="spellStart"/>
      <w:r w:rsidR="00F0066F" w:rsidRPr="006F335A">
        <w:rPr>
          <w:rFonts w:cstheme="minorHAnsi"/>
          <w:bCs/>
          <w:sz w:val="24"/>
          <w:szCs w:val="24"/>
          <w:lang w:eastAsia="pt-BR"/>
        </w:rPr>
        <w:t>UFMV’s</w:t>
      </w:r>
      <w:proofErr w:type="spellEnd"/>
      <w:r w:rsidR="00F0066F" w:rsidRPr="006F335A">
        <w:rPr>
          <w:rFonts w:cstheme="minorHAnsi"/>
          <w:bCs/>
          <w:sz w:val="24"/>
          <w:szCs w:val="24"/>
          <w:lang w:eastAsia="pt-BR"/>
        </w:rPr>
        <w:t xml:space="preserve"> </w:t>
      </w:r>
      <w:r w:rsidR="00F0066F">
        <w:rPr>
          <w:rFonts w:cstheme="minorHAnsi"/>
          <w:bCs/>
          <w:sz w:val="24"/>
          <w:szCs w:val="24"/>
          <w:lang w:eastAsia="pt-BR"/>
        </w:rPr>
        <w:t xml:space="preserve">se o infrator for </w:t>
      </w:r>
      <w:r w:rsidR="00F0066F">
        <w:rPr>
          <w:rFonts w:cstheme="minorHAnsi"/>
          <w:sz w:val="24"/>
          <w:szCs w:val="24"/>
          <w:shd w:val="clear" w:color="auto" w:fill="FFFFFF"/>
        </w:rPr>
        <w:t>p</w:t>
      </w:r>
      <w:r w:rsidRPr="0081379B">
        <w:rPr>
          <w:rFonts w:cstheme="minorHAnsi"/>
          <w:sz w:val="24"/>
          <w:szCs w:val="24"/>
          <w:shd w:val="clear" w:color="auto" w:fill="FFFFFF"/>
        </w:rPr>
        <w:t xml:space="preserve">essoa </w:t>
      </w:r>
      <w:r w:rsidR="00F0066F">
        <w:rPr>
          <w:rFonts w:cstheme="minorHAnsi"/>
          <w:sz w:val="24"/>
          <w:szCs w:val="24"/>
          <w:shd w:val="clear" w:color="auto" w:fill="FFFFFF"/>
        </w:rPr>
        <w:t>física;</w:t>
      </w:r>
    </w:p>
    <w:p w:rsidR="00F0066F" w:rsidRDefault="00F0066F" w:rsidP="00F006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F0066F" w:rsidRDefault="00F0066F" w:rsidP="00F0066F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II – multa de 20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UFMV’s</w:t>
      </w:r>
      <w:proofErr w:type="spellEnd"/>
      <w:proofErr w:type="gramStart"/>
      <w:r>
        <w:rPr>
          <w:rFonts w:cstheme="minorHAnsi"/>
          <w:sz w:val="24"/>
          <w:szCs w:val="24"/>
          <w:shd w:val="clear" w:color="auto" w:fill="FFFFFF"/>
        </w:rPr>
        <w:t xml:space="preserve">  </w:t>
      </w:r>
      <w:proofErr w:type="gramEnd"/>
      <w:r w:rsidRPr="0081379B">
        <w:rPr>
          <w:rFonts w:cstheme="minorHAnsi"/>
          <w:sz w:val="24"/>
          <w:szCs w:val="24"/>
          <w:shd w:val="clear" w:color="auto" w:fill="FFFFFF"/>
        </w:rPr>
        <w:t xml:space="preserve">à </w:t>
      </w:r>
      <w:r>
        <w:rPr>
          <w:rFonts w:cstheme="minorHAnsi"/>
          <w:sz w:val="24"/>
          <w:szCs w:val="24"/>
          <w:shd w:val="clear" w:color="auto" w:fill="FFFFFF"/>
        </w:rPr>
        <w:t>p</w:t>
      </w:r>
      <w:r w:rsidRPr="0081379B">
        <w:rPr>
          <w:rFonts w:cstheme="minorHAnsi"/>
          <w:sz w:val="24"/>
          <w:szCs w:val="24"/>
          <w:shd w:val="clear" w:color="auto" w:fill="FFFFFF"/>
        </w:rPr>
        <w:t xml:space="preserve">essoa </w:t>
      </w:r>
      <w:r>
        <w:rPr>
          <w:rFonts w:cstheme="minorHAnsi"/>
          <w:sz w:val="24"/>
          <w:szCs w:val="24"/>
          <w:shd w:val="clear" w:color="auto" w:fill="FFFFFF"/>
        </w:rPr>
        <w:t>j</w:t>
      </w:r>
      <w:r w:rsidRPr="0081379B">
        <w:rPr>
          <w:rFonts w:cstheme="minorHAnsi"/>
          <w:sz w:val="24"/>
          <w:szCs w:val="24"/>
          <w:shd w:val="clear" w:color="auto" w:fill="FFFFFF"/>
        </w:rPr>
        <w:t>urídica</w:t>
      </w:r>
      <w:r>
        <w:rPr>
          <w:rFonts w:cstheme="minorHAnsi"/>
          <w:sz w:val="24"/>
          <w:szCs w:val="24"/>
          <w:shd w:val="clear" w:color="auto" w:fill="FFFFFF"/>
        </w:rPr>
        <w:t xml:space="preserve">, </w:t>
      </w:r>
      <w:r w:rsidRPr="0081379B">
        <w:rPr>
          <w:rFonts w:cstheme="minorHAnsi"/>
          <w:sz w:val="24"/>
          <w:szCs w:val="24"/>
          <w:shd w:val="clear" w:color="auto" w:fill="FFFFFF"/>
        </w:rPr>
        <w:t>quando o infrator for empresa responsável pelo espetáculo pirotécnico;</w:t>
      </w:r>
      <w:r w:rsidRPr="0081379B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</w:p>
    <w:p w:rsidR="00F0066F" w:rsidRDefault="00F0066F" w:rsidP="00F0066F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cstheme="minorHAnsi"/>
          <w:sz w:val="24"/>
          <w:szCs w:val="24"/>
          <w:shd w:val="clear" w:color="auto" w:fill="FFFFFF"/>
        </w:rPr>
      </w:pPr>
    </w:p>
    <w:p w:rsidR="001301A7" w:rsidRDefault="001301A7" w:rsidP="008137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1301A7" w:rsidRDefault="001301A7" w:rsidP="008137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1301A7" w:rsidRDefault="001301A7" w:rsidP="008137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1301A7" w:rsidRDefault="001301A7" w:rsidP="008137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81379B" w:rsidRDefault="00F0066F" w:rsidP="0081379B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III</w:t>
      </w:r>
      <w:r w:rsidR="0081379B" w:rsidRPr="0081379B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>–</w:t>
      </w:r>
      <w:r w:rsidR="0081379B" w:rsidRPr="0081379B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 xml:space="preserve">em se tratando de evento com espetáculo pirotécnico, </w:t>
      </w:r>
      <w:r w:rsidR="0081379B" w:rsidRPr="0081379B">
        <w:rPr>
          <w:rFonts w:cstheme="minorHAnsi"/>
          <w:sz w:val="24"/>
          <w:szCs w:val="24"/>
          <w:shd w:val="clear" w:color="auto" w:fill="FFFFFF"/>
        </w:rPr>
        <w:t xml:space="preserve">aplicação da penalidade cabível prevista no Estatuto dos Servidores ou na legislação pertinente, após abertura de sindicância ou inquérito administrativo, ao servidor que tenha </w:t>
      </w:r>
      <w:r>
        <w:rPr>
          <w:rFonts w:cstheme="minorHAnsi"/>
          <w:sz w:val="24"/>
          <w:szCs w:val="24"/>
          <w:shd w:val="clear" w:color="auto" w:fill="FFFFFF"/>
        </w:rPr>
        <w:t xml:space="preserve">concedido </w:t>
      </w:r>
      <w:proofErr w:type="gramStart"/>
      <w:r>
        <w:rPr>
          <w:rFonts w:cstheme="minorHAnsi"/>
          <w:sz w:val="24"/>
          <w:szCs w:val="24"/>
          <w:shd w:val="clear" w:color="auto" w:fill="FFFFFF"/>
        </w:rPr>
        <w:t>a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81379B" w:rsidRPr="0081379B">
        <w:rPr>
          <w:rFonts w:cstheme="minorHAnsi"/>
          <w:sz w:val="24"/>
          <w:szCs w:val="24"/>
          <w:shd w:val="clear" w:color="auto" w:fill="FFFFFF"/>
        </w:rPr>
        <w:t>autoriza</w:t>
      </w:r>
      <w:r>
        <w:rPr>
          <w:rFonts w:cstheme="minorHAnsi"/>
          <w:sz w:val="24"/>
          <w:szCs w:val="24"/>
          <w:shd w:val="clear" w:color="auto" w:fill="FFFFFF"/>
        </w:rPr>
        <w:t>ção</w:t>
      </w:r>
      <w:r w:rsidR="0081379B" w:rsidRPr="0081379B">
        <w:rPr>
          <w:rFonts w:cstheme="minorHAnsi"/>
          <w:sz w:val="24"/>
          <w:szCs w:val="24"/>
          <w:shd w:val="clear" w:color="auto" w:fill="FFFFFF"/>
        </w:rPr>
        <w:t>.</w:t>
      </w:r>
      <w:r w:rsidR="0081379B" w:rsidRPr="0081379B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</w:p>
    <w:p w:rsidR="006F335A" w:rsidRPr="0081379B" w:rsidRDefault="0081379B" w:rsidP="008137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81379B">
        <w:rPr>
          <w:rFonts w:cstheme="minorHAnsi"/>
          <w:sz w:val="24"/>
          <w:szCs w:val="24"/>
        </w:rPr>
        <w:br/>
      </w:r>
    </w:p>
    <w:p w:rsidR="00F0066F" w:rsidRDefault="00F0066F" w:rsidP="006F335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t-BR"/>
        </w:rPr>
      </w:pPr>
      <w:r w:rsidRPr="006F335A">
        <w:rPr>
          <w:rFonts w:cstheme="minorHAnsi"/>
          <w:b/>
          <w:bCs/>
          <w:sz w:val="24"/>
          <w:szCs w:val="24"/>
          <w:lang w:eastAsia="pt-BR"/>
        </w:rPr>
        <w:t xml:space="preserve">Art. </w:t>
      </w:r>
      <w:r w:rsidR="001301A7">
        <w:rPr>
          <w:rFonts w:cstheme="minorHAnsi"/>
          <w:b/>
          <w:bCs/>
          <w:sz w:val="24"/>
          <w:szCs w:val="24"/>
          <w:lang w:eastAsia="pt-BR"/>
        </w:rPr>
        <w:t>3</w:t>
      </w:r>
      <w:r w:rsidRPr="006F335A">
        <w:rPr>
          <w:rFonts w:cstheme="minorHAnsi"/>
          <w:b/>
          <w:bCs/>
          <w:sz w:val="24"/>
          <w:szCs w:val="24"/>
          <w:lang w:eastAsia="pt-BR"/>
        </w:rPr>
        <w:t>º -</w:t>
      </w:r>
      <w:r>
        <w:rPr>
          <w:rFonts w:cstheme="minorHAnsi"/>
          <w:b/>
          <w:bCs/>
          <w:sz w:val="24"/>
          <w:szCs w:val="24"/>
          <w:lang w:eastAsia="pt-BR"/>
        </w:rPr>
        <w:t xml:space="preserve"> </w:t>
      </w:r>
      <w:r w:rsidRPr="00F0066F">
        <w:rPr>
          <w:rFonts w:cstheme="minorHAnsi"/>
          <w:sz w:val="24"/>
          <w:szCs w:val="24"/>
          <w:shd w:val="clear" w:color="auto" w:fill="FFFFFF"/>
        </w:rPr>
        <w:t>A fiscalização dos dispositivos constantes desta Lei e a aplicação das multas decorrentes da infração ficarão a cargo dos órgãos competentes da Administração Pública Municipal.</w:t>
      </w:r>
    </w:p>
    <w:p w:rsidR="00F0066F" w:rsidRPr="006F335A" w:rsidRDefault="00F0066F" w:rsidP="006F3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pt-BR"/>
        </w:rPr>
      </w:pPr>
      <w:r w:rsidRPr="00F0066F">
        <w:rPr>
          <w:b/>
          <w:bCs/>
          <w:lang w:eastAsia="pt-BR"/>
        </w:rPr>
        <w:t> </w:t>
      </w:r>
      <w:r w:rsidRPr="00F0066F">
        <w:rPr>
          <w:rFonts w:cstheme="minorHAnsi"/>
          <w:b/>
          <w:bCs/>
          <w:sz w:val="24"/>
          <w:szCs w:val="24"/>
          <w:lang w:eastAsia="pt-BR"/>
        </w:rPr>
        <w:br/>
      </w:r>
    </w:p>
    <w:p w:rsidR="006F335A" w:rsidRPr="006F335A" w:rsidRDefault="006F335A" w:rsidP="006F3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t-BR"/>
        </w:rPr>
      </w:pPr>
      <w:r w:rsidRPr="006F335A">
        <w:rPr>
          <w:rFonts w:cstheme="minorHAnsi"/>
          <w:b/>
          <w:bCs/>
          <w:sz w:val="24"/>
          <w:szCs w:val="24"/>
          <w:lang w:eastAsia="pt-BR"/>
        </w:rPr>
        <w:t xml:space="preserve">Art. </w:t>
      </w:r>
      <w:r w:rsidR="00C02C59">
        <w:rPr>
          <w:rFonts w:cstheme="minorHAnsi"/>
          <w:b/>
          <w:bCs/>
          <w:sz w:val="24"/>
          <w:szCs w:val="24"/>
          <w:lang w:eastAsia="pt-BR"/>
        </w:rPr>
        <w:t>4</w:t>
      </w:r>
      <w:r w:rsidRPr="006F335A">
        <w:rPr>
          <w:rFonts w:cstheme="minorHAnsi"/>
          <w:b/>
          <w:bCs/>
          <w:sz w:val="24"/>
          <w:szCs w:val="24"/>
          <w:lang w:eastAsia="pt-BR"/>
        </w:rPr>
        <w:t xml:space="preserve">º - </w:t>
      </w:r>
      <w:r w:rsidRPr="006F335A">
        <w:rPr>
          <w:rFonts w:cstheme="minorHAnsi"/>
          <w:sz w:val="24"/>
          <w:szCs w:val="24"/>
          <w:lang w:eastAsia="pt-BR"/>
        </w:rPr>
        <w:t xml:space="preserve">Esta lei entra em vigor </w:t>
      </w:r>
      <w:r w:rsidR="00F0066F">
        <w:rPr>
          <w:rFonts w:cstheme="minorHAnsi"/>
          <w:sz w:val="24"/>
          <w:szCs w:val="24"/>
          <w:lang w:eastAsia="pt-BR"/>
        </w:rPr>
        <w:t>n</w:t>
      </w:r>
      <w:r w:rsidRPr="006F335A">
        <w:rPr>
          <w:rFonts w:cstheme="minorHAnsi"/>
          <w:sz w:val="24"/>
          <w:szCs w:val="24"/>
          <w:lang w:eastAsia="pt-BR"/>
        </w:rPr>
        <w:t>a data de sua publicação</w:t>
      </w:r>
      <w:r w:rsidR="00131ACE">
        <w:rPr>
          <w:rFonts w:cstheme="minorHAnsi"/>
          <w:sz w:val="24"/>
          <w:szCs w:val="24"/>
          <w:lang w:eastAsia="pt-BR"/>
        </w:rPr>
        <w:t>, revogadas as disposições em contrário</w:t>
      </w:r>
      <w:r w:rsidRPr="006F335A">
        <w:rPr>
          <w:rFonts w:cstheme="minorHAnsi"/>
          <w:sz w:val="24"/>
          <w:szCs w:val="24"/>
          <w:lang w:eastAsia="pt-BR"/>
        </w:rPr>
        <w:t>.</w:t>
      </w:r>
    </w:p>
    <w:p w:rsidR="006F335A" w:rsidRPr="006F335A" w:rsidRDefault="006F335A" w:rsidP="006F3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t-BR"/>
        </w:rPr>
      </w:pPr>
    </w:p>
    <w:p w:rsidR="006F335A" w:rsidRPr="006F335A" w:rsidRDefault="006F335A" w:rsidP="006F3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t-BR"/>
        </w:rPr>
      </w:pPr>
    </w:p>
    <w:p w:rsidR="006F335A" w:rsidRPr="006F335A" w:rsidRDefault="006F335A" w:rsidP="006F335A">
      <w:pPr>
        <w:widowControl w:val="0"/>
        <w:tabs>
          <w:tab w:val="left" w:pos="3402"/>
        </w:tabs>
        <w:spacing w:after="0" w:line="360" w:lineRule="auto"/>
        <w:jc w:val="both"/>
        <w:rPr>
          <w:rFonts w:eastAsia="Times New Roman" w:cstheme="minorHAnsi"/>
          <w:snapToGrid w:val="0"/>
          <w:sz w:val="24"/>
          <w:szCs w:val="24"/>
          <w:lang w:eastAsia="pt-BR"/>
        </w:rPr>
      </w:pPr>
    </w:p>
    <w:p w:rsidR="006F335A" w:rsidRPr="006F335A" w:rsidRDefault="006F335A" w:rsidP="006F335A">
      <w:pPr>
        <w:widowControl w:val="0"/>
        <w:tabs>
          <w:tab w:val="left" w:pos="3402"/>
        </w:tabs>
        <w:spacing w:after="0" w:line="360" w:lineRule="auto"/>
        <w:jc w:val="both"/>
        <w:rPr>
          <w:rFonts w:eastAsia="Times New Roman" w:cstheme="minorHAnsi"/>
          <w:snapToGrid w:val="0"/>
          <w:sz w:val="24"/>
          <w:szCs w:val="24"/>
          <w:lang w:eastAsia="pt-BR"/>
        </w:rPr>
      </w:pPr>
      <w:r w:rsidRPr="006F335A">
        <w:rPr>
          <w:rFonts w:eastAsia="Times New Roman" w:cstheme="minorHAnsi"/>
          <w:snapToGrid w:val="0"/>
          <w:sz w:val="24"/>
          <w:szCs w:val="24"/>
          <w:lang w:eastAsia="pt-BR"/>
        </w:rPr>
        <w:tab/>
      </w:r>
      <w:r w:rsidRPr="006F335A">
        <w:rPr>
          <w:rFonts w:eastAsia="Times New Roman" w:cstheme="minorHAnsi"/>
          <w:snapToGrid w:val="0"/>
          <w:sz w:val="24"/>
          <w:szCs w:val="24"/>
          <w:lang w:eastAsia="pt-BR"/>
        </w:rPr>
        <w:tab/>
      </w:r>
      <w:r w:rsidRPr="006F335A">
        <w:rPr>
          <w:rFonts w:eastAsia="Times New Roman" w:cstheme="minorHAnsi"/>
          <w:snapToGrid w:val="0"/>
          <w:sz w:val="24"/>
          <w:szCs w:val="24"/>
          <w:lang w:eastAsia="pt-BR"/>
        </w:rPr>
        <w:tab/>
        <w:t>Valinhos, ____/______/_______</w:t>
      </w:r>
    </w:p>
    <w:p w:rsidR="006F335A" w:rsidRPr="006F335A" w:rsidRDefault="006F335A" w:rsidP="006F335A">
      <w:pPr>
        <w:widowControl w:val="0"/>
        <w:tabs>
          <w:tab w:val="left" w:pos="3402"/>
        </w:tabs>
        <w:spacing w:after="0" w:line="360" w:lineRule="auto"/>
        <w:jc w:val="both"/>
        <w:rPr>
          <w:rFonts w:eastAsia="Times New Roman" w:cstheme="minorHAnsi"/>
          <w:snapToGrid w:val="0"/>
          <w:sz w:val="24"/>
          <w:szCs w:val="24"/>
          <w:lang w:eastAsia="pt-BR"/>
        </w:rPr>
      </w:pPr>
      <w:r w:rsidRPr="006F335A">
        <w:rPr>
          <w:rFonts w:eastAsia="Times New Roman" w:cstheme="minorHAnsi"/>
          <w:snapToGrid w:val="0"/>
          <w:sz w:val="24"/>
          <w:szCs w:val="24"/>
          <w:lang w:eastAsia="pt-BR"/>
        </w:rPr>
        <w:tab/>
      </w:r>
      <w:r w:rsidRPr="006F335A">
        <w:rPr>
          <w:rFonts w:eastAsia="Times New Roman" w:cstheme="minorHAnsi"/>
          <w:snapToGrid w:val="0"/>
          <w:sz w:val="24"/>
          <w:szCs w:val="24"/>
          <w:lang w:eastAsia="pt-BR"/>
        </w:rPr>
        <w:tab/>
      </w:r>
      <w:r w:rsidRPr="006F335A">
        <w:rPr>
          <w:rFonts w:eastAsia="Times New Roman" w:cstheme="minorHAnsi"/>
          <w:snapToGrid w:val="0"/>
          <w:sz w:val="24"/>
          <w:szCs w:val="24"/>
          <w:lang w:eastAsia="pt-BR"/>
        </w:rPr>
        <w:tab/>
      </w:r>
      <w:r w:rsidRPr="006F335A">
        <w:rPr>
          <w:rFonts w:eastAsia="Times New Roman" w:cstheme="minorHAnsi"/>
          <w:snapToGrid w:val="0"/>
          <w:sz w:val="24"/>
          <w:szCs w:val="24"/>
          <w:lang w:eastAsia="pt-BR"/>
        </w:rPr>
        <w:tab/>
      </w:r>
    </w:p>
    <w:p w:rsidR="006F335A" w:rsidRPr="006F335A" w:rsidRDefault="006F335A" w:rsidP="006F335A">
      <w:pPr>
        <w:widowControl w:val="0"/>
        <w:tabs>
          <w:tab w:val="left" w:pos="3402"/>
        </w:tabs>
        <w:spacing w:after="0" w:line="360" w:lineRule="auto"/>
        <w:jc w:val="both"/>
        <w:rPr>
          <w:rFonts w:eastAsia="Times New Roman" w:cstheme="minorHAnsi"/>
          <w:snapToGrid w:val="0"/>
          <w:sz w:val="24"/>
          <w:szCs w:val="24"/>
          <w:lang w:eastAsia="pt-BR"/>
        </w:rPr>
      </w:pPr>
    </w:p>
    <w:p w:rsidR="006F335A" w:rsidRPr="006F335A" w:rsidRDefault="006F335A" w:rsidP="006F335A">
      <w:pPr>
        <w:widowControl w:val="0"/>
        <w:tabs>
          <w:tab w:val="left" w:pos="3402"/>
        </w:tabs>
        <w:spacing w:after="0" w:line="360" w:lineRule="auto"/>
        <w:jc w:val="both"/>
        <w:rPr>
          <w:rFonts w:eastAsia="Times New Roman" w:cstheme="minorHAnsi"/>
          <w:snapToGrid w:val="0"/>
          <w:sz w:val="24"/>
          <w:szCs w:val="24"/>
          <w:lang w:eastAsia="pt-BR"/>
        </w:rPr>
      </w:pPr>
    </w:p>
    <w:p w:rsidR="006F335A" w:rsidRPr="006F335A" w:rsidRDefault="006F335A" w:rsidP="006F335A">
      <w:pPr>
        <w:widowControl w:val="0"/>
        <w:tabs>
          <w:tab w:val="left" w:pos="3402"/>
        </w:tabs>
        <w:spacing w:after="0" w:line="360" w:lineRule="auto"/>
        <w:jc w:val="both"/>
        <w:rPr>
          <w:rFonts w:eastAsia="Times New Roman" w:cstheme="minorHAnsi"/>
          <w:snapToGrid w:val="0"/>
          <w:sz w:val="24"/>
          <w:szCs w:val="24"/>
          <w:lang w:eastAsia="pt-BR"/>
        </w:rPr>
      </w:pPr>
    </w:p>
    <w:p w:rsidR="006F335A" w:rsidRPr="006F335A" w:rsidRDefault="006F335A" w:rsidP="006F335A">
      <w:pPr>
        <w:widowControl w:val="0"/>
        <w:spacing w:after="0" w:line="360" w:lineRule="auto"/>
        <w:ind w:firstLine="720"/>
        <w:jc w:val="both"/>
        <w:rPr>
          <w:rFonts w:eastAsia="Times New Roman" w:cstheme="minorHAnsi"/>
          <w:b/>
          <w:snapToGrid w:val="0"/>
          <w:sz w:val="24"/>
          <w:szCs w:val="24"/>
          <w:lang w:eastAsia="pt-BR"/>
        </w:rPr>
      </w:pPr>
      <w:r w:rsidRPr="006F335A">
        <w:rPr>
          <w:rFonts w:eastAsia="Times New Roman" w:cstheme="minorHAnsi"/>
          <w:b/>
          <w:snapToGrid w:val="0"/>
          <w:sz w:val="24"/>
          <w:szCs w:val="24"/>
          <w:lang w:eastAsia="pt-BR"/>
        </w:rPr>
        <w:tab/>
      </w:r>
      <w:r w:rsidRPr="006F335A">
        <w:rPr>
          <w:rFonts w:eastAsia="Times New Roman" w:cstheme="minorHAnsi"/>
          <w:b/>
          <w:snapToGrid w:val="0"/>
          <w:sz w:val="24"/>
          <w:szCs w:val="24"/>
          <w:lang w:eastAsia="pt-BR"/>
        </w:rPr>
        <w:tab/>
      </w:r>
      <w:r w:rsidRPr="006F335A">
        <w:rPr>
          <w:rFonts w:eastAsia="Times New Roman" w:cstheme="minorHAnsi"/>
          <w:b/>
          <w:snapToGrid w:val="0"/>
          <w:sz w:val="24"/>
          <w:szCs w:val="24"/>
          <w:lang w:eastAsia="pt-BR"/>
        </w:rPr>
        <w:tab/>
      </w:r>
      <w:r w:rsidRPr="006F335A">
        <w:rPr>
          <w:rFonts w:eastAsia="Times New Roman" w:cstheme="minorHAnsi"/>
          <w:b/>
          <w:snapToGrid w:val="0"/>
          <w:sz w:val="24"/>
          <w:szCs w:val="24"/>
          <w:lang w:eastAsia="pt-BR"/>
        </w:rPr>
        <w:tab/>
        <w:t>CLAYTON ROBERTO MACHADO</w:t>
      </w:r>
    </w:p>
    <w:p w:rsidR="006F335A" w:rsidRPr="006F335A" w:rsidRDefault="006F335A" w:rsidP="006F335A">
      <w:pPr>
        <w:widowControl w:val="0"/>
        <w:spacing w:after="0" w:line="360" w:lineRule="auto"/>
        <w:ind w:firstLine="720"/>
        <w:jc w:val="both"/>
        <w:rPr>
          <w:rFonts w:eastAsia="Times New Roman" w:cstheme="minorHAnsi"/>
          <w:b/>
          <w:snapToGrid w:val="0"/>
          <w:sz w:val="24"/>
          <w:szCs w:val="24"/>
          <w:lang w:eastAsia="pt-BR"/>
        </w:rPr>
      </w:pPr>
      <w:r w:rsidRPr="006F335A">
        <w:rPr>
          <w:rFonts w:eastAsia="Times New Roman" w:cstheme="minorHAnsi"/>
          <w:b/>
          <w:snapToGrid w:val="0"/>
          <w:sz w:val="24"/>
          <w:szCs w:val="24"/>
          <w:lang w:eastAsia="pt-BR"/>
        </w:rPr>
        <w:t xml:space="preserve">                                                       </w:t>
      </w:r>
      <w:r w:rsidRPr="006F335A">
        <w:rPr>
          <w:rFonts w:eastAsia="Times New Roman" w:cstheme="minorHAnsi"/>
          <w:i/>
          <w:iCs/>
          <w:sz w:val="24"/>
          <w:szCs w:val="24"/>
          <w:lang w:eastAsia="pt-BR"/>
        </w:rPr>
        <w:t xml:space="preserve">     Prefeito Municipal</w:t>
      </w:r>
    </w:p>
    <w:p w:rsidR="006F335A" w:rsidRPr="006F335A" w:rsidRDefault="006F335A" w:rsidP="006F335A">
      <w:pPr>
        <w:rPr>
          <w:rFonts w:cstheme="minorHAnsi"/>
          <w:sz w:val="24"/>
          <w:szCs w:val="24"/>
        </w:rPr>
      </w:pPr>
    </w:p>
    <w:p w:rsidR="006F335A" w:rsidRPr="006F335A" w:rsidRDefault="006F335A" w:rsidP="002927B4">
      <w:pPr>
        <w:jc w:val="both"/>
        <w:rPr>
          <w:rFonts w:cstheme="minorHAnsi"/>
          <w:sz w:val="24"/>
          <w:szCs w:val="24"/>
        </w:rPr>
      </w:pPr>
    </w:p>
    <w:p w:rsidR="006F335A" w:rsidRPr="006F335A" w:rsidRDefault="006F335A" w:rsidP="002927B4">
      <w:pPr>
        <w:jc w:val="both"/>
        <w:rPr>
          <w:rFonts w:cstheme="minorHAnsi"/>
          <w:sz w:val="24"/>
          <w:szCs w:val="24"/>
        </w:rPr>
      </w:pPr>
    </w:p>
    <w:sectPr w:rsidR="006F335A" w:rsidRPr="006F33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ans"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81"/>
    <w:rsid w:val="001244CD"/>
    <w:rsid w:val="00127A70"/>
    <w:rsid w:val="001301A7"/>
    <w:rsid w:val="00131ACE"/>
    <w:rsid w:val="001D1BFA"/>
    <w:rsid w:val="00277C2E"/>
    <w:rsid w:val="00285C02"/>
    <w:rsid w:val="002927B4"/>
    <w:rsid w:val="00303B91"/>
    <w:rsid w:val="0041136B"/>
    <w:rsid w:val="00444E60"/>
    <w:rsid w:val="00484B28"/>
    <w:rsid w:val="004E7C87"/>
    <w:rsid w:val="00523797"/>
    <w:rsid w:val="00534AAF"/>
    <w:rsid w:val="005E03BD"/>
    <w:rsid w:val="005E4D4C"/>
    <w:rsid w:val="006707FB"/>
    <w:rsid w:val="00690D1B"/>
    <w:rsid w:val="006F335A"/>
    <w:rsid w:val="00701801"/>
    <w:rsid w:val="00707EE9"/>
    <w:rsid w:val="0081379B"/>
    <w:rsid w:val="008B346B"/>
    <w:rsid w:val="008B50C3"/>
    <w:rsid w:val="00940457"/>
    <w:rsid w:val="00955F73"/>
    <w:rsid w:val="009E1B51"/>
    <w:rsid w:val="00B6704C"/>
    <w:rsid w:val="00C02C59"/>
    <w:rsid w:val="00C04E89"/>
    <w:rsid w:val="00CD74A0"/>
    <w:rsid w:val="00D05F81"/>
    <w:rsid w:val="00D21524"/>
    <w:rsid w:val="00F0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F33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D21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05F81"/>
    <w:rPr>
      <w:b/>
      <w:bCs/>
    </w:rPr>
  </w:style>
  <w:style w:type="character" w:customStyle="1" w:styleId="apple-converted-space">
    <w:name w:val="apple-converted-space"/>
    <w:basedOn w:val="Fontepargpadro"/>
    <w:rsid w:val="00D05F81"/>
  </w:style>
  <w:style w:type="character" w:styleId="Hyperlink">
    <w:name w:val="Hyperlink"/>
    <w:basedOn w:val="Fontepargpadro"/>
    <w:uiPriority w:val="99"/>
    <w:unhideWhenUsed/>
    <w:rsid w:val="00D05F81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D2152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nfase">
    <w:name w:val="Emphasis"/>
    <w:basedOn w:val="Fontepargpadro"/>
    <w:uiPriority w:val="20"/>
    <w:qFormat/>
    <w:rsid w:val="00D21524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6F3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2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F33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D21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05F81"/>
    <w:rPr>
      <w:b/>
      <w:bCs/>
    </w:rPr>
  </w:style>
  <w:style w:type="character" w:customStyle="1" w:styleId="apple-converted-space">
    <w:name w:val="apple-converted-space"/>
    <w:basedOn w:val="Fontepargpadro"/>
    <w:rsid w:val="00D05F81"/>
  </w:style>
  <w:style w:type="character" w:styleId="Hyperlink">
    <w:name w:val="Hyperlink"/>
    <w:basedOn w:val="Fontepargpadro"/>
    <w:uiPriority w:val="99"/>
    <w:unhideWhenUsed/>
    <w:rsid w:val="00D05F81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D2152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nfase">
    <w:name w:val="Emphasis"/>
    <w:basedOn w:val="Fontepargpadro"/>
    <w:uiPriority w:val="20"/>
    <w:qFormat/>
    <w:rsid w:val="00D21524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6F3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2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E09BD-C850-49B7-B29E-B825148CD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672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Rafael Leandro Pereira Da Silva</cp:lastModifiedBy>
  <cp:revision>5</cp:revision>
  <cp:lastPrinted>2015-10-01T20:27:00Z</cp:lastPrinted>
  <dcterms:created xsi:type="dcterms:W3CDTF">2015-10-01T19:54:00Z</dcterms:created>
  <dcterms:modified xsi:type="dcterms:W3CDTF">2015-10-05T16:50:00Z</dcterms:modified>
</cp:coreProperties>
</file>