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AA" w:rsidRDefault="000A079E" w:rsidP="00DF49AA">
      <w:pPr>
        <w:pStyle w:val="Ttulo"/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  <w:lang w:val="pt-BR"/>
        </w:rPr>
      </w:pPr>
      <w:r w:rsidRPr="000A079E">
        <w:rPr>
          <w:rFonts w:ascii="Arial" w:hAnsi="Arial" w:cs="Arial"/>
          <w:color w:val="000000"/>
          <w:szCs w:val="25"/>
        </w:rPr>
        <w:tab/>
      </w:r>
      <w:r w:rsidRPr="000A079E">
        <w:rPr>
          <w:rFonts w:ascii="Arial" w:hAnsi="Arial" w:cs="Arial"/>
          <w:color w:val="000000"/>
          <w:szCs w:val="25"/>
        </w:rPr>
        <w:tab/>
      </w:r>
      <w:r w:rsidR="00DF49AA">
        <w:rPr>
          <w:rFonts w:ascii="Arial" w:hAnsi="Arial" w:cs="Arial"/>
          <w:color w:val="000000"/>
          <w:szCs w:val="25"/>
          <w:lang w:val="pt-BR"/>
        </w:rPr>
        <w:t>REDAÇÃO FINAL</w:t>
      </w:r>
    </w:p>
    <w:p w:rsidR="000A079E" w:rsidRPr="000A079E" w:rsidRDefault="00DF49AA" w:rsidP="00DF49AA">
      <w:pPr>
        <w:pStyle w:val="Ttulo"/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</w:rPr>
      </w:pPr>
      <w:r>
        <w:rPr>
          <w:rFonts w:ascii="Arial" w:hAnsi="Arial" w:cs="Arial"/>
          <w:color w:val="000000"/>
          <w:szCs w:val="25"/>
          <w:lang w:val="pt-BR"/>
        </w:rPr>
        <w:tab/>
      </w:r>
      <w:r>
        <w:rPr>
          <w:rFonts w:ascii="Arial" w:hAnsi="Arial" w:cs="Arial"/>
          <w:color w:val="000000"/>
          <w:szCs w:val="25"/>
          <w:lang w:val="pt-BR"/>
        </w:rPr>
        <w:tab/>
      </w:r>
      <w:r w:rsidR="000A079E" w:rsidRPr="000A079E">
        <w:rPr>
          <w:rFonts w:ascii="Arial" w:hAnsi="Arial" w:cs="Arial"/>
          <w:color w:val="000000"/>
          <w:szCs w:val="25"/>
        </w:rPr>
        <w:t>Lei n.º</w:t>
      </w:r>
    </w:p>
    <w:p w:rsidR="000A079E" w:rsidRPr="000A079E" w:rsidRDefault="000A079E" w:rsidP="00DF49AA">
      <w:pPr>
        <w:pStyle w:val="Ttulo"/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</w:rPr>
      </w:pPr>
    </w:p>
    <w:p w:rsidR="000A079E" w:rsidRPr="000A079E" w:rsidRDefault="000A079E" w:rsidP="00DF49AA">
      <w:pPr>
        <w:pStyle w:val="Ttulo"/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line="360" w:lineRule="auto"/>
        <w:ind w:left="2268" w:hanging="1843"/>
        <w:jc w:val="both"/>
        <w:rPr>
          <w:rFonts w:ascii="Arial" w:hAnsi="Arial" w:cs="Arial"/>
          <w:iCs/>
          <w:color w:val="000000"/>
          <w:szCs w:val="25"/>
        </w:rPr>
      </w:pPr>
      <w:r w:rsidRPr="000A079E">
        <w:rPr>
          <w:rFonts w:ascii="Arial" w:hAnsi="Arial" w:cs="Arial"/>
          <w:color w:val="000000"/>
          <w:szCs w:val="25"/>
        </w:rPr>
        <w:tab/>
      </w:r>
      <w:r w:rsidRPr="000A079E">
        <w:rPr>
          <w:rFonts w:ascii="Arial" w:hAnsi="Arial" w:cs="Arial"/>
          <w:color w:val="000000"/>
          <w:szCs w:val="25"/>
        </w:rPr>
        <w:tab/>
      </w:r>
      <w:r>
        <w:rPr>
          <w:rFonts w:ascii="Arial" w:hAnsi="Arial" w:cs="Arial"/>
          <w:color w:val="000000"/>
          <w:szCs w:val="25"/>
          <w:lang w:val="pt-BR"/>
        </w:rPr>
        <w:t>D</w:t>
      </w:r>
      <w:r w:rsidR="004325C2" w:rsidRPr="000A079E">
        <w:rPr>
          <w:rFonts w:ascii="Arial" w:hAnsi="Arial" w:cs="Arial"/>
          <w:color w:val="000000"/>
          <w:szCs w:val="20"/>
          <w:lang w:val="pt-BR"/>
        </w:rPr>
        <w:t xml:space="preserve">ispõe sobre a divulgação de listagens de pacientes que aguardam por consultas com especialistas, exames e cirurgias na rede pública do </w:t>
      </w:r>
      <w:r>
        <w:rPr>
          <w:rFonts w:ascii="Arial" w:hAnsi="Arial" w:cs="Arial"/>
          <w:color w:val="000000"/>
          <w:szCs w:val="20"/>
          <w:lang w:val="pt-BR"/>
        </w:rPr>
        <w:t>m</w:t>
      </w:r>
      <w:r w:rsidR="004325C2" w:rsidRPr="000A079E">
        <w:rPr>
          <w:rFonts w:ascii="Arial" w:hAnsi="Arial" w:cs="Arial"/>
          <w:color w:val="000000"/>
          <w:szCs w:val="20"/>
          <w:lang w:val="pt-BR"/>
        </w:rPr>
        <w:t>unicípio de Valinhos</w:t>
      </w:r>
      <w:r w:rsidR="00294F35" w:rsidRPr="000A079E">
        <w:rPr>
          <w:rFonts w:ascii="Arial" w:hAnsi="Arial" w:cs="Arial"/>
          <w:color w:val="000000"/>
          <w:szCs w:val="25"/>
        </w:rPr>
        <w:t>.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CLAYTON ROBERTO MACHADO</w:t>
      </w:r>
      <w:r w:rsidRPr="000A079E">
        <w:rPr>
          <w:rFonts w:ascii="Arial" w:hAnsi="Arial" w:cs="Arial"/>
          <w:color w:val="000000"/>
          <w:sz w:val="24"/>
          <w:szCs w:val="25"/>
        </w:rPr>
        <w:t>, Prefeito do Município de Valinhos, no uso das atribuições que lhe são conferidas pelo artigo 80, inciso III, da Lei Orgânica do Município,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 xml:space="preserve">FAZ SABER </w:t>
      </w:r>
      <w:r w:rsidRPr="000A079E">
        <w:rPr>
          <w:rFonts w:ascii="Arial" w:hAnsi="Arial" w:cs="Arial"/>
          <w:color w:val="000000"/>
          <w:sz w:val="24"/>
          <w:szCs w:val="25"/>
        </w:rPr>
        <w:t>que a Câmara Municipal aprovou e ele sanciona e promulga a seguinte Lei: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B75AF3" w:rsidRPr="000A079E">
        <w:rPr>
          <w:rFonts w:ascii="Arial" w:hAnsi="Arial" w:cs="Arial"/>
          <w:b/>
          <w:color w:val="000000"/>
          <w:sz w:val="24"/>
          <w:szCs w:val="25"/>
        </w:rPr>
        <w:t>Art</w:t>
      </w:r>
      <w:r w:rsidR="00161186" w:rsidRPr="000A079E">
        <w:rPr>
          <w:rFonts w:ascii="Arial" w:hAnsi="Arial" w:cs="Arial"/>
          <w:b/>
          <w:color w:val="000000"/>
          <w:sz w:val="24"/>
          <w:szCs w:val="25"/>
        </w:rPr>
        <w:t xml:space="preserve">. </w:t>
      </w:r>
      <w:r w:rsidR="00B75AF3" w:rsidRPr="000A079E">
        <w:rPr>
          <w:rFonts w:ascii="Arial" w:hAnsi="Arial" w:cs="Arial"/>
          <w:b/>
          <w:color w:val="000000"/>
          <w:sz w:val="24"/>
          <w:szCs w:val="25"/>
        </w:rPr>
        <w:t>1º.</w:t>
      </w:r>
      <w:r w:rsidR="00B75AF3" w:rsidRPr="000A079E">
        <w:rPr>
          <w:rFonts w:ascii="Arial" w:hAnsi="Arial" w:cs="Arial"/>
          <w:color w:val="000000"/>
          <w:sz w:val="24"/>
          <w:szCs w:val="25"/>
        </w:rPr>
        <w:t xml:space="preserve"> </w:t>
      </w:r>
      <w:r w:rsidR="004325C2" w:rsidRPr="000A079E">
        <w:rPr>
          <w:rFonts w:ascii="Arial" w:hAnsi="Arial" w:cs="Arial"/>
          <w:color w:val="000000"/>
          <w:sz w:val="24"/>
          <w:szCs w:val="25"/>
        </w:rPr>
        <w:t xml:space="preserve">O poder executivo divulgará, por meio eletrônico e com acesso irrestrito, bem como nas unidades de saúde do município, as listagens dos pacientes que aguardam por consultas com especialistas, exames e cirurgias na rede pública de saúde do Município </w:t>
      </w:r>
      <w:r w:rsidR="00637491" w:rsidRPr="000A079E">
        <w:rPr>
          <w:rFonts w:ascii="Arial" w:hAnsi="Arial" w:cs="Arial"/>
          <w:color w:val="000000"/>
          <w:sz w:val="24"/>
          <w:szCs w:val="25"/>
        </w:rPr>
        <w:t>de Valinhos.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637491" w:rsidRPr="000A079E">
        <w:rPr>
          <w:rFonts w:ascii="Arial" w:hAnsi="Arial" w:cs="Arial"/>
          <w:b/>
          <w:color w:val="000000"/>
          <w:sz w:val="24"/>
          <w:szCs w:val="25"/>
        </w:rPr>
        <w:t xml:space="preserve">Parágrafo </w:t>
      </w:r>
      <w:r>
        <w:rPr>
          <w:rFonts w:ascii="Arial" w:hAnsi="Arial" w:cs="Arial"/>
          <w:b/>
          <w:color w:val="000000"/>
          <w:sz w:val="24"/>
          <w:szCs w:val="25"/>
        </w:rPr>
        <w:t>ú</w:t>
      </w:r>
      <w:r w:rsidR="00637491" w:rsidRPr="000A079E">
        <w:rPr>
          <w:rFonts w:ascii="Arial" w:hAnsi="Arial" w:cs="Arial"/>
          <w:b/>
          <w:color w:val="000000"/>
          <w:sz w:val="24"/>
          <w:szCs w:val="25"/>
        </w:rPr>
        <w:t>nico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637491" w:rsidRPr="000A079E">
        <w:rPr>
          <w:rFonts w:ascii="Arial" w:hAnsi="Arial" w:cs="Arial"/>
          <w:color w:val="000000"/>
          <w:sz w:val="24"/>
          <w:szCs w:val="25"/>
        </w:rPr>
        <w:t xml:space="preserve"> A divulgação deverá garantir o direito da privacidade dos pacientes, sendo divulgado apenas o número do Cartão Nacional de Saúde – CNS.</w:t>
      </w:r>
    </w:p>
    <w:p w:rsid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bookmarkStart w:id="0" w:name="_GoBack"/>
      <w:bookmarkEnd w:id="0"/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 xml:space="preserve">Art. </w:t>
      </w:r>
      <w:r w:rsidR="00294F35" w:rsidRPr="000A079E">
        <w:rPr>
          <w:rFonts w:ascii="Arial" w:hAnsi="Arial" w:cs="Arial"/>
          <w:b/>
          <w:color w:val="000000"/>
          <w:sz w:val="24"/>
          <w:szCs w:val="25"/>
        </w:rPr>
        <w:t>2</w:t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>º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 xml:space="preserve"> </w:t>
      </w:r>
      <w:r w:rsidR="00656F5D" w:rsidRPr="000A079E">
        <w:rPr>
          <w:rFonts w:ascii="Arial" w:hAnsi="Arial" w:cs="Arial"/>
          <w:color w:val="000000"/>
          <w:sz w:val="24"/>
          <w:szCs w:val="25"/>
        </w:rPr>
        <w:t>A regulamentação f</w:t>
      </w:r>
      <w:r w:rsidR="00607C73" w:rsidRPr="000A079E">
        <w:rPr>
          <w:rFonts w:ascii="Arial" w:hAnsi="Arial" w:cs="Arial"/>
          <w:color w:val="000000"/>
          <w:sz w:val="24"/>
          <w:szCs w:val="25"/>
        </w:rPr>
        <w:t>icar</w:t>
      </w:r>
      <w:r w:rsidR="00294F35" w:rsidRPr="000A079E">
        <w:rPr>
          <w:rFonts w:ascii="Arial" w:hAnsi="Arial" w:cs="Arial"/>
          <w:color w:val="000000"/>
          <w:sz w:val="24"/>
          <w:szCs w:val="25"/>
        </w:rPr>
        <w:t xml:space="preserve">á 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>a cargo do Poder Executivo</w:t>
      </w:r>
      <w:r w:rsidR="00656F5D" w:rsidRPr="000A079E">
        <w:rPr>
          <w:rFonts w:ascii="Arial" w:hAnsi="Arial" w:cs="Arial"/>
          <w:color w:val="000000"/>
          <w:sz w:val="24"/>
          <w:szCs w:val="25"/>
        </w:rPr>
        <w:t>.</w:t>
      </w:r>
    </w:p>
    <w:p w:rsid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294F35" w:rsidRPr="000A079E">
        <w:rPr>
          <w:rFonts w:ascii="Arial" w:hAnsi="Arial" w:cs="Arial"/>
          <w:b/>
          <w:color w:val="000000"/>
          <w:sz w:val="24"/>
          <w:szCs w:val="25"/>
        </w:rPr>
        <w:t>Art. 3</w:t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>º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 xml:space="preserve"> Esta Lei entra em v</w:t>
      </w:r>
      <w:r w:rsidR="00045191" w:rsidRPr="000A079E">
        <w:rPr>
          <w:rFonts w:ascii="Arial" w:hAnsi="Arial" w:cs="Arial"/>
          <w:color w:val="000000"/>
          <w:sz w:val="24"/>
          <w:szCs w:val="25"/>
        </w:rPr>
        <w:t xml:space="preserve">igor </w:t>
      </w:r>
      <w:r>
        <w:rPr>
          <w:rFonts w:ascii="Arial" w:hAnsi="Arial" w:cs="Arial"/>
          <w:color w:val="000000"/>
          <w:sz w:val="24"/>
          <w:szCs w:val="25"/>
        </w:rPr>
        <w:t>n</w:t>
      </w:r>
      <w:r w:rsidR="00045191" w:rsidRPr="000A079E">
        <w:rPr>
          <w:rFonts w:ascii="Arial" w:hAnsi="Arial" w:cs="Arial"/>
          <w:color w:val="000000"/>
          <w:sz w:val="24"/>
          <w:szCs w:val="25"/>
        </w:rPr>
        <w:t>a data de sua publicação.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Prefeitura do Município de Valinhos,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proofErr w:type="gramStart"/>
      <w:r w:rsidRPr="000A079E">
        <w:rPr>
          <w:rFonts w:ascii="Arial" w:hAnsi="Arial" w:cs="Arial"/>
          <w:b/>
          <w:color w:val="000000"/>
          <w:sz w:val="24"/>
          <w:szCs w:val="25"/>
        </w:rPr>
        <w:t>aos</w:t>
      </w:r>
      <w:proofErr w:type="gramEnd"/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CLAYTON ROBERTO MACHADO</w:t>
      </w:r>
    </w:p>
    <w:p w:rsidR="000A079E" w:rsidRPr="000A079E" w:rsidRDefault="000A079E" w:rsidP="00DF49AA">
      <w:pPr>
        <w:tabs>
          <w:tab w:val="left" w:pos="567"/>
          <w:tab w:val="left" w:pos="2268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Prefeito Municipal</w:t>
      </w:r>
    </w:p>
    <w:sectPr w:rsidR="000A079E" w:rsidRPr="000A079E" w:rsidSect="00DF49AA">
      <w:headerReference w:type="first" r:id="rId8"/>
      <w:pgSz w:w="11906" w:h="16838"/>
      <w:pgMar w:top="2694" w:right="1134" w:bottom="1417" w:left="1701" w:header="25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8D" w:rsidRDefault="004E528D" w:rsidP="00F26C61">
      <w:pPr>
        <w:spacing w:after="0" w:line="240" w:lineRule="auto"/>
      </w:pPr>
      <w:r>
        <w:separator/>
      </w:r>
    </w:p>
  </w:endnote>
  <w:endnote w:type="continuationSeparator" w:id="0">
    <w:p w:rsidR="004E528D" w:rsidRDefault="004E528D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8D" w:rsidRDefault="004E528D" w:rsidP="00F26C61">
      <w:pPr>
        <w:spacing w:after="0" w:line="240" w:lineRule="auto"/>
      </w:pPr>
      <w:r>
        <w:separator/>
      </w:r>
    </w:p>
  </w:footnote>
  <w:footnote w:type="continuationSeparator" w:id="0">
    <w:p w:rsidR="004E528D" w:rsidRDefault="004E528D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9E" w:rsidRPr="000A079E" w:rsidRDefault="000A079E" w:rsidP="000A079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0A079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02</w:t>
    </w:r>
    <w:r w:rsidRPr="000A079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39</w:t>
    </w:r>
    <w:r w:rsidRPr="000A079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43</w:t>
    </w:r>
    <w:r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45191"/>
    <w:rsid w:val="00063D61"/>
    <w:rsid w:val="000762EE"/>
    <w:rsid w:val="00081B4C"/>
    <w:rsid w:val="00083C2A"/>
    <w:rsid w:val="000928AF"/>
    <w:rsid w:val="000A079E"/>
    <w:rsid w:val="000B2C64"/>
    <w:rsid w:val="000F538A"/>
    <w:rsid w:val="001225D7"/>
    <w:rsid w:val="001302B0"/>
    <w:rsid w:val="00161186"/>
    <w:rsid w:val="00175244"/>
    <w:rsid w:val="00181751"/>
    <w:rsid w:val="00193DBC"/>
    <w:rsid w:val="00196D54"/>
    <w:rsid w:val="001A528A"/>
    <w:rsid w:val="001B72C4"/>
    <w:rsid w:val="001C6BAB"/>
    <w:rsid w:val="001D2A60"/>
    <w:rsid w:val="00214620"/>
    <w:rsid w:val="00245BE9"/>
    <w:rsid w:val="00271836"/>
    <w:rsid w:val="00273E57"/>
    <w:rsid w:val="00294F35"/>
    <w:rsid w:val="002C1A8A"/>
    <w:rsid w:val="002E7964"/>
    <w:rsid w:val="00313F22"/>
    <w:rsid w:val="00353D96"/>
    <w:rsid w:val="0036200A"/>
    <w:rsid w:val="0037284F"/>
    <w:rsid w:val="003733D6"/>
    <w:rsid w:val="003C5052"/>
    <w:rsid w:val="003D4F4D"/>
    <w:rsid w:val="00401718"/>
    <w:rsid w:val="004325C2"/>
    <w:rsid w:val="004408C7"/>
    <w:rsid w:val="004E0E3F"/>
    <w:rsid w:val="004E3605"/>
    <w:rsid w:val="004E528D"/>
    <w:rsid w:val="004F7337"/>
    <w:rsid w:val="0051100C"/>
    <w:rsid w:val="00557E9B"/>
    <w:rsid w:val="005A019E"/>
    <w:rsid w:val="005A1881"/>
    <w:rsid w:val="005A2267"/>
    <w:rsid w:val="005A4EB4"/>
    <w:rsid w:val="005B74EE"/>
    <w:rsid w:val="005D3145"/>
    <w:rsid w:val="005D46CD"/>
    <w:rsid w:val="00607C73"/>
    <w:rsid w:val="00613B3F"/>
    <w:rsid w:val="00637455"/>
    <w:rsid w:val="00637491"/>
    <w:rsid w:val="00656F5D"/>
    <w:rsid w:val="00684097"/>
    <w:rsid w:val="006A7C17"/>
    <w:rsid w:val="006B3A3B"/>
    <w:rsid w:val="006B4005"/>
    <w:rsid w:val="006D2E41"/>
    <w:rsid w:val="006E098A"/>
    <w:rsid w:val="006E32C9"/>
    <w:rsid w:val="00726DCB"/>
    <w:rsid w:val="00757851"/>
    <w:rsid w:val="007A3AE0"/>
    <w:rsid w:val="007B5F35"/>
    <w:rsid w:val="007C2C45"/>
    <w:rsid w:val="007C5C50"/>
    <w:rsid w:val="007F7D5C"/>
    <w:rsid w:val="0083131D"/>
    <w:rsid w:val="00894AA4"/>
    <w:rsid w:val="008E37A6"/>
    <w:rsid w:val="00933CFB"/>
    <w:rsid w:val="0096738F"/>
    <w:rsid w:val="00981199"/>
    <w:rsid w:val="009D6849"/>
    <w:rsid w:val="009E15AD"/>
    <w:rsid w:val="009F78BB"/>
    <w:rsid w:val="00A26274"/>
    <w:rsid w:val="00A44905"/>
    <w:rsid w:val="00A66D4F"/>
    <w:rsid w:val="00A93D30"/>
    <w:rsid w:val="00AC501A"/>
    <w:rsid w:val="00AF0314"/>
    <w:rsid w:val="00AF3003"/>
    <w:rsid w:val="00B16ADF"/>
    <w:rsid w:val="00B17442"/>
    <w:rsid w:val="00B229D8"/>
    <w:rsid w:val="00B23BA3"/>
    <w:rsid w:val="00B23FE4"/>
    <w:rsid w:val="00B33ACB"/>
    <w:rsid w:val="00B35051"/>
    <w:rsid w:val="00B75AF3"/>
    <w:rsid w:val="00BA4CB8"/>
    <w:rsid w:val="00BB37C8"/>
    <w:rsid w:val="00BC56FF"/>
    <w:rsid w:val="00C10B49"/>
    <w:rsid w:val="00C44BE2"/>
    <w:rsid w:val="00C45FC2"/>
    <w:rsid w:val="00CA5E85"/>
    <w:rsid w:val="00CC195D"/>
    <w:rsid w:val="00D608DD"/>
    <w:rsid w:val="00DA7770"/>
    <w:rsid w:val="00DE52C8"/>
    <w:rsid w:val="00DF49AA"/>
    <w:rsid w:val="00E21D34"/>
    <w:rsid w:val="00E30D3C"/>
    <w:rsid w:val="00E428C9"/>
    <w:rsid w:val="00E81FE1"/>
    <w:rsid w:val="00E8238E"/>
    <w:rsid w:val="00EC1FFD"/>
    <w:rsid w:val="00F26C61"/>
    <w:rsid w:val="00F33B48"/>
    <w:rsid w:val="00F35E30"/>
    <w:rsid w:val="00F83473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B29-5786-4301-AB59-FA989E82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4</cp:revision>
  <cp:lastPrinted>2015-05-20T14:58:00Z</cp:lastPrinted>
  <dcterms:created xsi:type="dcterms:W3CDTF">2015-01-24T23:05:00Z</dcterms:created>
  <dcterms:modified xsi:type="dcterms:W3CDTF">2015-05-20T14:58:00Z</dcterms:modified>
</cp:coreProperties>
</file>