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C1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b/>
          <w:bCs/>
          <w:lang w:bidi="he-IL"/>
        </w:rPr>
      </w:pPr>
    </w:p>
    <w:p w:rsidR="00EA67C1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rPr>
          <w:rFonts w:ascii="Arial" w:hAnsi="Arial" w:cs="Arial"/>
          <w:b/>
          <w:bCs/>
          <w:lang w:bidi="he-IL"/>
        </w:rPr>
      </w:pPr>
    </w:p>
    <w:p w:rsidR="00EA67C1" w:rsidRDefault="00EA67C1" w:rsidP="00EA6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/>
          <w:bCs/>
          <w:lang w:bidi="he-IL"/>
        </w:rPr>
        <w:t>Senhor Presidente</w:t>
      </w:r>
    </w:p>
    <w:p w:rsidR="00EA67C1" w:rsidRDefault="00EA67C1" w:rsidP="00EA6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/>
          <w:bCs/>
          <w:lang w:bidi="he-IL"/>
        </w:rPr>
        <w:t>Nobres vereadores</w:t>
      </w:r>
    </w:p>
    <w:p w:rsidR="00EA67C1" w:rsidRDefault="00EA67C1" w:rsidP="00FA41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bidi="he-IL"/>
        </w:rPr>
      </w:pPr>
    </w:p>
    <w:p w:rsidR="00EA67C1" w:rsidRDefault="00FA417B" w:rsidP="00FA417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                      </w:t>
      </w:r>
      <w:r w:rsidR="00EA67C1" w:rsidRPr="00EA67C1">
        <w:rPr>
          <w:rFonts w:ascii="Arial" w:hAnsi="Arial" w:cs="Arial"/>
          <w:bCs/>
          <w:lang w:bidi="he-IL"/>
        </w:rPr>
        <w:t>Apresentamos para apreciação da Casa Emenda ao Projeto de Lei 38/15 que:</w:t>
      </w:r>
      <w:r w:rsidR="00EA67C1">
        <w:rPr>
          <w:rFonts w:ascii="Arial" w:hAnsi="Arial" w:cs="Arial"/>
          <w:b/>
          <w:bCs/>
          <w:lang w:bidi="he-IL"/>
        </w:rPr>
        <w:t xml:space="preserve"> “</w:t>
      </w:r>
      <w:r w:rsidR="00807D55">
        <w:rPr>
          <w:rFonts w:ascii="Arial" w:hAnsi="Arial" w:cs="Arial"/>
          <w:b/>
          <w:bCs/>
          <w:lang w:bidi="he-IL"/>
        </w:rPr>
        <w:t>Dispõe</w:t>
      </w:r>
      <w:r w:rsidR="00EA67C1">
        <w:rPr>
          <w:rFonts w:ascii="Arial" w:hAnsi="Arial" w:cs="Arial"/>
          <w:b/>
          <w:bCs/>
          <w:lang w:bidi="he-IL"/>
        </w:rPr>
        <w:t xml:space="preserve"> sobre aprovação de projetos de regularização de construção clandestinas ou irregulares na forma que especifica”. </w:t>
      </w:r>
    </w:p>
    <w:p w:rsidR="00EA67C1" w:rsidRDefault="00EA67C1" w:rsidP="00FA417B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b/>
          <w:bCs/>
          <w:lang w:bidi="he-IL"/>
        </w:rPr>
      </w:pPr>
    </w:p>
    <w:p w:rsidR="00EA67C1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b/>
          <w:bCs/>
          <w:lang w:bidi="he-IL"/>
        </w:rPr>
      </w:pPr>
    </w:p>
    <w:p w:rsidR="00EA67C1" w:rsidRDefault="00EA67C1" w:rsidP="00EA6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/>
          <w:bCs/>
          <w:lang w:bidi="he-IL"/>
        </w:rPr>
        <w:t xml:space="preserve">EMENDA N </w:t>
      </w:r>
      <w:r w:rsidR="00705FA2">
        <w:rPr>
          <w:rFonts w:ascii="Arial" w:hAnsi="Arial" w:cs="Arial"/>
          <w:b/>
          <w:bCs/>
          <w:lang w:bidi="he-IL"/>
        </w:rPr>
        <w:t>05</w:t>
      </w:r>
      <w:bookmarkStart w:id="0" w:name="_GoBack"/>
      <w:bookmarkEnd w:id="0"/>
      <w:r>
        <w:rPr>
          <w:rFonts w:ascii="Arial" w:hAnsi="Arial" w:cs="Arial"/>
          <w:b/>
          <w:bCs/>
          <w:lang w:bidi="he-IL"/>
        </w:rPr>
        <w:t>/2015</w:t>
      </w:r>
    </w:p>
    <w:p w:rsidR="00EA67C1" w:rsidRDefault="00EA67C1" w:rsidP="00EA6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bidi="he-IL"/>
        </w:rPr>
      </w:pPr>
    </w:p>
    <w:p w:rsidR="00EA67C1" w:rsidRPr="00EA67C1" w:rsidRDefault="00EA67C1" w:rsidP="00EA67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bidi="he-IL"/>
        </w:rPr>
      </w:pPr>
      <w:r w:rsidRPr="00EA67C1">
        <w:rPr>
          <w:rFonts w:ascii="Arial" w:hAnsi="Arial" w:cs="Arial"/>
          <w:bCs/>
          <w:lang w:bidi="he-IL"/>
        </w:rPr>
        <w:t>O Art</w:t>
      </w:r>
      <w:r>
        <w:rPr>
          <w:rFonts w:ascii="Arial" w:hAnsi="Arial" w:cs="Arial"/>
          <w:bCs/>
          <w:lang w:bidi="he-IL"/>
        </w:rPr>
        <w:t>igo</w:t>
      </w:r>
      <w:r w:rsidRPr="00EA67C1">
        <w:rPr>
          <w:rFonts w:ascii="Arial" w:hAnsi="Arial" w:cs="Arial"/>
          <w:bCs/>
          <w:lang w:bidi="he-IL"/>
        </w:rPr>
        <w:t xml:space="preserve"> </w:t>
      </w:r>
      <w:proofErr w:type="gramStart"/>
      <w:r w:rsidRPr="00EA67C1">
        <w:rPr>
          <w:rFonts w:ascii="Arial" w:hAnsi="Arial" w:cs="Arial"/>
          <w:bCs/>
          <w:lang w:bidi="he-IL"/>
        </w:rPr>
        <w:t>5</w:t>
      </w:r>
      <w:proofErr w:type="gramEnd"/>
      <w:r w:rsidRPr="00EA67C1">
        <w:rPr>
          <w:rFonts w:ascii="Arial" w:hAnsi="Arial" w:cs="Arial"/>
          <w:bCs/>
          <w:lang w:bidi="he-IL"/>
        </w:rPr>
        <w:t xml:space="preserve"> passa a ter seguinte redação:</w:t>
      </w:r>
    </w:p>
    <w:p w:rsidR="00EA67C1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b/>
          <w:bCs/>
          <w:lang w:bidi="he-IL"/>
        </w:rPr>
      </w:pPr>
    </w:p>
    <w:p w:rsidR="00EA67C1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b/>
          <w:bCs/>
          <w:lang w:bidi="he-IL"/>
        </w:rPr>
      </w:pPr>
    </w:p>
    <w:p w:rsidR="00EA67C1" w:rsidRPr="0059065D" w:rsidRDefault="00EA67C1" w:rsidP="00EA67C1">
      <w:pPr>
        <w:autoSpaceDE w:val="0"/>
        <w:autoSpaceDN w:val="0"/>
        <w:adjustRightInd w:val="0"/>
        <w:spacing w:line="360" w:lineRule="auto"/>
        <w:ind w:left="5" w:firstLine="2547"/>
        <w:jc w:val="both"/>
        <w:rPr>
          <w:rFonts w:ascii="Arial" w:hAnsi="Arial" w:cs="Arial"/>
          <w:lang w:bidi="he-IL"/>
        </w:rPr>
      </w:pPr>
      <w:r w:rsidRPr="0059065D">
        <w:rPr>
          <w:rFonts w:ascii="Arial" w:hAnsi="Arial" w:cs="Arial"/>
          <w:b/>
          <w:bCs/>
          <w:lang w:bidi="he-IL"/>
        </w:rPr>
        <w:t>Art. 5°.</w:t>
      </w:r>
      <w:r w:rsidRPr="0059065D">
        <w:rPr>
          <w:rFonts w:ascii="Arial" w:hAnsi="Arial" w:cs="Arial"/>
          <w:lang w:bidi="he-IL"/>
        </w:rPr>
        <w:t xml:space="preserve"> Multa compensatória será aplicada sobre as construções clandestinas ou irregulares na seguinte conformidade:</w:t>
      </w:r>
    </w:p>
    <w:p w:rsidR="00EA67C1" w:rsidRDefault="00EA67C1" w:rsidP="00EA67C1">
      <w:pPr>
        <w:numPr>
          <w:ilvl w:val="0"/>
          <w:numId w:val="1"/>
        </w:numPr>
        <w:tabs>
          <w:tab w:val="clear" w:pos="725"/>
          <w:tab w:val="num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lang w:bidi="he-IL"/>
        </w:rPr>
      </w:pPr>
      <w:proofErr w:type="gramStart"/>
      <w:r>
        <w:rPr>
          <w:rFonts w:ascii="Arial" w:hAnsi="Arial" w:cs="Arial"/>
          <w:lang w:bidi="he-IL"/>
        </w:rPr>
        <w:t>para</w:t>
      </w:r>
      <w:proofErr w:type="gramEnd"/>
      <w:r>
        <w:rPr>
          <w:rFonts w:ascii="Arial" w:hAnsi="Arial" w:cs="Arial"/>
          <w:lang w:bidi="he-IL"/>
        </w:rPr>
        <w:t xml:space="preserve"> os incisos I, III, IV, V, VI, VII, VIII, IX, X e XII do art. 2°:</w:t>
      </w:r>
    </w:p>
    <w:p w:rsidR="00EA67C1" w:rsidRDefault="00EA67C1" w:rsidP="00EA67C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="Arial" w:hAnsi="Arial" w:cs="Arial"/>
          <w:lang w:bidi="he-IL"/>
        </w:rPr>
      </w:pPr>
      <w:proofErr w:type="gramStart"/>
      <w:r w:rsidRPr="0059065D">
        <w:rPr>
          <w:rFonts w:ascii="Arial" w:hAnsi="Arial" w:cs="Arial"/>
          <w:lang w:bidi="he-IL"/>
        </w:rPr>
        <w:t>base</w:t>
      </w:r>
      <w:proofErr w:type="gramEnd"/>
      <w:r w:rsidRPr="0059065D">
        <w:rPr>
          <w:rFonts w:ascii="Arial" w:hAnsi="Arial" w:cs="Arial"/>
          <w:lang w:bidi="he-IL"/>
        </w:rPr>
        <w:t xml:space="preserve"> de cálculo: área construída irregularmente multiplicada pelo </w:t>
      </w:r>
      <w:proofErr w:type="gramStart"/>
      <w:r w:rsidRPr="0059065D">
        <w:rPr>
          <w:rFonts w:ascii="Arial" w:hAnsi="Arial" w:cs="Arial"/>
          <w:lang w:bidi="he-IL"/>
        </w:rPr>
        <w:t>valor</w:t>
      </w:r>
      <w:proofErr w:type="gramEnd"/>
      <w:r w:rsidRPr="0059065D">
        <w:rPr>
          <w:rFonts w:ascii="Arial" w:hAnsi="Arial" w:cs="Arial"/>
          <w:lang w:bidi="he-IL"/>
        </w:rPr>
        <w:t xml:space="preserve"> venal do metro quadrado do imóvel;</w:t>
      </w:r>
    </w:p>
    <w:p w:rsidR="00EA67C1" w:rsidRPr="00F97516" w:rsidRDefault="00EA67C1" w:rsidP="00EA67C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jc w:val="both"/>
        <w:rPr>
          <w:rFonts w:ascii="Arial" w:hAnsi="Arial" w:cs="Arial"/>
          <w:lang w:bidi="he-IL"/>
        </w:rPr>
      </w:pPr>
      <w:proofErr w:type="gramStart"/>
      <w:r w:rsidRPr="00F97516">
        <w:rPr>
          <w:rFonts w:ascii="Arial" w:hAnsi="Arial" w:cs="Arial"/>
          <w:lang w:bidi="he-IL"/>
        </w:rPr>
        <w:t>alíquota</w:t>
      </w:r>
      <w:proofErr w:type="gramEnd"/>
      <w:r w:rsidRPr="00F97516">
        <w:rPr>
          <w:rFonts w:ascii="Arial" w:hAnsi="Arial" w:cs="Arial"/>
          <w:lang w:bidi="he-IL"/>
        </w:rPr>
        <w:t xml:space="preserve">: </w:t>
      </w:r>
      <w:r>
        <w:rPr>
          <w:rFonts w:ascii="Arial" w:hAnsi="Arial" w:cs="Arial"/>
          <w:lang w:bidi="he-IL"/>
        </w:rPr>
        <w:t xml:space="preserve">vinte </w:t>
      </w:r>
      <w:r w:rsidRPr="00F97516">
        <w:rPr>
          <w:rFonts w:ascii="Arial" w:hAnsi="Arial" w:cs="Arial"/>
          <w:lang w:bidi="he-IL"/>
        </w:rPr>
        <w:t>por cento.</w:t>
      </w:r>
    </w:p>
    <w:p w:rsidR="00EA67C1" w:rsidRDefault="00EA67C1" w:rsidP="00EA67C1">
      <w:pPr>
        <w:numPr>
          <w:ilvl w:val="0"/>
          <w:numId w:val="1"/>
        </w:numPr>
        <w:tabs>
          <w:tab w:val="clear" w:pos="725"/>
          <w:tab w:val="num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lang w:bidi="he-IL"/>
        </w:rPr>
      </w:pPr>
      <w:proofErr w:type="gramStart"/>
      <w:r>
        <w:rPr>
          <w:rFonts w:ascii="Arial" w:hAnsi="Arial" w:cs="Arial"/>
          <w:lang w:bidi="he-IL"/>
        </w:rPr>
        <w:t>para</w:t>
      </w:r>
      <w:proofErr w:type="gramEnd"/>
      <w:r>
        <w:rPr>
          <w:rFonts w:ascii="Arial" w:hAnsi="Arial" w:cs="Arial"/>
          <w:lang w:bidi="he-IL"/>
        </w:rPr>
        <w:t xml:space="preserve"> os incisos II, e XI do art. 2°: valor de cinco Unidades Fiscais do Município de Valinhos.</w:t>
      </w:r>
    </w:p>
    <w:p w:rsidR="00EA67C1" w:rsidRDefault="00EA67C1" w:rsidP="00EA67C1">
      <w:pPr>
        <w:tabs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</w:p>
    <w:p w:rsidR="00EA67C1" w:rsidRDefault="00EA67C1" w:rsidP="00EA67C1">
      <w:pPr>
        <w:tabs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bidi="he-IL"/>
        </w:rPr>
      </w:pPr>
    </w:p>
    <w:p w:rsidR="00FA417B" w:rsidRPr="004F5A20" w:rsidRDefault="00FA417B" w:rsidP="00FA417B">
      <w:pPr>
        <w:tabs>
          <w:tab w:val="left" w:pos="3546"/>
        </w:tabs>
        <w:spacing w:before="240" w:after="120" w:line="360" w:lineRule="auto"/>
        <w:jc w:val="right"/>
        <w:rPr>
          <w:rFonts w:ascii="Arial" w:hAnsi="Arial" w:cs="Arial"/>
        </w:rPr>
      </w:pPr>
      <w:r w:rsidRPr="004F5A20">
        <w:rPr>
          <w:rFonts w:ascii="Arial" w:hAnsi="Arial" w:cs="Arial"/>
          <w:b/>
        </w:rPr>
        <w:t xml:space="preserve">Comissão de Justiça e Redação </w:t>
      </w:r>
      <w:r w:rsidRPr="004F5A20">
        <w:rPr>
          <w:rFonts w:ascii="Arial" w:hAnsi="Arial" w:cs="Arial"/>
        </w:rPr>
        <w:t>aos, 16 de Abril de 2015.</w:t>
      </w:r>
    </w:p>
    <w:p w:rsidR="00FA417B" w:rsidRPr="004F5A20" w:rsidRDefault="00FA417B" w:rsidP="00FA417B">
      <w:pPr>
        <w:ind w:right="396"/>
        <w:jc w:val="center"/>
        <w:outlineLvl w:val="0"/>
        <w:rPr>
          <w:rFonts w:ascii="Times New Roman" w:hAnsi="Times New Roman"/>
        </w:rPr>
      </w:pPr>
    </w:p>
    <w:p w:rsidR="00FA417B" w:rsidRPr="004F5A20" w:rsidRDefault="00FA417B" w:rsidP="00FA417B">
      <w:pPr>
        <w:ind w:right="396"/>
        <w:jc w:val="center"/>
        <w:outlineLvl w:val="0"/>
        <w:rPr>
          <w:rFonts w:ascii="Times New Roman" w:hAnsi="Times New Roman"/>
        </w:rPr>
      </w:pP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FA417B" w:rsidRPr="0019551D" w:rsidRDefault="00FA417B" w:rsidP="00FA417B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FA417B" w:rsidRPr="0019551D" w:rsidRDefault="00FA417B" w:rsidP="00FA417B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D1469" w:rsidRPr="00EA67C1" w:rsidRDefault="00FA417B" w:rsidP="00FA417B">
      <w:pPr>
        <w:ind w:right="396"/>
        <w:jc w:val="center"/>
        <w:outlineLvl w:val="0"/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roofErr w:type="gramEnd"/>
    <w:sectPr w:rsidR="004D1469" w:rsidRPr="00EA6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6F00"/>
    <w:multiLevelType w:val="hybridMultilevel"/>
    <w:tmpl w:val="ACB88E78"/>
    <w:lvl w:ilvl="0" w:tplc="CCAA3D22">
      <w:start w:val="1"/>
      <w:numFmt w:val="upperRoman"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3CF4DEB"/>
    <w:multiLevelType w:val="hybridMultilevel"/>
    <w:tmpl w:val="2B7EF9F2"/>
    <w:lvl w:ilvl="0" w:tplc="86D0692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C1"/>
    <w:rsid w:val="004D1469"/>
    <w:rsid w:val="005E3CBF"/>
    <w:rsid w:val="00705FA2"/>
    <w:rsid w:val="00807D55"/>
    <w:rsid w:val="00EA67C1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C1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C1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4</cp:revision>
  <dcterms:created xsi:type="dcterms:W3CDTF">2015-05-12T13:23:00Z</dcterms:created>
  <dcterms:modified xsi:type="dcterms:W3CDTF">2015-05-20T11:08:00Z</dcterms:modified>
</cp:coreProperties>
</file>