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0123C6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16 de maio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0123C6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127B8C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0123C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127B8C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127B8C">
        <w:rPr>
          <w:rFonts w:ascii="Times New Roman" w:hAnsi="Times New Roman"/>
          <w:snapToGrid w:val="0"/>
          <w:szCs w:val="24"/>
        </w:rPr>
        <w:t>13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maio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0123C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0123C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0123C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0123C6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262/2025 - </w:t>
      </w:r>
      <w:r w:rsidRPr="00322C9F">
        <w:rPr>
          <w:rFonts w:ascii="Times New Roman" w:hAnsi="Times New Roman"/>
          <w:b/>
          <w:szCs w:val="24"/>
        </w:rPr>
        <w:t>Proc. leg. nº 2680/2025</w:t>
      </w:r>
    </w:p>
    <w:p w:rsidR="00322C9F" w:rsidRPr="00BB1EEA" w:rsidRDefault="000123C6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KIKO BELONI</w:t>
      </w:r>
    </w:p>
    <w:p w:rsidR="00330085" w:rsidRDefault="000123C6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 ao Prefeito </w:t>
      </w:r>
      <w:r>
        <w:rPr>
          <w:rFonts w:ascii="Times New Roman" w:hAnsi="Times New Roman"/>
          <w:bCs/>
          <w:i/>
          <w:szCs w:val="24"/>
        </w:rPr>
        <w:t>Municipal para Celebração de convênio com a Santa Casa de Valinhos para cirurgias eletivas.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A10ED" w:rsidRDefault="001A10E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A10ED" w:rsidRDefault="001A10E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A10ED" w:rsidRDefault="001A10E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0123C6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Ilmo. S</w:t>
      </w:r>
      <w:r w:rsidR="001A10ED">
        <w:rPr>
          <w:rFonts w:ascii="Times New Roman" w:hAnsi="Times New Roman"/>
          <w:bCs/>
          <w:szCs w:val="26"/>
        </w:rPr>
        <w:t>enhor</w:t>
      </w:r>
    </w:p>
    <w:p w:rsidR="00C70E55" w:rsidRPr="00C70E55" w:rsidRDefault="001A10ED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MARCO ANTÔNIO DE OLIVEIRA</w:t>
      </w:r>
    </w:p>
    <w:p w:rsidR="001A10ED" w:rsidRDefault="001A10ED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Presidente</w:t>
      </w:r>
    </w:p>
    <w:p w:rsidR="00BB1EEA" w:rsidRPr="00330085" w:rsidRDefault="001A10ED" w:rsidP="00BB1EE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CISMETRO</w:t>
      </w:r>
    </w:p>
    <w:p w:rsidR="00F76EAB" w:rsidRPr="00812741" w:rsidRDefault="001A10ED" w:rsidP="00C70E55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>Holambra</w:t>
      </w:r>
      <w:r w:rsidR="000123C6" w:rsidRPr="00C70E55">
        <w:rPr>
          <w:rFonts w:ascii="Times New Roman" w:hAnsi="Times New Roman"/>
          <w:bCs/>
          <w:szCs w:val="24"/>
        </w:rPr>
        <w:t xml:space="preserve"> – </w:t>
      </w:r>
      <w:r w:rsidR="000123C6" w:rsidRPr="00C70E55"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3C6" w:rsidRDefault="000123C6">
      <w:r>
        <w:separator/>
      </w:r>
    </w:p>
  </w:endnote>
  <w:endnote w:type="continuationSeparator" w:id="0">
    <w:p w:rsidR="000123C6" w:rsidRDefault="0001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0123C6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0123C6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</w:t>
    </w:r>
    <w:r>
      <w:rPr>
        <w:rFonts w:eastAsia="Arial Unicode MS" w:cs="Arial"/>
        <w:color w:val="17365D" w:themeColor="text2" w:themeShade="BF"/>
        <w:sz w:val="17"/>
        <w:szCs w:val="17"/>
      </w:rPr>
      <w:t>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3C6" w:rsidRDefault="000123C6">
      <w:r>
        <w:separator/>
      </w:r>
    </w:p>
  </w:footnote>
  <w:footnote w:type="continuationSeparator" w:id="0">
    <w:p w:rsidR="000123C6" w:rsidRDefault="00012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0123C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61340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0123C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0123C6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0123C6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1165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0123C6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33669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123C6"/>
    <w:rsid w:val="0002388A"/>
    <w:rsid w:val="00030D7D"/>
    <w:rsid w:val="00063F44"/>
    <w:rsid w:val="000640C3"/>
    <w:rsid w:val="000F1E60"/>
    <w:rsid w:val="000F7939"/>
    <w:rsid w:val="00103936"/>
    <w:rsid w:val="00127B8C"/>
    <w:rsid w:val="00154E6D"/>
    <w:rsid w:val="00187E11"/>
    <w:rsid w:val="001A10ED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5313A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4B63CC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4B63CC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4B63CC"/>
    <w:rsid w:val="005948F8"/>
    <w:rsid w:val="00623DC5"/>
    <w:rsid w:val="006247E5"/>
    <w:rsid w:val="009C55E3"/>
    <w:rsid w:val="00A40006"/>
    <w:rsid w:val="00AF0FF9"/>
    <w:rsid w:val="00BF0CBC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BC284-B609-434C-AF4B-BC1875F91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18</cp:revision>
  <dcterms:created xsi:type="dcterms:W3CDTF">2022-03-31T11:59:00Z</dcterms:created>
  <dcterms:modified xsi:type="dcterms:W3CDTF">2025-05-16T13:55:00Z</dcterms:modified>
</cp:coreProperties>
</file>