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24E7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24E7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61D7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24E7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61D71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D61D71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24E7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24E7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724E7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24E7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447/2025 - </w:t>
      </w:r>
      <w:r w:rsidRPr="00322C9F">
        <w:rPr>
          <w:rFonts w:ascii="Times New Roman" w:hAnsi="Times New Roman"/>
          <w:b/>
          <w:szCs w:val="24"/>
        </w:rPr>
        <w:t>Proc. leg. nº 2052/2025</w:t>
      </w:r>
    </w:p>
    <w:p w:rsidR="00322C9F" w:rsidRPr="00BB1EEA" w:rsidRDefault="00724E7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ISRAEL SCUPENARO, KIKO BELONI</w:t>
      </w:r>
    </w:p>
    <w:p w:rsidR="00330085" w:rsidRDefault="00724E7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</w:t>
      </w:r>
      <w:r>
        <w:rPr>
          <w:rFonts w:ascii="Times New Roman" w:hAnsi="Times New Roman"/>
          <w:bCs/>
          <w:i/>
          <w:szCs w:val="24"/>
        </w:rPr>
        <w:t>Louvor e Congratulações ao Executivo Municipal pela realização do evento Circuito da Saúde.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C480B" w:rsidRDefault="004C480B" w:rsidP="004C480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C480B" w:rsidRDefault="004C480B" w:rsidP="004C480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C480B" w:rsidRDefault="004C480B" w:rsidP="004C480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4C480B" w:rsidRDefault="004C480B" w:rsidP="004C480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4C480B" w:rsidRDefault="004C480B" w:rsidP="004C480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4C480B" w:rsidRDefault="004C480B" w:rsidP="004C48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4C480B" w:rsidP="004C480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72" w:rsidRDefault="00724E72">
      <w:r>
        <w:separator/>
      </w:r>
    </w:p>
  </w:endnote>
  <w:endnote w:type="continuationSeparator" w:id="0">
    <w:p w:rsidR="00724E72" w:rsidRDefault="0072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24E7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24E7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72" w:rsidRDefault="00724E72">
      <w:r>
        <w:separator/>
      </w:r>
    </w:p>
  </w:footnote>
  <w:footnote w:type="continuationSeparator" w:id="0">
    <w:p w:rsidR="00724E72" w:rsidRDefault="0072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24E7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1297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24E7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24E7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24E7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858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24E7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229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C480B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24E72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61D71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70D2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70D2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70D29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9E0E-A9C5-4ADB-B1A4-B119F858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2025-04-25T18:40:00Z</dcterms:modified>
</cp:coreProperties>
</file>