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945FDA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484/2025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945FDA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19 de março de 2025.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6A1C68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Prezada</w:t>
      </w:r>
      <w:r w:rsidR="00945FDA">
        <w:rPr>
          <w:rFonts w:ascii="Times New Roman" w:hAnsi="Times New Roman"/>
          <w:szCs w:val="24"/>
        </w:rPr>
        <w:t xml:space="preserve"> Senhor</w:t>
      </w:r>
      <w:r>
        <w:rPr>
          <w:rFonts w:ascii="Times New Roman" w:hAnsi="Times New Roman"/>
          <w:szCs w:val="24"/>
        </w:rPr>
        <w:t>a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945FDA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6A1C68">
        <w:rPr>
          <w:rFonts w:ascii="Times New Roman" w:hAnsi="Times New Roman"/>
          <w:sz w:val="24"/>
          <w:szCs w:val="24"/>
        </w:rPr>
        <w:t>15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6A1C68">
        <w:rPr>
          <w:rFonts w:ascii="Times New Roman" w:hAnsi="Times New Roman"/>
          <w:sz w:val="24"/>
          <w:szCs w:val="24"/>
        </w:rPr>
        <w:t>abril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301/2025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7D0357" w:rsidRPr="007D0357">
        <w:rPr>
          <w:rFonts w:ascii="Times New Roman" w:hAnsi="Times New Roman"/>
          <w:b/>
          <w:sz w:val="24"/>
          <w:szCs w:val="24"/>
        </w:rPr>
        <w:t>ISRAEL SCUPENARO</w:t>
      </w:r>
      <w:r w:rsidRPr="006D58EF">
        <w:rPr>
          <w:rFonts w:ascii="Times New Roman" w:hAnsi="Times New Roman"/>
          <w:sz w:val="24"/>
          <w:szCs w:val="24"/>
        </w:rPr>
        <w:t xml:space="preserve">, cópia em anexo, para </w:t>
      </w:r>
      <w:r w:rsidR="007D0357" w:rsidRPr="007D0357">
        <w:rPr>
          <w:rFonts w:ascii="Times New Roman" w:hAnsi="Times New Roman"/>
          <w:sz w:val="24"/>
          <w:szCs w:val="24"/>
        </w:rPr>
        <w:t xml:space="preserve">Uso da Tribuna </w:t>
      </w:r>
      <w:r w:rsidR="006A1C68">
        <w:rPr>
          <w:rFonts w:ascii="Times New Roman" w:hAnsi="Times New Roman"/>
          <w:sz w:val="24"/>
          <w:szCs w:val="24"/>
        </w:rPr>
        <w:t xml:space="preserve">a senhora </w:t>
      </w:r>
      <w:r w:rsidR="006A1C68" w:rsidRPr="006A1C68">
        <w:rPr>
          <w:rFonts w:ascii="Times New Roman" w:hAnsi="Times New Roman"/>
          <w:sz w:val="24"/>
          <w:szCs w:val="24"/>
        </w:rPr>
        <w:t>Marilene Santos</w:t>
      </w:r>
      <w:r w:rsidR="006A1C68">
        <w:rPr>
          <w:rFonts w:ascii="Times New Roman" w:hAnsi="Times New Roman"/>
          <w:sz w:val="24"/>
          <w:szCs w:val="24"/>
        </w:rPr>
        <w:t>, representante</w:t>
      </w:r>
      <w:r w:rsidR="007D0357" w:rsidRPr="007D0357">
        <w:rPr>
          <w:rFonts w:ascii="Times New Roman" w:hAnsi="Times New Roman"/>
          <w:sz w:val="24"/>
          <w:szCs w:val="24"/>
        </w:rPr>
        <w:t xml:space="preserve"> d</w:t>
      </w:r>
      <w:r w:rsidR="006A1C68">
        <w:rPr>
          <w:rFonts w:ascii="Times New Roman" w:hAnsi="Times New Roman"/>
          <w:sz w:val="24"/>
          <w:szCs w:val="24"/>
        </w:rPr>
        <w:t>o Clube de Mães, para explanar</w:t>
      </w:r>
      <w:r w:rsidR="007D0357" w:rsidRPr="007D0357">
        <w:rPr>
          <w:rFonts w:ascii="Times New Roman" w:hAnsi="Times New Roman"/>
          <w:sz w:val="24"/>
          <w:szCs w:val="24"/>
        </w:rPr>
        <w:t xml:space="preserve"> sobre empreendedorismo e a importância do papel das mulheres no desenvolvimento econômico local.</w:t>
      </w:r>
    </w:p>
    <w:p w:rsidR="00EF3867" w:rsidRPr="006D58EF" w:rsidRDefault="00945FDA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945FDA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945FDA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D58EF" w:rsidRPr="006D58EF" w:rsidRDefault="00945FDA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74147A" w:rsidRDefault="0074147A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945FDA" w:rsidP="006D58EF">
      <w:pPr>
        <w:widowControl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6D58EF">
        <w:rPr>
          <w:rFonts w:ascii="Times New Roman" w:hAnsi="Times New Roman"/>
          <w:szCs w:val="24"/>
        </w:rPr>
        <w:t>Ilm</w:t>
      </w:r>
      <w:r w:rsidR="006A1C68">
        <w:rPr>
          <w:rFonts w:ascii="Times New Roman" w:hAnsi="Times New Roman"/>
          <w:szCs w:val="24"/>
        </w:rPr>
        <w:t>a</w:t>
      </w:r>
      <w:r w:rsidR="000003D8">
        <w:rPr>
          <w:rFonts w:ascii="Times New Roman" w:hAnsi="Times New Roman"/>
          <w:szCs w:val="24"/>
        </w:rPr>
        <w:t>. Senhor</w:t>
      </w:r>
      <w:r w:rsidR="006A1C68">
        <w:rPr>
          <w:rFonts w:ascii="Times New Roman" w:hAnsi="Times New Roman"/>
          <w:szCs w:val="24"/>
        </w:rPr>
        <w:t>a</w:t>
      </w:r>
    </w:p>
    <w:p w:rsidR="00EF3867" w:rsidRPr="00C84CCF" w:rsidRDefault="00C84CCF" w:rsidP="006D58EF">
      <w:pPr>
        <w:widowControl w:val="0"/>
        <w:jc w:val="both"/>
        <w:rPr>
          <w:rFonts w:ascii="Times New Roman" w:hAnsi="Times New Roman"/>
          <w:b/>
          <w:szCs w:val="24"/>
        </w:rPr>
      </w:pPr>
      <w:r w:rsidRPr="00C84CCF">
        <w:rPr>
          <w:rFonts w:ascii="Times New Roman" w:hAnsi="Times New Roman"/>
          <w:b/>
          <w:szCs w:val="24"/>
        </w:rPr>
        <w:t xml:space="preserve">MARILENE SANTOS </w:t>
      </w:r>
    </w:p>
    <w:p w:rsidR="006A1C68" w:rsidRPr="006D58EF" w:rsidRDefault="006A1C68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Representante </w:t>
      </w:r>
      <w:r w:rsidRPr="007D0357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o Clube de Mães</w:t>
      </w:r>
    </w:p>
    <w:p w:rsidR="00F03B48" w:rsidRPr="006D58EF" w:rsidRDefault="00945FDA" w:rsidP="006D58EF">
      <w:pPr>
        <w:widowControl w:val="0"/>
        <w:jc w:val="both"/>
      </w:pPr>
      <w:r w:rsidRPr="006D58EF">
        <w:rPr>
          <w:rFonts w:ascii="Times New Roman" w:hAnsi="Times New Roman"/>
          <w:szCs w:val="24"/>
        </w:rPr>
        <w:t>Valinhos - SP</w:t>
      </w:r>
    </w:p>
    <w:sectPr w:rsidR="00F03B48" w:rsidRPr="006D58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F2" w:rsidRDefault="004E53F2">
      <w:r>
        <w:separator/>
      </w:r>
    </w:p>
  </w:endnote>
  <w:endnote w:type="continuationSeparator" w:id="0">
    <w:p w:rsidR="004E53F2" w:rsidRDefault="004E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945FD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945FD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F2" w:rsidRDefault="004E53F2">
      <w:r>
        <w:separator/>
      </w:r>
    </w:p>
  </w:footnote>
  <w:footnote w:type="continuationSeparator" w:id="0">
    <w:p w:rsidR="004E53F2" w:rsidRDefault="004E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945FD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6953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459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945FD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945FD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945FDA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945FDA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DB1205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90580904" w:tentative="1">
      <w:start w:val="1"/>
      <w:numFmt w:val="lowerLetter"/>
      <w:lvlText w:val="%2."/>
      <w:lvlJc w:val="left"/>
      <w:pPr>
        <w:ind w:left="1785" w:hanging="360"/>
      </w:pPr>
    </w:lvl>
    <w:lvl w:ilvl="2" w:tplc="5054F6C2" w:tentative="1">
      <w:start w:val="1"/>
      <w:numFmt w:val="lowerRoman"/>
      <w:lvlText w:val="%3."/>
      <w:lvlJc w:val="right"/>
      <w:pPr>
        <w:ind w:left="2505" w:hanging="180"/>
      </w:pPr>
    </w:lvl>
    <w:lvl w:ilvl="3" w:tplc="F7DC50E6" w:tentative="1">
      <w:start w:val="1"/>
      <w:numFmt w:val="decimal"/>
      <w:lvlText w:val="%4."/>
      <w:lvlJc w:val="left"/>
      <w:pPr>
        <w:ind w:left="3225" w:hanging="360"/>
      </w:pPr>
    </w:lvl>
    <w:lvl w:ilvl="4" w:tplc="DC043606" w:tentative="1">
      <w:start w:val="1"/>
      <w:numFmt w:val="lowerLetter"/>
      <w:lvlText w:val="%5."/>
      <w:lvlJc w:val="left"/>
      <w:pPr>
        <w:ind w:left="3945" w:hanging="360"/>
      </w:pPr>
    </w:lvl>
    <w:lvl w:ilvl="5" w:tplc="EB6065CA" w:tentative="1">
      <w:start w:val="1"/>
      <w:numFmt w:val="lowerRoman"/>
      <w:lvlText w:val="%6."/>
      <w:lvlJc w:val="right"/>
      <w:pPr>
        <w:ind w:left="4665" w:hanging="180"/>
      </w:pPr>
    </w:lvl>
    <w:lvl w:ilvl="6" w:tplc="51EA1852" w:tentative="1">
      <w:start w:val="1"/>
      <w:numFmt w:val="decimal"/>
      <w:lvlText w:val="%7."/>
      <w:lvlJc w:val="left"/>
      <w:pPr>
        <w:ind w:left="5385" w:hanging="360"/>
      </w:pPr>
    </w:lvl>
    <w:lvl w:ilvl="7" w:tplc="40B6F1B8" w:tentative="1">
      <w:start w:val="1"/>
      <w:numFmt w:val="lowerLetter"/>
      <w:lvlText w:val="%8."/>
      <w:lvlJc w:val="left"/>
      <w:pPr>
        <w:ind w:left="6105" w:hanging="360"/>
      </w:pPr>
    </w:lvl>
    <w:lvl w:ilvl="8" w:tplc="C9D23AC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F92CD2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AB02798" w:tentative="1">
      <w:start w:val="1"/>
      <w:numFmt w:val="lowerLetter"/>
      <w:lvlText w:val="%2."/>
      <w:lvlJc w:val="left"/>
      <w:pPr>
        <w:ind w:left="1785" w:hanging="360"/>
      </w:pPr>
    </w:lvl>
    <w:lvl w:ilvl="2" w:tplc="5C8E2EB0" w:tentative="1">
      <w:start w:val="1"/>
      <w:numFmt w:val="lowerRoman"/>
      <w:lvlText w:val="%3."/>
      <w:lvlJc w:val="right"/>
      <w:pPr>
        <w:ind w:left="2505" w:hanging="180"/>
      </w:pPr>
    </w:lvl>
    <w:lvl w:ilvl="3" w:tplc="76B0B078" w:tentative="1">
      <w:start w:val="1"/>
      <w:numFmt w:val="decimal"/>
      <w:lvlText w:val="%4."/>
      <w:lvlJc w:val="left"/>
      <w:pPr>
        <w:ind w:left="3225" w:hanging="360"/>
      </w:pPr>
    </w:lvl>
    <w:lvl w:ilvl="4" w:tplc="850A3AD8" w:tentative="1">
      <w:start w:val="1"/>
      <w:numFmt w:val="lowerLetter"/>
      <w:lvlText w:val="%5."/>
      <w:lvlJc w:val="left"/>
      <w:pPr>
        <w:ind w:left="3945" w:hanging="360"/>
      </w:pPr>
    </w:lvl>
    <w:lvl w:ilvl="5" w:tplc="DB0C1176" w:tentative="1">
      <w:start w:val="1"/>
      <w:numFmt w:val="lowerRoman"/>
      <w:lvlText w:val="%6."/>
      <w:lvlJc w:val="right"/>
      <w:pPr>
        <w:ind w:left="4665" w:hanging="180"/>
      </w:pPr>
    </w:lvl>
    <w:lvl w:ilvl="6" w:tplc="5C9AE432" w:tentative="1">
      <w:start w:val="1"/>
      <w:numFmt w:val="decimal"/>
      <w:lvlText w:val="%7."/>
      <w:lvlJc w:val="left"/>
      <w:pPr>
        <w:ind w:left="5385" w:hanging="360"/>
      </w:pPr>
    </w:lvl>
    <w:lvl w:ilvl="7" w:tplc="0630B81E" w:tentative="1">
      <w:start w:val="1"/>
      <w:numFmt w:val="lowerLetter"/>
      <w:lvlText w:val="%8."/>
      <w:lvlJc w:val="left"/>
      <w:pPr>
        <w:ind w:left="6105" w:hanging="360"/>
      </w:pPr>
    </w:lvl>
    <w:lvl w:ilvl="8" w:tplc="FF82C9D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3B661E66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8DDA6AF2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2934FAD4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2C066E74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F0B4B936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CF78EF44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8BB407FC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AA506768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6852963A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76EACF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BFD62C64" w:tentative="1">
      <w:start w:val="1"/>
      <w:numFmt w:val="lowerLetter"/>
      <w:lvlText w:val="%2."/>
      <w:lvlJc w:val="left"/>
      <w:pPr>
        <w:ind w:left="3348" w:hanging="360"/>
      </w:pPr>
    </w:lvl>
    <w:lvl w:ilvl="2" w:tplc="434E5F1A" w:tentative="1">
      <w:start w:val="1"/>
      <w:numFmt w:val="lowerRoman"/>
      <w:lvlText w:val="%3."/>
      <w:lvlJc w:val="right"/>
      <w:pPr>
        <w:ind w:left="4068" w:hanging="180"/>
      </w:pPr>
    </w:lvl>
    <w:lvl w:ilvl="3" w:tplc="07BAC1E2" w:tentative="1">
      <w:start w:val="1"/>
      <w:numFmt w:val="decimal"/>
      <w:lvlText w:val="%4."/>
      <w:lvlJc w:val="left"/>
      <w:pPr>
        <w:ind w:left="4788" w:hanging="360"/>
      </w:pPr>
    </w:lvl>
    <w:lvl w:ilvl="4" w:tplc="777425D2" w:tentative="1">
      <w:start w:val="1"/>
      <w:numFmt w:val="lowerLetter"/>
      <w:lvlText w:val="%5."/>
      <w:lvlJc w:val="left"/>
      <w:pPr>
        <w:ind w:left="5508" w:hanging="360"/>
      </w:pPr>
    </w:lvl>
    <w:lvl w:ilvl="5" w:tplc="443C35A6" w:tentative="1">
      <w:start w:val="1"/>
      <w:numFmt w:val="lowerRoman"/>
      <w:lvlText w:val="%6."/>
      <w:lvlJc w:val="right"/>
      <w:pPr>
        <w:ind w:left="6228" w:hanging="180"/>
      </w:pPr>
    </w:lvl>
    <w:lvl w:ilvl="6" w:tplc="8CB6A968" w:tentative="1">
      <w:start w:val="1"/>
      <w:numFmt w:val="decimal"/>
      <w:lvlText w:val="%7."/>
      <w:lvlJc w:val="left"/>
      <w:pPr>
        <w:ind w:left="6948" w:hanging="360"/>
      </w:pPr>
    </w:lvl>
    <w:lvl w:ilvl="7" w:tplc="663A5E3A" w:tentative="1">
      <w:start w:val="1"/>
      <w:numFmt w:val="lowerLetter"/>
      <w:lvlText w:val="%8."/>
      <w:lvlJc w:val="left"/>
      <w:pPr>
        <w:ind w:left="7668" w:hanging="360"/>
      </w:pPr>
    </w:lvl>
    <w:lvl w:ilvl="8" w:tplc="6F407C36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C240C2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9AEE7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CE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0E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F086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20F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4DD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E3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84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4382586E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2DC16D8" w:tentative="1">
      <w:start w:val="1"/>
      <w:numFmt w:val="lowerLetter"/>
      <w:lvlText w:val="%2."/>
      <w:lvlJc w:val="left"/>
      <w:pPr>
        <w:ind w:left="3348" w:hanging="360"/>
      </w:pPr>
    </w:lvl>
    <w:lvl w:ilvl="2" w:tplc="C430E6D8" w:tentative="1">
      <w:start w:val="1"/>
      <w:numFmt w:val="lowerRoman"/>
      <w:lvlText w:val="%3."/>
      <w:lvlJc w:val="right"/>
      <w:pPr>
        <w:ind w:left="4068" w:hanging="180"/>
      </w:pPr>
    </w:lvl>
    <w:lvl w:ilvl="3" w:tplc="A27C092C" w:tentative="1">
      <w:start w:val="1"/>
      <w:numFmt w:val="decimal"/>
      <w:lvlText w:val="%4."/>
      <w:lvlJc w:val="left"/>
      <w:pPr>
        <w:ind w:left="4788" w:hanging="360"/>
      </w:pPr>
    </w:lvl>
    <w:lvl w:ilvl="4" w:tplc="3AB47F22" w:tentative="1">
      <w:start w:val="1"/>
      <w:numFmt w:val="lowerLetter"/>
      <w:lvlText w:val="%5."/>
      <w:lvlJc w:val="left"/>
      <w:pPr>
        <w:ind w:left="5508" w:hanging="360"/>
      </w:pPr>
    </w:lvl>
    <w:lvl w:ilvl="5" w:tplc="D766E44A" w:tentative="1">
      <w:start w:val="1"/>
      <w:numFmt w:val="lowerRoman"/>
      <w:lvlText w:val="%6."/>
      <w:lvlJc w:val="right"/>
      <w:pPr>
        <w:ind w:left="6228" w:hanging="180"/>
      </w:pPr>
    </w:lvl>
    <w:lvl w:ilvl="6" w:tplc="ABA09DD6" w:tentative="1">
      <w:start w:val="1"/>
      <w:numFmt w:val="decimal"/>
      <w:lvlText w:val="%7."/>
      <w:lvlJc w:val="left"/>
      <w:pPr>
        <w:ind w:left="6948" w:hanging="360"/>
      </w:pPr>
    </w:lvl>
    <w:lvl w:ilvl="7" w:tplc="B7048BBA" w:tentative="1">
      <w:start w:val="1"/>
      <w:numFmt w:val="lowerLetter"/>
      <w:lvlText w:val="%8."/>
      <w:lvlJc w:val="left"/>
      <w:pPr>
        <w:ind w:left="7668" w:hanging="360"/>
      </w:pPr>
    </w:lvl>
    <w:lvl w:ilvl="8" w:tplc="CAC0C8BC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8168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D6B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C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68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0E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3AA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049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D0A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03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53F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1C68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47A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45FDA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32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84CCF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6790-5716-42F1-96F2-6A6F6808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19</cp:revision>
  <cp:lastPrinted>2015-01-27T11:53:00Z</cp:lastPrinted>
  <dcterms:created xsi:type="dcterms:W3CDTF">2020-03-04T12:22:00Z</dcterms:created>
  <dcterms:modified xsi:type="dcterms:W3CDTF">2025-03-19T19:45:00Z</dcterms:modified>
</cp:coreProperties>
</file>