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1FC" w:rsidRPr="009C71FC" w:rsidRDefault="009C71FC" w:rsidP="009C71FC">
      <w:pPr>
        <w:jc w:val="center"/>
        <w:rPr>
          <w:rFonts w:ascii="Arial" w:eastAsia="Calibri" w:hAnsi="Arial" w:cs="Arial"/>
          <w:b/>
          <w:sz w:val="24"/>
          <w:szCs w:val="32"/>
        </w:rPr>
      </w:pPr>
      <w:r w:rsidRPr="009C71FC">
        <w:rPr>
          <w:rFonts w:ascii="Arial" w:eastAsia="Calibri" w:hAnsi="Arial" w:cs="Arial"/>
          <w:b/>
          <w:sz w:val="24"/>
          <w:szCs w:val="32"/>
        </w:rPr>
        <w:t xml:space="preserve">RESUMO DA </w:t>
      </w:r>
      <w:r>
        <w:rPr>
          <w:rFonts w:ascii="Arial" w:eastAsia="Calibri" w:hAnsi="Arial" w:cs="Arial"/>
          <w:b/>
          <w:sz w:val="24"/>
          <w:szCs w:val="32"/>
        </w:rPr>
        <w:t>2</w:t>
      </w:r>
      <w:r w:rsidRPr="009C71FC">
        <w:rPr>
          <w:rFonts w:ascii="Arial" w:eastAsia="Calibri" w:hAnsi="Arial" w:cs="Arial"/>
          <w:b/>
          <w:sz w:val="24"/>
          <w:szCs w:val="32"/>
        </w:rPr>
        <w:t>ª SESSÃO EXTRAORDINÁRIA</w:t>
      </w:r>
    </w:p>
    <w:p w:rsidR="009C71FC" w:rsidRPr="009C71FC" w:rsidRDefault="009C71FC" w:rsidP="009C71FC">
      <w:pPr>
        <w:jc w:val="center"/>
        <w:rPr>
          <w:rFonts w:ascii="Arial" w:eastAsia="Calibri" w:hAnsi="Arial" w:cs="Arial"/>
          <w:b/>
          <w:sz w:val="24"/>
          <w:szCs w:val="32"/>
        </w:rPr>
      </w:pPr>
      <w:r w:rsidRPr="009C71FC">
        <w:rPr>
          <w:rFonts w:ascii="Arial" w:eastAsia="Calibri" w:hAnsi="Arial" w:cs="Arial"/>
          <w:b/>
          <w:sz w:val="24"/>
          <w:szCs w:val="32"/>
        </w:rPr>
        <w:t>1ª Sessão Legislativa Extraordinária - 18ª Legislatura - Dia 13/01/2025</w:t>
      </w:r>
    </w:p>
    <w:p w:rsidR="009C71FC" w:rsidRPr="009C71FC" w:rsidRDefault="009C71FC" w:rsidP="009C71FC">
      <w:pPr>
        <w:jc w:val="center"/>
        <w:rPr>
          <w:rFonts w:ascii="Arial" w:eastAsia="Calibri" w:hAnsi="Arial" w:cs="Arial"/>
          <w:b/>
          <w:sz w:val="24"/>
          <w:szCs w:val="32"/>
        </w:rPr>
      </w:pPr>
    </w:p>
    <w:p w:rsidR="009C71FC" w:rsidRPr="009C71FC" w:rsidRDefault="009C71FC" w:rsidP="009C71FC">
      <w:pPr>
        <w:jc w:val="center"/>
        <w:rPr>
          <w:rFonts w:ascii="Arial" w:eastAsia="Calibri" w:hAnsi="Arial" w:cs="Arial"/>
          <w:b/>
          <w:sz w:val="24"/>
          <w:szCs w:val="32"/>
        </w:rPr>
      </w:pPr>
      <w:r w:rsidRPr="009C71FC">
        <w:rPr>
          <w:rFonts w:ascii="Arial" w:eastAsia="Calibri" w:hAnsi="Arial" w:cs="Arial"/>
          <w:b/>
          <w:sz w:val="24"/>
          <w:szCs w:val="32"/>
        </w:rPr>
        <w:t>Vereadores</w:t>
      </w:r>
    </w:p>
    <w:p w:rsidR="009C71FC" w:rsidRPr="009C71FC" w:rsidRDefault="009C71FC" w:rsidP="009C71FC">
      <w:pPr>
        <w:jc w:val="both"/>
        <w:rPr>
          <w:rFonts w:ascii="Arial" w:eastAsia="Calibri" w:hAnsi="Arial" w:cs="Arial"/>
          <w:sz w:val="24"/>
          <w:szCs w:val="32"/>
        </w:rPr>
      </w:pPr>
      <w:r w:rsidRPr="009C71FC">
        <w:rPr>
          <w:rFonts w:ascii="Arial" w:eastAsia="Calibri" w:hAnsi="Arial" w:cs="Arial"/>
          <w:sz w:val="24"/>
          <w:szCs w:val="32"/>
        </w:rPr>
        <w:t xml:space="preserve">Israel </w:t>
      </w:r>
      <w:proofErr w:type="spellStart"/>
      <w:r w:rsidRPr="009C71FC">
        <w:rPr>
          <w:rFonts w:ascii="Arial" w:eastAsia="Calibri" w:hAnsi="Arial" w:cs="Arial"/>
          <w:sz w:val="24"/>
          <w:szCs w:val="32"/>
        </w:rPr>
        <w:t>Scupenaro</w:t>
      </w:r>
      <w:proofErr w:type="spellEnd"/>
      <w:r w:rsidRPr="009C71FC">
        <w:rPr>
          <w:rFonts w:ascii="Arial" w:eastAsia="Calibri" w:hAnsi="Arial" w:cs="Arial"/>
          <w:sz w:val="24"/>
          <w:szCs w:val="32"/>
        </w:rPr>
        <w:t>, Presidente; Jairo Ribeiro Passos, 1º Secretário; José Henrique Conti, 2º Secretário; Môn</w:t>
      </w:r>
      <w:bookmarkStart w:id="0" w:name="_GoBack"/>
      <w:bookmarkEnd w:id="0"/>
      <w:r w:rsidRPr="009C71FC">
        <w:rPr>
          <w:rFonts w:ascii="Arial" w:eastAsia="Calibri" w:hAnsi="Arial" w:cs="Arial"/>
          <w:sz w:val="24"/>
          <w:szCs w:val="32"/>
        </w:rPr>
        <w:t xml:space="preserve">ica Valéria </w:t>
      </w:r>
      <w:proofErr w:type="spellStart"/>
      <w:r w:rsidRPr="009C71FC">
        <w:rPr>
          <w:rFonts w:ascii="Arial" w:eastAsia="Calibri" w:hAnsi="Arial" w:cs="Arial"/>
          <w:sz w:val="24"/>
          <w:szCs w:val="32"/>
        </w:rPr>
        <w:t>Morandi</w:t>
      </w:r>
      <w:proofErr w:type="spellEnd"/>
      <w:r w:rsidRPr="009C71FC">
        <w:rPr>
          <w:rFonts w:ascii="Arial" w:eastAsia="Calibri" w:hAnsi="Arial" w:cs="Arial"/>
          <w:sz w:val="24"/>
          <w:szCs w:val="32"/>
        </w:rPr>
        <w:t xml:space="preserve"> Xavier da Silva, 1ª Vice-Presidente; Aldemar Veiga Júnior, 2º Vice-Presidente; Simone Aparecida Bellini, 3º Secretário; José Osvaldo Cavalcante </w:t>
      </w:r>
      <w:proofErr w:type="spellStart"/>
      <w:r w:rsidRPr="009C71FC">
        <w:rPr>
          <w:rFonts w:ascii="Arial" w:eastAsia="Calibri" w:hAnsi="Arial" w:cs="Arial"/>
          <w:sz w:val="24"/>
          <w:szCs w:val="32"/>
        </w:rPr>
        <w:t>Beloni</w:t>
      </w:r>
      <w:proofErr w:type="spellEnd"/>
      <w:r w:rsidRPr="009C71FC">
        <w:rPr>
          <w:rFonts w:ascii="Arial" w:eastAsia="Calibri" w:hAnsi="Arial" w:cs="Arial"/>
          <w:sz w:val="24"/>
          <w:szCs w:val="32"/>
        </w:rPr>
        <w:t xml:space="preserve">, 4º Secretário; Alécio </w:t>
      </w:r>
      <w:proofErr w:type="spellStart"/>
      <w:r w:rsidRPr="009C71FC">
        <w:rPr>
          <w:rFonts w:ascii="Arial" w:eastAsia="Calibri" w:hAnsi="Arial" w:cs="Arial"/>
          <w:sz w:val="24"/>
          <w:szCs w:val="32"/>
        </w:rPr>
        <w:t>Cau</w:t>
      </w:r>
      <w:proofErr w:type="spellEnd"/>
      <w:r w:rsidRPr="009C71FC">
        <w:rPr>
          <w:rFonts w:ascii="Arial" w:eastAsia="Calibri" w:hAnsi="Arial" w:cs="Arial"/>
          <w:sz w:val="24"/>
          <w:szCs w:val="32"/>
        </w:rPr>
        <w:t xml:space="preserve">; Eder Linio Garcia; Edison Roberto </w:t>
      </w:r>
      <w:proofErr w:type="spellStart"/>
      <w:r w:rsidRPr="009C71FC">
        <w:rPr>
          <w:rFonts w:ascii="Arial" w:eastAsia="Calibri" w:hAnsi="Arial" w:cs="Arial"/>
          <w:sz w:val="24"/>
          <w:szCs w:val="32"/>
        </w:rPr>
        <w:t>Secafim</w:t>
      </w:r>
      <w:proofErr w:type="spellEnd"/>
      <w:r w:rsidRPr="009C71FC">
        <w:rPr>
          <w:rFonts w:ascii="Arial" w:eastAsia="Calibri" w:hAnsi="Arial" w:cs="Arial"/>
          <w:sz w:val="24"/>
          <w:szCs w:val="32"/>
        </w:rPr>
        <w:t xml:space="preserve">; Fábio Aparecido Damasceno; Gabriel Bueno Fioravanti; Marcelo Sussumu Yanachi Yoshida; Rafael Jonatas Marques; </w:t>
      </w:r>
      <w:proofErr w:type="spellStart"/>
      <w:r w:rsidRPr="009C71FC">
        <w:rPr>
          <w:rFonts w:ascii="Arial" w:eastAsia="Calibri" w:hAnsi="Arial" w:cs="Arial"/>
          <w:sz w:val="24"/>
          <w:szCs w:val="32"/>
        </w:rPr>
        <w:t>Roberson</w:t>
      </w:r>
      <w:proofErr w:type="spellEnd"/>
      <w:r w:rsidRPr="009C71FC">
        <w:rPr>
          <w:rFonts w:ascii="Arial" w:eastAsia="Calibri" w:hAnsi="Arial" w:cs="Arial"/>
          <w:sz w:val="24"/>
          <w:szCs w:val="32"/>
        </w:rPr>
        <w:t xml:space="preserve"> Augusto </w:t>
      </w:r>
      <w:proofErr w:type="spellStart"/>
      <w:r w:rsidRPr="009C71FC">
        <w:rPr>
          <w:rFonts w:ascii="Arial" w:eastAsia="Calibri" w:hAnsi="Arial" w:cs="Arial"/>
          <w:sz w:val="24"/>
          <w:szCs w:val="32"/>
        </w:rPr>
        <w:t>Costalonga</w:t>
      </w:r>
      <w:proofErr w:type="spellEnd"/>
      <w:r w:rsidRPr="009C71FC">
        <w:rPr>
          <w:rFonts w:ascii="Arial" w:eastAsia="Calibri" w:hAnsi="Arial" w:cs="Arial"/>
          <w:sz w:val="24"/>
          <w:szCs w:val="32"/>
        </w:rPr>
        <w:t xml:space="preserve">; Rodrigo Vieira Braga </w:t>
      </w:r>
      <w:proofErr w:type="spellStart"/>
      <w:r w:rsidRPr="009C71FC">
        <w:rPr>
          <w:rFonts w:ascii="Arial" w:eastAsia="Calibri" w:hAnsi="Arial" w:cs="Arial"/>
          <w:sz w:val="24"/>
          <w:szCs w:val="32"/>
        </w:rPr>
        <w:t>Fagnani</w:t>
      </w:r>
      <w:proofErr w:type="spellEnd"/>
      <w:r w:rsidRPr="009C71FC">
        <w:rPr>
          <w:rFonts w:ascii="Arial" w:eastAsia="Calibri" w:hAnsi="Arial" w:cs="Arial"/>
          <w:sz w:val="24"/>
          <w:szCs w:val="32"/>
        </w:rPr>
        <w:t>; Thiago Samasso; e Vagner Alves De Souza.</w:t>
      </w:r>
    </w:p>
    <w:p w:rsidR="009C71FC" w:rsidRPr="009C71FC" w:rsidRDefault="009C71FC" w:rsidP="009C71FC">
      <w:pPr>
        <w:jc w:val="both"/>
        <w:rPr>
          <w:rFonts w:ascii="Arial" w:eastAsia="Calibri" w:hAnsi="Arial" w:cs="Arial"/>
          <w:sz w:val="24"/>
          <w:szCs w:val="32"/>
        </w:rPr>
      </w:pPr>
    </w:p>
    <w:p w:rsidR="009C71FC" w:rsidRPr="009C71FC" w:rsidRDefault="009C71FC" w:rsidP="009C71FC">
      <w:pPr>
        <w:jc w:val="center"/>
        <w:rPr>
          <w:rFonts w:ascii="Arial" w:eastAsia="Calibri" w:hAnsi="Arial" w:cs="Arial"/>
          <w:b/>
          <w:sz w:val="24"/>
        </w:rPr>
      </w:pPr>
      <w:r w:rsidRPr="009C71FC">
        <w:rPr>
          <w:rFonts w:ascii="Arial" w:eastAsia="Calibri" w:hAnsi="Arial" w:cs="Arial"/>
          <w:b/>
          <w:sz w:val="24"/>
        </w:rPr>
        <w:t>ORDEM DO DIA</w:t>
      </w:r>
    </w:p>
    <w:p w:rsidR="009C71FC" w:rsidRPr="009C71FC" w:rsidRDefault="009C71FC" w:rsidP="009C71FC">
      <w:pPr>
        <w:rPr>
          <w:rFonts w:ascii="Arial" w:eastAsia="Calibri" w:hAnsi="Arial" w:cs="Arial"/>
          <w:b/>
          <w:sz w:val="24"/>
        </w:rPr>
      </w:pPr>
    </w:p>
    <w:p w:rsidR="009C71FC" w:rsidRPr="009C71FC" w:rsidRDefault="009C71FC" w:rsidP="009C71FC">
      <w:pPr>
        <w:jc w:val="center"/>
        <w:rPr>
          <w:rFonts w:ascii="Arial" w:eastAsia="Calibri" w:hAnsi="Arial" w:cs="Arial"/>
          <w:b/>
          <w:sz w:val="24"/>
        </w:rPr>
      </w:pPr>
      <w:r w:rsidRPr="009C71FC">
        <w:rPr>
          <w:rFonts w:ascii="Arial" w:eastAsia="Calibri" w:hAnsi="Arial" w:cs="Arial"/>
          <w:b/>
          <w:sz w:val="24"/>
        </w:rPr>
        <w:t xml:space="preserve">Projeto aprovado em </w:t>
      </w:r>
      <w:r>
        <w:rPr>
          <w:rFonts w:ascii="Arial" w:eastAsia="Calibri" w:hAnsi="Arial" w:cs="Arial"/>
          <w:b/>
          <w:sz w:val="24"/>
        </w:rPr>
        <w:t>2</w:t>
      </w:r>
      <w:r w:rsidRPr="009C71FC">
        <w:rPr>
          <w:rFonts w:ascii="Arial" w:eastAsia="Calibri" w:hAnsi="Arial" w:cs="Arial"/>
          <w:b/>
          <w:sz w:val="24"/>
        </w:rPr>
        <w:t>ª discussão:</w:t>
      </w:r>
    </w:p>
    <w:p w:rsidR="009C71FC" w:rsidRPr="009C71FC" w:rsidRDefault="009C71FC" w:rsidP="009C71FC">
      <w:pPr>
        <w:jc w:val="both"/>
        <w:rPr>
          <w:rFonts w:ascii="Arial" w:eastAsia="Calibri" w:hAnsi="Arial" w:cs="Arial"/>
          <w:sz w:val="24"/>
        </w:rPr>
      </w:pPr>
      <w:r w:rsidRPr="009C71FC">
        <w:rPr>
          <w:rFonts w:ascii="Arial" w:eastAsia="Calibri" w:hAnsi="Arial" w:cs="Arial"/>
          <w:sz w:val="24"/>
        </w:rPr>
        <w:t>- Projeto de Lei nº 6/25, que cria cargo de provimento em comissão de Assessor Regional, e integra o cargo à estrutura de livre nomeação e exoneração da Prefeitura Municipal de Valinhos.  Autoria do Executivo Municipal.</w:t>
      </w:r>
    </w:p>
    <w:p w:rsidR="009C71FC" w:rsidRPr="009C71FC" w:rsidRDefault="009C71FC" w:rsidP="009C71FC">
      <w:pPr>
        <w:rPr>
          <w:rFonts w:ascii="Arial" w:eastAsia="Calibri" w:hAnsi="Arial" w:cs="Arial"/>
          <w:b/>
          <w:sz w:val="24"/>
        </w:rPr>
      </w:pPr>
    </w:p>
    <w:p w:rsidR="009C71FC" w:rsidRPr="009C71FC" w:rsidRDefault="009C71FC" w:rsidP="009C71FC">
      <w:pPr>
        <w:rPr>
          <w:rFonts w:ascii="Arial" w:eastAsia="Calibri" w:hAnsi="Arial" w:cs="Arial"/>
          <w:b/>
          <w:sz w:val="24"/>
        </w:rPr>
      </w:pPr>
      <w:r w:rsidRPr="009C71FC">
        <w:rPr>
          <w:rFonts w:ascii="Arial" w:eastAsia="Calibri" w:hAnsi="Arial" w:cs="Arial"/>
          <w:b/>
          <w:sz w:val="24"/>
        </w:rPr>
        <w:t>Publique-se.</w:t>
      </w:r>
    </w:p>
    <w:p w:rsidR="009C71FC" w:rsidRPr="009C71FC" w:rsidRDefault="009C71FC" w:rsidP="009C71FC">
      <w:pPr>
        <w:rPr>
          <w:rFonts w:ascii="Arial" w:eastAsia="Calibri" w:hAnsi="Arial" w:cs="Arial"/>
          <w:b/>
          <w:sz w:val="24"/>
        </w:rPr>
      </w:pPr>
    </w:p>
    <w:p w:rsidR="009C71FC" w:rsidRPr="009C71FC" w:rsidRDefault="009C71FC" w:rsidP="009C71FC">
      <w:pPr>
        <w:jc w:val="center"/>
        <w:rPr>
          <w:rFonts w:ascii="Arial" w:eastAsia="Calibri" w:hAnsi="Arial" w:cs="Arial"/>
          <w:b/>
          <w:sz w:val="24"/>
        </w:rPr>
      </w:pPr>
      <w:r w:rsidRPr="009C71FC">
        <w:rPr>
          <w:rFonts w:ascii="Arial" w:eastAsia="Calibri" w:hAnsi="Arial" w:cs="Arial"/>
          <w:b/>
          <w:sz w:val="24"/>
        </w:rPr>
        <w:t xml:space="preserve">Israel </w:t>
      </w:r>
      <w:proofErr w:type="spellStart"/>
      <w:r w:rsidRPr="009C71FC">
        <w:rPr>
          <w:rFonts w:ascii="Arial" w:eastAsia="Calibri" w:hAnsi="Arial" w:cs="Arial"/>
          <w:b/>
          <w:sz w:val="24"/>
        </w:rPr>
        <w:t>Scupenaro</w:t>
      </w:r>
      <w:proofErr w:type="spellEnd"/>
    </w:p>
    <w:p w:rsidR="009C71FC" w:rsidRPr="009C71FC" w:rsidRDefault="009C71FC" w:rsidP="009C71FC">
      <w:pPr>
        <w:jc w:val="center"/>
        <w:rPr>
          <w:rFonts w:ascii="Arial" w:eastAsia="Calibri" w:hAnsi="Arial" w:cs="Arial"/>
          <w:b/>
          <w:sz w:val="24"/>
        </w:rPr>
      </w:pPr>
      <w:r w:rsidRPr="009C71FC">
        <w:rPr>
          <w:rFonts w:ascii="Arial" w:eastAsia="Calibri" w:hAnsi="Arial" w:cs="Arial"/>
          <w:b/>
          <w:sz w:val="24"/>
        </w:rPr>
        <w:t>Presidente</w:t>
      </w:r>
    </w:p>
    <w:p w:rsidR="009C71FC" w:rsidRPr="009C71FC" w:rsidRDefault="009C71FC" w:rsidP="009C71FC"/>
    <w:sectPr w:rsidR="009C71FC" w:rsidRPr="009C71FC" w:rsidSect="00B02BA1">
      <w:headerReference w:type="default" r:id="rId8"/>
      <w:footerReference w:type="default" r:id="rId9"/>
      <w:pgSz w:w="11906" w:h="16838"/>
      <w:pgMar w:top="2694" w:right="1134" w:bottom="1134" w:left="1701" w:header="567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86A" w:rsidRDefault="0066286A">
      <w:r>
        <w:separator/>
      </w:r>
    </w:p>
  </w:endnote>
  <w:endnote w:type="continuationSeparator" w:id="0">
    <w:p w:rsidR="0066286A" w:rsidRDefault="0066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AE8" w:rsidRPr="006A3AE8" w:rsidRDefault="0066286A" w:rsidP="006A3AE8">
    <w:pPr>
      <w:pBdr>
        <w:bottom w:val="single" w:sz="12" w:space="1" w:color="auto"/>
      </w:pBdr>
      <w:tabs>
        <w:tab w:val="center" w:pos="4252"/>
        <w:tab w:val="right" w:pos="8504"/>
      </w:tabs>
      <w:ind w:right="-567" w:hanging="1134"/>
      <w:jc w:val="right"/>
      <w:rPr>
        <w:rFonts w:ascii="Arial" w:eastAsia="Times New Roman" w:hAnsi="Arial" w:cs="Arial"/>
        <w:sz w:val="18"/>
        <w:szCs w:val="18"/>
        <w:lang w:eastAsia="pt-BR"/>
      </w:rPr>
    </w:pPr>
    <w:r w:rsidRPr="006A3AE8">
      <w:rPr>
        <w:rFonts w:ascii="Arial" w:eastAsia="Times New Roman" w:hAnsi="Arial" w:cs="Arial"/>
        <w:sz w:val="18"/>
        <w:szCs w:val="18"/>
        <w:lang w:eastAsia="pt-BR"/>
      </w:rPr>
      <w:t xml:space="preserve">Página </w:t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fldChar w:fldCharType="begin"/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instrText>PAGE  \* Arabic  \* MERGEFORMAT</w:instrText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fldChar w:fldCharType="separate"/>
    </w:r>
    <w:r w:rsidR="009C71FC">
      <w:rPr>
        <w:rFonts w:ascii="Arial" w:eastAsia="Times New Roman" w:hAnsi="Arial" w:cs="Arial"/>
        <w:b/>
        <w:noProof/>
        <w:sz w:val="18"/>
        <w:szCs w:val="18"/>
        <w:lang w:eastAsia="pt-BR"/>
      </w:rPr>
      <w:t>1</w:t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fldChar w:fldCharType="end"/>
    </w:r>
    <w:r w:rsidRPr="006A3AE8">
      <w:rPr>
        <w:rFonts w:ascii="Arial" w:eastAsia="Times New Roman" w:hAnsi="Arial" w:cs="Arial"/>
        <w:sz w:val="18"/>
        <w:szCs w:val="18"/>
        <w:lang w:eastAsia="pt-BR"/>
      </w:rPr>
      <w:t xml:space="preserve"> de </w:t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fldChar w:fldCharType="begin"/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instrText>NUMPAGES  \* Arabic  \* MERGEFORMAT</w:instrText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fldChar w:fldCharType="separate"/>
    </w:r>
    <w:r w:rsidR="009C71FC">
      <w:rPr>
        <w:rFonts w:ascii="Arial" w:eastAsia="Times New Roman" w:hAnsi="Arial" w:cs="Arial"/>
        <w:b/>
        <w:noProof/>
        <w:sz w:val="18"/>
        <w:szCs w:val="18"/>
        <w:lang w:eastAsia="pt-BR"/>
      </w:rPr>
      <w:t>1</w:t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fldChar w:fldCharType="end"/>
    </w:r>
  </w:p>
  <w:p w:rsidR="006A3AE8" w:rsidRPr="006A3AE8" w:rsidRDefault="0066286A" w:rsidP="006A3AE8">
    <w:pP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</w:pPr>
    <w:r w:rsidRPr="006A3AE8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Rua Ângelo Antônio Schiavinato, nº 59 - Residencial São Luiz - CEP 13270-470 - Valinhos-</w:t>
    </w:r>
    <w:proofErr w:type="gramStart"/>
    <w:r w:rsidRPr="006A3AE8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SP</w:t>
    </w:r>
    <w:proofErr w:type="gramEnd"/>
  </w:p>
  <w:p w:rsidR="006A3AE8" w:rsidRPr="006A3AE8" w:rsidRDefault="0066286A" w:rsidP="006A3AE8">
    <w:pPr>
      <w:tabs>
        <w:tab w:val="center" w:pos="4252"/>
        <w:tab w:val="right" w:pos="8504"/>
      </w:tabs>
      <w:spacing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</w:pPr>
    <w:proofErr w:type="gramStart"/>
    <w:r w:rsidRPr="006A3AE8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PABX:</w:t>
    </w:r>
    <w:proofErr w:type="gramEnd"/>
    <w:r w:rsidRPr="006A3AE8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86A" w:rsidRDefault="0066286A">
      <w:r>
        <w:separator/>
      </w:r>
    </w:p>
  </w:footnote>
  <w:footnote w:type="continuationSeparator" w:id="0">
    <w:p w:rsidR="0066286A" w:rsidRDefault="00662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AE8" w:rsidRPr="006A3AE8" w:rsidRDefault="0066286A" w:rsidP="006A3AE8">
    <w:pPr>
      <w:tabs>
        <w:tab w:val="center" w:pos="4252"/>
        <w:tab w:val="right" w:pos="8504"/>
      </w:tabs>
      <w:ind w:left="1134"/>
      <w:jc w:val="right"/>
      <w:rPr>
        <w:rFonts w:ascii="Times New Roman" w:eastAsia="Times New Roman" w:hAnsi="Times New Roman" w:cs="Times New Roman"/>
        <w:noProof/>
        <w:sz w:val="20"/>
        <w:szCs w:val="20"/>
        <w:lang w:eastAsia="pt-BR"/>
      </w:rPr>
    </w:pPr>
    <w:r w:rsidRPr="006A3AE8">
      <w:rPr>
        <w:rFonts w:ascii="Arial" w:eastAsia="Times New Roman" w:hAnsi="Arial" w:cs="Times New Roman"/>
        <w:noProof/>
        <w:sz w:val="24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1551305</wp:posOffset>
          </wp:positionV>
          <wp:extent cx="4770120" cy="4760595"/>
          <wp:effectExtent l="0" t="0" r="0" b="1905"/>
          <wp:wrapNone/>
          <wp:docPr id="3" name="Imagem 3" descr="dcghzcz-bd954014-8209-47cc-b286-8cfef43bb77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515322" name="Imagem 3" descr="dcghzcz-bd954014-8209-47cc-b286-8cfef43bb77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3AE8">
      <w:rPr>
        <w:rFonts w:ascii="Arial" w:eastAsia="Times New Roman" w:hAnsi="Arial" w:cs="Times New Roman"/>
        <w:noProof/>
        <w:sz w:val="24"/>
        <w:szCs w:val="2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1270</wp:posOffset>
          </wp:positionV>
          <wp:extent cx="1179830" cy="1169670"/>
          <wp:effectExtent l="0" t="0" r="1270" b="0"/>
          <wp:wrapNone/>
          <wp:docPr id="4" name="Imagem 4" descr="logo ill-05-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5306696" name="Imagem 4" descr="logo ill-05-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6" r="31125" b="8466"/>
                  <a:stretch>
                    <a:fillRect/>
                  </a:stretch>
                </pic:blipFill>
                <pic:spPr bwMode="auto">
                  <a:xfrm>
                    <a:off x="0" y="0"/>
                    <a:ext cx="1179830" cy="1169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3AE8" w:rsidRPr="006A3AE8" w:rsidRDefault="006A3AE8" w:rsidP="006A3AE8">
    <w:pPr>
      <w:tabs>
        <w:tab w:val="center" w:pos="4252"/>
        <w:tab w:val="right" w:pos="8504"/>
      </w:tabs>
      <w:ind w:left="1134"/>
      <w:jc w:val="right"/>
      <w:rPr>
        <w:rFonts w:ascii="Arial" w:eastAsia="Times New Roman" w:hAnsi="Arial" w:cs="Arial"/>
        <w:noProof/>
        <w:sz w:val="18"/>
        <w:szCs w:val="18"/>
        <w:lang w:eastAsia="pt-BR"/>
      </w:rPr>
    </w:pPr>
  </w:p>
  <w:p w:rsidR="006A3AE8" w:rsidRPr="006A3AE8" w:rsidRDefault="006A3AE8" w:rsidP="006A3AE8">
    <w:pPr>
      <w:tabs>
        <w:tab w:val="center" w:pos="4252"/>
        <w:tab w:val="right" w:pos="8504"/>
      </w:tabs>
      <w:ind w:left="1134"/>
      <w:jc w:val="right"/>
      <w:rPr>
        <w:rFonts w:ascii="Times New Roman" w:eastAsia="Times New Roman" w:hAnsi="Times New Roman" w:cs="Times New Roman"/>
        <w:b/>
        <w:noProof/>
        <w:color w:val="5F497A" w:themeColor="accent4" w:themeShade="BF"/>
        <w:sz w:val="20"/>
        <w:szCs w:val="20"/>
        <w:lang w:eastAsia="pt-BR"/>
      </w:rPr>
    </w:pPr>
  </w:p>
  <w:p w:rsidR="006A3AE8" w:rsidRPr="006A3AE8" w:rsidRDefault="006A3AE8" w:rsidP="006A3AE8">
    <w:pPr>
      <w:tabs>
        <w:tab w:val="center" w:pos="4252"/>
        <w:tab w:val="right" w:pos="8504"/>
      </w:tabs>
      <w:spacing w:line="276" w:lineRule="auto"/>
      <w:ind w:left="1134"/>
      <w:jc w:val="center"/>
      <w:rPr>
        <w:rFonts w:ascii="Arial" w:eastAsia="Times New Roman" w:hAnsi="Arial" w:cs="Times New Roman"/>
        <w:b/>
        <w:noProof/>
        <w:color w:val="5F497A" w:themeColor="accent4" w:themeShade="BF"/>
        <w:sz w:val="6"/>
        <w:szCs w:val="72"/>
        <w:lang w:eastAsia="pt-BR"/>
      </w:rPr>
    </w:pPr>
  </w:p>
  <w:p w:rsidR="006A3AE8" w:rsidRPr="006A3AE8" w:rsidRDefault="0066286A" w:rsidP="006A3AE8">
    <w:pPr>
      <w:tabs>
        <w:tab w:val="center" w:pos="4252"/>
        <w:tab w:val="right" w:pos="8504"/>
      </w:tabs>
      <w:spacing w:line="276" w:lineRule="auto"/>
      <w:ind w:left="1134"/>
      <w:jc w:val="center"/>
      <w:rPr>
        <w:rFonts w:ascii="Arial" w:eastAsia="Times New Roman" w:hAnsi="Arial" w:cs="Times New Roman"/>
        <w:b/>
        <w:noProof/>
        <w:color w:val="5F497A" w:themeColor="accent4" w:themeShade="BF"/>
        <w:sz w:val="36"/>
        <w:szCs w:val="72"/>
        <w:lang w:eastAsia="pt-BR"/>
      </w:rPr>
    </w:pPr>
    <w:r w:rsidRPr="006A3AE8">
      <w:rPr>
        <w:rFonts w:ascii="Arial" w:eastAsia="Times New Roman" w:hAnsi="Arial" w:cs="Times New Roman"/>
        <w:b/>
        <w:noProof/>
        <w:color w:val="5F497A" w:themeColor="accent4" w:themeShade="BF"/>
        <w:sz w:val="36"/>
        <w:szCs w:val="72"/>
        <w:lang w:eastAsia="pt-BR"/>
      </w:rPr>
      <w:t>CÂMARA MUNICIPAL DE VALINHOS</w:t>
    </w:r>
  </w:p>
  <w:p w:rsidR="006A3AE8" w:rsidRPr="006A3AE8" w:rsidRDefault="0066286A" w:rsidP="006A3AE8">
    <w:pPr>
      <w:tabs>
        <w:tab w:val="center" w:pos="4252"/>
        <w:tab w:val="right" w:pos="8504"/>
      </w:tabs>
      <w:ind w:left="1134"/>
      <w:jc w:val="center"/>
      <w:rPr>
        <w:rFonts w:ascii="Arial" w:eastAsia="Times New Roman" w:hAnsi="Arial" w:cs="Times New Roman"/>
        <w:b/>
        <w:noProof/>
        <w:color w:val="5F497A" w:themeColor="accent4" w:themeShade="BF"/>
        <w:szCs w:val="72"/>
        <w:lang w:eastAsia="pt-BR"/>
      </w:rPr>
    </w:pPr>
    <w:r w:rsidRPr="006A3AE8">
      <w:rPr>
        <w:rFonts w:ascii="Arial" w:eastAsia="Times New Roman" w:hAnsi="Arial" w:cs="Times New Roman"/>
        <w:b/>
        <w:noProof/>
        <w:color w:val="5F497A" w:themeColor="accent4" w:themeShade="BF"/>
        <w:szCs w:val="72"/>
        <w:lang w:eastAsia="pt-BR"/>
      </w:rPr>
      <w:t>ESTADO DE SÃO PAULO</w:t>
    </w:r>
  </w:p>
  <w:p w:rsidR="00B02BA1" w:rsidRPr="006A3AE8" w:rsidRDefault="00B02BA1" w:rsidP="006A3AE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86D4A"/>
    <w:multiLevelType w:val="hybridMultilevel"/>
    <w:tmpl w:val="B6E4C3C2"/>
    <w:lvl w:ilvl="0" w:tplc="579A1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2EE3D30" w:tentative="1">
      <w:start w:val="1"/>
      <w:numFmt w:val="lowerLetter"/>
      <w:lvlText w:val="%2."/>
      <w:lvlJc w:val="left"/>
      <w:pPr>
        <w:ind w:left="1440" w:hanging="360"/>
      </w:pPr>
    </w:lvl>
    <w:lvl w:ilvl="2" w:tplc="DF6E15FE" w:tentative="1">
      <w:start w:val="1"/>
      <w:numFmt w:val="lowerRoman"/>
      <w:lvlText w:val="%3."/>
      <w:lvlJc w:val="right"/>
      <w:pPr>
        <w:ind w:left="2160" w:hanging="180"/>
      </w:pPr>
    </w:lvl>
    <w:lvl w:ilvl="3" w:tplc="00D2C0F6" w:tentative="1">
      <w:start w:val="1"/>
      <w:numFmt w:val="decimal"/>
      <w:lvlText w:val="%4."/>
      <w:lvlJc w:val="left"/>
      <w:pPr>
        <w:ind w:left="2880" w:hanging="360"/>
      </w:pPr>
    </w:lvl>
    <w:lvl w:ilvl="4" w:tplc="2A06B2A8" w:tentative="1">
      <w:start w:val="1"/>
      <w:numFmt w:val="lowerLetter"/>
      <w:lvlText w:val="%5."/>
      <w:lvlJc w:val="left"/>
      <w:pPr>
        <w:ind w:left="3600" w:hanging="360"/>
      </w:pPr>
    </w:lvl>
    <w:lvl w:ilvl="5" w:tplc="4448DA72" w:tentative="1">
      <w:start w:val="1"/>
      <w:numFmt w:val="lowerRoman"/>
      <w:lvlText w:val="%6."/>
      <w:lvlJc w:val="right"/>
      <w:pPr>
        <w:ind w:left="4320" w:hanging="180"/>
      </w:pPr>
    </w:lvl>
    <w:lvl w:ilvl="6" w:tplc="C69CCBFE" w:tentative="1">
      <w:start w:val="1"/>
      <w:numFmt w:val="decimal"/>
      <w:lvlText w:val="%7."/>
      <w:lvlJc w:val="left"/>
      <w:pPr>
        <w:ind w:left="5040" w:hanging="360"/>
      </w:pPr>
    </w:lvl>
    <w:lvl w:ilvl="7" w:tplc="6CD8390C" w:tentative="1">
      <w:start w:val="1"/>
      <w:numFmt w:val="lowerLetter"/>
      <w:lvlText w:val="%8."/>
      <w:lvlJc w:val="left"/>
      <w:pPr>
        <w:ind w:left="5760" w:hanging="360"/>
      </w:pPr>
    </w:lvl>
    <w:lvl w:ilvl="8" w:tplc="087237C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371AA"/>
    <w:rsid w:val="001915A3"/>
    <w:rsid w:val="00217F62"/>
    <w:rsid w:val="004905F6"/>
    <w:rsid w:val="004C0D2C"/>
    <w:rsid w:val="00547591"/>
    <w:rsid w:val="00557A6A"/>
    <w:rsid w:val="00587383"/>
    <w:rsid w:val="005D099B"/>
    <w:rsid w:val="0066286A"/>
    <w:rsid w:val="006A3AE8"/>
    <w:rsid w:val="007345A5"/>
    <w:rsid w:val="00743525"/>
    <w:rsid w:val="00933337"/>
    <w:rsid w:val="009C71FC"/>
    <w:rsid w:val="00A906D8"/>
    <w:rsid w:val="00AB3D92"/>
    <w:rsid w:val="00AB5A74"/>
    <w:rsid w:val="00B02BA1"/>
    <w:rsid w:val="00B52BC0"/>
    <w:rsid w:val="00BB6594"/>
    <w:rsid w:val="00BC2A4E"/>
    <w:rsid w:val="00C31CAA"/>
    <w:rsid w:val="00C535B1"/>
    <w:rsid w:val="00CF7EB7"/>
    <w:rsid w:val="00D93EB6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B02B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2BA1"/>
  </w:style>
  <w:style w:type="paragraph" w:styleId="Rodap">
    <w:name w:val="footer"/>
    <w:basedOn w:val="Normal"/>
    <w:link w:val="RodapChar"/>
    <w:uiPriority w:val="99"/>
    <w:unhideWhenUsed/>
    <w:rsid w:val="00B02B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4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836</Characters>
  <Application>Microsoft Office Word</Application>
  <DocSecurity>0</DocSecurity>
  <Lines>6</Lines>
  <Paragraphs>1</Paragraphs>
  <ScaleCrop>false</ScaleCrop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 Alves Rodrigues</cp:lastModifiedBy>
  <cp:revision>24</cp:revision>
  <dcterms:created xsi:type="dcterms:W3CDTF">2014-08-11T19:14:00Z</dcterms:created>
  <dcterms:modified xsi:type="dcterms:W3CDTF">2025-01-16T12:03:00Z</dcterms:modified>
</cp:coreProperties>
</file>