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glossary/document.xml" ContentType="application/vnd.openxmlformats-officedocument.wordprocessingml.document.glossary+xml"/>
  <Override PartName="/word/glossary/fontTable.xml" ContentType="application/vnd.openxmlformats-officedocument.wordprocessingml.fontTable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3B3A6C" w:rsidRPr="003B3A6C" w:rsidP="003B3A6C">
      <w:pPr>
        <w:widowControl w:val="0"/>
        <w:spacing w:line="276" w:lineRule="auto"/>
        <w:ind w:left="851"/>
        <w:jc w:val="both"/>
        <w:rPr>
          <w:rFonts w:cs="Arial"/>
          <w:bCs/>
          <w:szCs w:val="24"/>
        </w:rPr>
      </w:pPr>
      <w:r>
        <w:rPr>
          <w:rFonts w:cs="Arial"/>
          <w:bCs/>
          <w:szCs w:val="24"/>
        </w:rPr>
        <w:t xml:space="preserve">Após </w:t>
      </w:r>
      <w:r w:rsidRPr="00264F6B">
        <w:rPr>
          <w:rFonts w:cs="Arial"/>
          <w:bCs/>
          <w:szCs w:val="24"/>
        </w:rPr>
        <w:t>análise da matéria e dos documentos</w:t>
      </w:r>
      <w:r>
        <w:rPr>
          <w:rFonts w:cs="Arial"/>
          <w:bCs/>
          <w:szCs w:val="24"/>
        </w:rPr>
        <w:t xml:space="preserve"> que compõem </w:t>
      </w:r>
      <w:r w:rsidR="00912113">
        <w:rPr>
          <w:rFonts w:cs="Arial"/>
          <w:bCs/>
          <w:szCs w:val="24"/>
        </w:rPr>
        <w:t>o</w:t>
      </w:r>
      <w:r>
        <w:rPr>
          <w:rFonts w:cs="Arial"/>
          <w:bCs/>
          <w:szCs w:val="24"/>
        </w:rPr>
        <w:t xml:space="preserve"> processo, </w:t>
      </w:r>
      <w:r w:rsidR="001175B3">
        <w:rPr>
          <w:rFonts w:cs="Arial"/>
          <w:bCs/>
          <w:szCs w:val="24"/>
        </w:rPr>
        <w:t xml:space="preserve">sob o </w:t>
      </w:r>
      <w:r w:rsidR="006E6BB7">
        <w:rPr>
          <w:rFonts w:cs="Arial"/>
          <w:bCs/>
          <w:szCs w:val="24"/>
        </w:rPr>
        <w:t>referido</w:t>
      </w:r>
      <w:r w:rsidR="0043580F">
        <w:rPr>
          <w:rFonts w:cs="Arial"/>
          <w:bCs/>
          <w:szCs w:val="24"/>
        </w:rPr>
        <w:t xml:space="preserve"> </w:t>
      </w:r>
      <w:r w:rsidR="006E6BB7">
        <w:rPr>
          <w:rFonts w:cs="Arial"/>
          <w:bCs/>
          <w:szCs w:val="24"/>
        </w:rPr>
        <w:t>aspecto</w:t>
      </w:r>
      <w:r w:rsidR="0043580F">
        <w:rPr>
          <w:rFonts w:cs="Arial"/>
          <w:bCs/>
          <w:szCs w:val="24"/>
        </w:rPr>
        <w:t xml:space="preserve"> </w:t>
      </w:r>
      <w:r w:rsidRPr="003B3A6C">
        <w:rPr>
          <w:rFonts w:cs="Arial"/>
          <w:bCs/>
          <w:szCs w:val="24"/>
        </w:rPr>
        <w:t xml:space="preserve">VOTO </w:t>
      </w:r>
      <w:sdt>
        <w:sdtPr>
          <w:rPr>
            <w:rFonts w:cs="Arial"/>
            <w:b/>
            <w:bCs/>
            <w:sz w:val="28"/>
            <w:szCs w:val="24"/>
          </w:rPr>
          <w:alias w:val="VOTO DO PRESIDENTE"/>
          <w:id w:val="241144470"/>
          <w:placeholder>
            <w:docPart w:val="6A67474212944B07897FED43BC809D44"/>
          </w:placeholder>
          <w:dropDownList w:lastValue="CONTRÁRIO.">
            <w:listItem w:value="Escolher um item."/>
            <w:listItem w:value="FAVORÁVEL." w:displayText="FAVORÁVEL."/>
            <w:listItem w:value="CONTRÁRIO." w:displayText="CONTRÁRIO."/>
            <w:listItem w:value="FAVORÁVEL, com obs.:" w:displayText="FAVORÁVEL, com obs.:"/>
            <w:listItem w:value="CONTRÁRIO, com obs.:" w:displayText="CONTRÁRIO, com obs.: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CONTRÁRIO.</w:t>
          </w:r>
        </w:sdtContent>
      </w:sdt>
    </w:p>
    <w:p w:rsidR="00912113" w:rsidP="003B3A6C">
      <w:pPr>
        <w:widowControl w:val="0"/>
        <w:ind w:left="851"/>
        <w:jc w:val="both"/>
        <w:rPr>
          <w:rFonts w:cs="Arial"/>
          <w:bCs/>
          <w:szCs w:val="24"/>
        </w:rPr>
      </w:pPr>
    </w:p>
    <w:p w:rsidR="001175B3" w:rsidP="00912113">
      <w:pPr>
        <w:widowControl w:val="0"/>
        <w:spacing w:line="276" w:lineRule="auto"/>
        <w:ind w:left="851"/>
        <w:jc w:val="both"/>
        <w:rPr>
          <w:rFonts w:cs="Arial"/>
          <w:b/>
          <w:szCs w:val="24"/>
        </w:rPr>
      </w:pPr>
      <w:r w:rsidRPr="00E1233C">
        <w:rPr>
          <w:rFonts w:cs="Arial"/>
          <w:b/>
          <w:szCs w:val="24"/>
        </w:rPr>
        <w:t>À Comissão</w:t>
      </w:r>
      <w:r w:rsidR="00727A46">
        <w:rPr>
          <w:rFonts w:cs="Arial"/>
          <w:b/>
          <w:szCs w:val="24"/>
        </w:rPr>
        <w:t>.</w:t>
      </w:r>
    </w:p>
    <w:p w:rsidR="00912113" w:rsidRPr="00E1233C" w:rsidP="00912113">
      <w:pPr>
        <w:widowControl w:val="0"/>
        <w:jc w:val="both"/>
        <w:rPr>
          <w:rFonts w:cs="Arial"/>
          <w:b/>
          <w:szCs w:val="24"/>
        </w:rPr>
      </w:pPr>
    </w:p>
    <w:p w:rsid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ANTONIO SOARES GOMES FILHO</w:t>
      </w:r>
    </w:p>
    <w:p w:rsidR="00FA04C1" w:rsidRPr="00FA04C1" w:rsidP="00FA04C1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  <w:r>
        <w:rPr>
          <w:rFonts w:cs="Arial"/>
          <w:b/>
          <w:bCs/>
          <w:szCs w:val="24"/>
        </w:rPr>
        <w:t>Presidente</w:t>
      </w:r>
    </w:p>
    <w:p w:rsidR="00FA04C1" w:rsidP="00912113">
      <w:pPr>
        <w:widowControl w:val="0"/>
        <w:tabs>
          <w:tab w:val="left" w:pos="1741"/>
        </w:tabs>
        <w:jc w:val="center"/>
        <w:rPr>
          <w:rFonts w:cs="Arial"/>
          <w:b/>
          <w:bCs/>
          <w:szCs w:val="24"/>
        </w:rPr>
      </w:pPr>
    </w:p>
    <w:p w:rsidR="00CB0073" w:rsidP="00857D3E">
      <w:pPr>
        <w:widowControl w:val="0"/>
        <w:spacing w:line="276" w:lineRule="auto"/>
        <w:ind w:left="851"/>
        <w:jc w:val="both"/>
        <w:rPr>
          <w:rFonts w:cs="Arial"/>
          <w:szCs w:val="24"/>
        </w:rPr>
      </w:pPr>
      <w:r w:rsidRPr="00E1233C">
        <w:rPr>
          <w:rFonts w:cs="Arial"/>
          <w:szCs w:val="24"/>
        </w:rPr>
        <w:t xml:space="preserve">A </w:t>
      </w:r>
      <w:r w:rsidRPr="00264F6B">
        <w:rPr>
          <w:rFonts w:cs="Arial"/>
          <w:bCs/>
          <w:szCs w:val="24"/>
        </w:rPr>
        <w:t>Comissão</w:t>
      </w:r>
      <w:r w:rsidRPr="00E1233C">
        <w:rPr>
          <w:rFonts w:cs="Arial"/>
          <w:szCs w:val="24"/>
        </w:rPr>
        <w:t xml:space="preserve"> nesta data reunida analisou a matéria </w:t>
      </w:r>
      <w:r w:rsidR="001175B3">
        <w:rPr>
          <w:rFonts w:cs="Arial"/>
          <w:szCs w:val="24"/>
        </w:rPr>
        <w:t xml:space="preserve">e </w:t>
      </w:r>
      <w:r>
        <w:rPr>
          <w:rFonts w:cs="Arial"/>
          <w:szCs w:val="24"/>
        </w:rPr>
        <w:t>sob o</w:t>
      </w:r>
      <w:r w:rsidR="006E6BB7">
        <w:rPr>
          <w:rFonts w:cs="Arial"/>
          <w:szCs w:val="24"/>
        </w:rPr>
        <w:t xml:space="preserve"> aspecto enfocado</w:t>
      </w:r>
      <w:r w:rsidR="0043580F">
        <w:rPr>
          <w:rFonts w:cs="Arial"/>
          <w:szCs w:val="24"/>
        </w:rPr>
        <w:t xml:space="preserve"> </w:t>
      </w:r>
      <w:r w:rsidR="00264F6B">
        <w:rPr>
          <w:rFonts w:cs="Arial"/>
          <w:szCs w:val="24"/>
        </w:rPr>
        <w:t>manifest</w:t>
      </w:r>
      <w:r w:rsidR="00912113">
        <w:rPr>
          <w:rFonts w:cs="Arial"/>
          <w:szCs w:val="24"/>
        </w:rPr>
        <w:t>am-se</w:t>
      </w:r>
      <w:r w:rsidR="0043580F">
        <w:rPr>
          <w:rFonts w:cs="Arial"/>
          <w:szCs w:val="24"/>
        </w:rPr>
        <w:t xml:space="preserve"> </w:t>
      </w:r>
      <w:r w:rsidR="00912113">
        <w:rPr>
          <w:rFonts w:cs="Arial"/>
          <w:szCs w:val="24"/>
        </w:rPr>
        <w:t xml:space="preserve">os membros </w:t>
      </w:r>
      <w:r>
        <w:rPr>
          <w:rFonts w:cs="Arial"/>
          <w:szCs w:val="24"/>
        </w:rPr>
        <w:t>na seguinte conformidade:</w:t>
      </w:r>
    </w:p>
    <w:p w:rsidR="00E1233C" w:rsidRPr="00E1233C" w:rsidP="00A2350C">
      <w:pPr>
        <w:widowControl w:val="0"/>
        <w:rPr>
          <w:rFonts w:cs="Arial"/>
          <w:szCs w:val="24"/>
        </w:rPr>
      </w:pPr>
    </w:p>
    <w:p w:rsidR="001A7EE9" w:rsidRPr="00FE39C3" w:rsidP="00A2350C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Alexandre Luiz Cordeiro Felix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Style w:val="Emphasis"/>
          </w:rPr>
          <w:id w:val="563694393"/>
          <w:lock w:val="sdtLocked"/>
          <w:placeholder>
            <w:docPart w:val="7FA95BE4C61448EE98C84CB0B9BCD634"/>
          </w:placeholder>
          <w:dropDownList w:lastValue="CONTRÁRIO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EndPr>
          <w:rPr>
            <w:rStyle w:val="Emphasis"/>
          </w:rPr>
        </w:sdtEndPr>
        <w:sdtContent>
          <w:r>
            <w:rPr>
              <w:rStyle w:val="Emphasis"/>
            </w:rPr>
            <w:t>CONTRÁRIO</w:t>
          </w:r>
        </w:sdtContent>
      </w:sdt>
    </w:p>
    <w:p w:rsidR="00CE10FA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César Rocha Andrade da Silva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131535451"/>
          <w:placeholder>
            <w:docPart w:val="7B53B3AC8FBA4CFBB586A1A807035E27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Simone Aparecida Bellini </w:t>
      </w:r>
      <w:r w:rsidR="009407B7">
        <w:rPr>
          <w:rFonts w:cs="Arial"/>
          <w:bCs/>
          <w:szCs w:val="24"/>
        </w:rPr>
        <w:t>Marcatto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985673188"/>
          <w:placeholder>
            <w:docPart w:val="720D3E2EF72A468FB6648A09D38AF9D1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CE10FA" w:rsidRPr="00FE39C3" w:rsidP="00EC16A4">
      <w:pPr>
        <w:widowControl w:val="0"/>
        <w:tabs>
          <w:tab w:val="right" w:pos="5245"/>
          <w:tab w:val="left" w:pos="5387"/>
        </w:tabs>
        <w:spacing w:line="360" w:lineRule="auto"/>
        <w:jc w:val="both"/>
        <w:rPr>
          <w:rFonts w:cs="Arial"/>
          <w:b/>
          <w:bCs/>
          <w:szCs w:val="24"/>
        </w:rPr>
      </w:pPr>
      <w:r w:rsidRPr="00AA0A4F">
        <w:rPr>
          <w:rFonts w:cs="Arial"/>
          <w:bCs/>
          <w:szCs w:val="24"/>
        </w:rPr>
        <w:tab/>
      </w:r>
      <w:r w:rsidR="00AA0A4F">
        <w:rPr>
          <w:rFonts w:cs="Arial"/>
          <w:bCs/>
          <w:szCs w:val="24"/>
        </w:rPr>
        <w:t>Ver.</w:t>
      </w:r>
      <w:r w:rsidR="009407B7">
        <w:rPr>
          <w:rFonts w:cs="Arial"/>
          <w:bCs/>
          <w:szCs w:val="24"/>
        </w:rPr>
        <w:t xml:space="preserve"> Thiago </w:t>
      </w:r>
      <w:r w:rsidR="009407B7">
        <w:rPr>
          <w:rFonts w:cs="Arial"/>
          <w:bCs/>
          <w:szCs w:val="24"/>
        </w:rPr>
        <w:t>Samasso</w:t>
      </w:r>
      <w:r w:rsidRPr="00AA0A4F">
        <w:rPr>
          <w:rFonts w:cs="Arial"/>
          <w:bCs/>
          <w:szCs w:val="24"/>
        </w:rPr>
        <w:t>:</w:t>
      </w:r>
      <w:r>
        <w:rPr>
          <w:rFonts w:cs="Arial"/>
          <w:b/>
          <w:bCs/>
          <w:szCs w:val="24"/>
        </w:rPr>
        <w:tab/>
      </w:r>
      <w:sdt>
        <w:sdtPr>
          <w:rPr>
            <w:rFonts w:cs="Arial"/>
            <w:b/>
            <w:bCs/>
            <w:sz w:val="28"/>
            <w:szCs w:val="24"/>
          </w:rPr>
          <w:id w:val="-1587985672"/>
          <w:placeholder>
            <w:docPart w:val="D0ED5277EF5C4A15A7E8DEE624B779B9"/>
          </w:placeholder>
          <w:dropDownList w:lastValue="FAVORÁVEL">
            <w:listItem w:value="Escolher um item."/>
            <w:listItem w:value="FAVORÁVEL" w:displayText="FAVORÁVEL"/>
            <w:listItem w:value="CONTRÁRIO" w:displayText="CONTRÁRIO"/>
            <w:listItem w:value="AUSENTE" w:displayText="AUSENTE"/>
          </w:dropDownList>
        </w:sdtPr>
        <w:sdtContent>
          <w:r>
            <w:rPr>
              <w:rFonts w:cs="Arial"/>
              <w:b/>
              <w:bCs/>
              <w:sz w:val="28"/>
              <w:szCs w:val="24"/>
            </w:rPr>
            <w:t>FAVORÁVEL</w:t>
          </w:r>
        </w:sdtContent>
      </w:sdt>
    </w:p>
    <w:p w:rsidR="001A7EE9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43580F" w:rsidP="00857D3E">
      <w:pPr>
        <w:widowControl w:val="0"/>
        <w:tabs>
          <w:tab w:val="left" w:pos="1741"/>
        </w:tabs>
        <w:rPr>
          <w:rFonts w:cs="Arial"/>
          <w:bCs/>
          <w:szCs w:val="24"/>
        </w:rPr>
      </w:pPr>
    </w:p>
    <w:p w:rsidR="00727A46" w:rsidRPr="00BF35CD" w:rsidP="00727A46">
      <w:pPr>
        <w:widowControl w:val="0"/>
        <w:tabs>
          <w:tab w:val="left" w:pos="1741"/>
        </w:tabs>
        <w:rPr>
          <w:rFonts w:cs="Arial"/>
          <w:bCs/>
          <w:sz w:val="28"/>
          <w:szCs w:val="24"/>
        </w:rPr>
      </w:pPr>
      <w:r w:rsidRPr="00BF35CD">
        <w:rPr>
          <w:rFonts w:cs="Arial"/>
          <w:b/>
          <w:bCs/>
          <w:sz w:val="28"/>
          <w:szCs w:val="24"/>
        </w:rPr>
        <w:t>CONCLUSÃO: PARECER</w:t>
      </w:r>
      <w:sdt>
        <w:sdtPr>
          <w:rPr>
            <w:rFonts w:cs="Arial"/>
            <w:b/>
            <w:bCs/>
            <w:sz w:val="28"/>
            <w:szCs w:val="24"/>
          </w:rPr>
          <w:id w:val="1865862615"/>
          <w:placeholder>
            <w:docPart w:val="66C3E3B1838D400FBDC925A3751BC97F"/>
          </w:placeholder>
          <w:comboBox>
            <w:listItem w:value="Escolher um item."/>
            <w:listItem w:value="FAVORÁVEL." w:displayText="FAVORÁVEL."/>
            <w:listItem w:value="CONTRÁRIO." w:displayText="CONTRÁRIO."/>
          </w:comboBox>
        </w:sdtPr>
        <w:sdtContent>
          <w:r w:rsidR="005A122C">
            <w:rPr>
              <w:rFonts w:cs="Arial"/>
              <w:b/>
              <w:bCs/>
              <w:sz w:val="28"/>
              <w:szCs w:val="24"/>
            </w:rPr>
            <w:t xml:space="preserve"> </w:t>
          </w:r>
          <w:r w:rsidR="0043580F">
            <w:rPr>
              <w:rFonts w:cs="Arial"/>
              <w:b/>
              <w:bCs/>
              <w:sz w:val="28"/>
              <w:szCs w:val="24"/>
            </w:rPr>
            <w:t>FAVORÁVEL.</w:t>
          </w:r>
        </w:sdtContent>
      </w:sdt>
    </w:p>
    <w:p w:rsidR="00727A46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43580F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</w:p>
    <w:p w:rsidR="00CB0073" w:rsidRPr="00912113" w:rsidP="00727A46">
      <w:pPr>
        <w:widowControl w:val="0"/>
        <w:tabs>
          <w:tab w:val="left" w:pos="1741"/>
        </w:tabs>
        <w:jc w:val="right"/>
        <w:rPr>
          <w:rFonts w:cs="Arial"/>
          <w:bCs/>
          <w:szCs w:val="24"/>
        </w:rPr>
      </w:pPr>
      <w:r w:rsidRPr="008338A4">
        <w:rPr>
          <w:rFonts w:cs="Arial"/>
          <w:bCs/>
          <w:szCs w:val="24"/>
        </w:rPr>
        <w:t>Valinhos,</w:t>
      </w:r>
      <w:r w:rsidR="007A3C66">
        <w:rPr>
          <w:rFonts w:cs="Arial"/>
          <w:bCs/>
          <w:szCs w:val="24"/>
        </w:rPr>
        <w:t xml:space="preserve"> </w:t>
      </w:r>
      <w:r w:rsidR="00543526">
        <w:rPr>
          <w:rFonts w:cs="Arial"/>
          <w:bCs/>
          <w:szCs w:val="24"/>
        </w:rPr>
        <w:t>aos dias</w:t>
      </w:r>
      <w:r w:rsidR="0043580F">
        <w:rPr>
          <w:rFonts w:cs="Arial"/>
          <w:bCs/>
          <w:szCs w:val="24"/>
        </w:rPr>
        <w:t xml:space="preserve">  </w:t>
      </w:r>
      <w:r w:rsidR="005A122C">
        <w:rPr>
          <w:rFonts w:cs="Arial"/>
          <w:bCs/>
          <w:szCs w:val="24"/>
        </w:rPr>
        <w:t>31</w:t>
      </w:r>
      <w:r w:rsidR="00543526">
        <w:rPr>
          <w:rFonts w:cs="Arial"/>
          <w:bCs/>
          <w:szCs w:val="24"/>
        </w:rPr>
        <w:t xml:space="preserve"> </w:t>
      </w:r>
      <w:r w:rsidR="005A122C">
        <w:rPr>
          <w:rFonts w:cs="Arial"/>
          <w:bCs/>
          <w:szCs w:val="24"/>
        </w:rPr>
        <w:t>de  Dezembro</w:t>
      </w:r>
      <w:r w:rsidR="0043580F">
        <w:rPr>
          <w:rFonts w:cs="Arial"/>
          <w:bCs/>
          <w:szCs w:val="24"/>
        </w:rPr>
        <w:t xml:space="preserve"> </w:t>
      </w:r>
      <w:r w:rsidR="007A3C66">
        <w:rPr>
          <w:rFonts w:cs="Arial"/>
          <w:bCs/>
          <w:szCs w:val="24"/>
        </w:rPr>
        <w:t xml:space="preserve"> de 202</w:t>
      </w:r>
      <w:r w:rsidR="0043580F">
        <w:rPr>
          <w:rFonts w:cs="Arial"/>
          <w:bCs/>
          <w:szCs w:val="24"/>
        </w:rPr>
        <w:t>4</w:t>
      </w:r>
      <w:r w:rsidRPr="008338A4">
        <w:rPr>
          <w:rFonts w:cs="Arial"/>
          <w:bCs/>
          <w:szCs w:val="24"/>
        </w:rPr>
        <w:t>.</w:t>
      </w:r>
    </w:p>
    <w:sectPr w:rsidSect="009B0EE4">
      <w:headerReference w:type="default" r:id="rId4"/>
      <w:footerReference w:type="default" r:id="rId5"/>
      <w:headerReference w:type="first" r:id="rId6"/>
      <w:footerReference w:type="first" r:id="rId7"/>
      <w:pgSz w:w="11906" w:h="16838"/>
      <w:pgMar w:top="2836" w:right="1133" w:bottom="1418" w:left="1701" w:header="567" w:footer="385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>
      <w:rPr>
        <w:rFonts w:cs="Arial"/>
        <w:b/>
        <w:noProof/>
        <w:sz w:val="18"/>
        <w:szCs w:val="18"/>
      </w:rPr>
      <w:t>2</w:t>
    </w:r>
    <w:r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3C7C4A">
    <w:pPr>
      <w:pStyle w:val="Footer"/>
      <w:pBdr>
        <w:bottom w:val="single" w:sz="12" w:space="1" w:color="auto"/>
      </w:pBdr>
      <w:ind w:right="-567" w:hanging="1134"/>
      <w:jc w:val="right"/>
      <w:rPr>
        <w:rFonts w:cs="Arial"/>
        <w:sz w:val="18"/>
        <w:szCs w:val="18"/>
      </w:rPr>
    </w:pPr>
    <w:r>
      <w:rPr>
        <w:rFonts w:cs="Arial"/>
        <w:sz w:val="18"/>
        <w:szCs w:val="18"/>
      </w:rPr>
      <w:t xml:space="preserve">Página </w:t>
    </w:r>
    <w:r>
      <w:rPr>
        <w:rFonts w:cs="Arial"/>
        <w:b/>
        <w:sz w:val="18"/>
        <w:szCs w:val="18"/>
      </w:rPr>
      <w:fldChar w:fldCharType="begin"/>
    </w:r>
    <w:r>
      <w:rPr>
        <w:rFonts w:cs="Arial"/>
        <w:b/>
        <w:sz w:val="18"/>
        <w:szCs w:val="18"/>
      </w:rPr>
      <w:instrText>PAGE  \* Arabic  \* MERGEFORMAT</w:instrText>
    </w:r>
    <w:r>
      <w:rPr>
        <w:rFonts w:cs="Arial"/>
        <w:b/>
        <w:sz w:val="18"/>
        <w:szCs w:val="18"/>
      </w:rPr>
      <w:fldChar w:fldCharType="separate"/>
    </w:r>
    <w:r w:rsidR="00A96379">
      <w:rPr>
        <w:rFonts w:cs="Arial"/>
        <w:b/>
        <w:noProof/>
        <w:sz w:val="18"/>
        <w:szCs w:val="18"/>
      </w:rPr>
      <w:t>1</w:t>
    </w:r>
    <w:r>
      <w:rPr>
        <w:rFonts w:cs="Arial"/>
        <w:b/>
        <w:sz w:val="18"/>
        <w:szCs w:val="18"/>
      </w:rPr>
      <w:fldChar w:fldCharType="end"/>
    </w:r>
    <w:r>
      <w:rPr>
        <w:rFonts w:cs="Arial"/>
        <w:sz w:val="18"/>
        <w:szCs w:val="18"/>
      </w:rPr>
      <w:t xml:space="preserve"> de </w:t>
    </w:r>
    <w:r>
      <w:fldChar w:fldCharType="begin"/>
    </w:r>
    <w:r>
      <w:instrText>NUMPAGES  \* Arabic  \* MERGEFORMAT</w:instrText>
    </w:r>
    <w:r>
      <w:fldChar w:fldCharType="separate"/>
    </w:r>
    <w:r w:rsidRPr="00A96379" w:rsidR="00A96379">
      <w:rPr>
        <w:rFonts w:cs="Arial"/>
        <w:b/>
        <w:noProof/>
        <w:sz w:val="18"/>
        <w:szCs w:val="18"/>
      </w:rPr>
      <w:t>1</w:t>
    </w:r>
    <w:r w:rsidRPr="00A96379" w:rsidR="00A96379">
      <w:rPr>
        <w:rFonts w:cs="Arial"/>
        <w:b/>
        <w:noProof/>
        <w:sz w:val="18"/>
        <w:szCs w:val="18"/>
      </w:rPr>
      <w:fldChar w:fldCharType="end"/>
    </w:r>
  </w:p>
  <w:p w:rsidR="00D16B40" w:rsidP="003C7C4A">
    <w:pPr>
      <w:pStyle w:val="Footer"/>
      <w:spacing w:before="120"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 xml:space="preserve">Rua Ângelo Antônio </w:t>
    </w:r>
    <w:r>
      <w:rPr>
        <w:rFonts w:eastAsia="Arial Unicode MS" w:cs="Arial"/>
        <w:color w:val="17365D" w:themeColor="text2" w:themeShade="BF"/>
        <w:sz w:val="17"/>
        <w:szCs w:val="17"/>
      </w:rPr>
      <w:t>Schiavinato</w:t>
    </w:r>
    <w:r>
      <w:rPr>
        <w:rFonts w:eastAsia="Arial Unicode MS" w:cs="Arial"/>
        <w:color w:val="17365D" w:themeColor="text2" w:themeShade="BF"/>
        <w:sz w:val="17"/>
        <w:szCs w:val="17"/>
      </w:rPr>
      <w:t>, nº 59 - Residencial São Luiz - CEP 13270-470 - Valinhos-SP</w:t>
    </w:r>
  </w:p>
  <w:p w:rsidR="00D16B40" w:rsidP="003C7C4A">
    <w:pPr>
      <w:pStyle w:val="Footer"/>
      <w:spacing w:line="360" w:lineRule="auto"/>
      <w:ind w:left="-567"/>
      <w:jc w:val="center"/>
      <w:rPr>
        <w:rFonts w:eastAsia="Arial Unicode MS" w:cs="Arial"/>
        <w:color w:val="17365D" w:themeColor="text2" w:themeShade="BF"/>
        <w:sz w:val="17"/>
        <w:szCs w:val="17"/>
      </w:rPr>
    </w:pPr>
    <w:r>
      <w:rPr>
        <w:rFonts w:eastAsia="Arial Unicode MS" w:cs="Arial"/>
        <w:color w:val="17365D" w:themeColor="text2" w:themeShade="BF"/>
        <w:sz w:val="17"/>
        <w:szCs w:val="17"/>
      </w:rPr>
      <w:t>PABX:</w:t>
    </w:r>
    <w:r>
      <w:rPr>
        <w:rFonts w:eastAsia="Arial Unicode MS" w:cs="Arial"/>
        <w:color w:val="17365D" w:themeColor="text2" w:themeShade="BF"/>
        <w:sz w:val="17"/>
        <w:szCs w:val="17"/>
      </w:rPr>
      <w:t>(19) 3829-5355 - www.camaravalinhos.sp.gov.br</w:t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RPr="009019DC" w:rsidP="00FC47D9">
    <w:pPr>
      <w:pStyle w:val="Header"/>
      <w:spacing w:line="276" w:lineRule="auto"/>
      <w:ind w:left="1134"/>
      <w:jc w:val="right"/>
      <w:rPr>
        <w:rFonts w:cs="Arial"/>
        <w:sz w:val="18"/>
        <w:szCs w:val="18"/>
      </w:rPr>
    </w:pP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1551033</wp:posOffset>
          </wp:positionV>
          <wp:extent cx="4770336" cy="4760686"/>
          <wp:effectExtent l="0" t="0" r="0" b="1905"/>
          <wp:wrapNone/>
          <wp:docPr id="1" name="Imagem 1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5374153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336" cy="476068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2" name="Imagem 2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0631341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  <w:r w:rsidRPr="009019DC">
      <w:rPr>
        <w:rFonts w:cs="Arial"/>
        <w:noProof/>
        <w:sz w:val="18"/>
        <w:szCs w:val="18"/>
      </w:rPr>
      <w:t xml:space="preserve">Proc. Leg. nº </w:t>
    </w:r>
    <w:r w:rsidRPr="009019DC">
      <w:rPr>
        <w:rFonts w:cs="Arial"/>
        <w:noProof/>
        <w:sz w:val="18"/>
        <w:szCs w:val="18"/>
      </w:rPr>
      <w:t>5198/2024</w:t>
    </w:r>
  </w:p>
  <w:p w:rsidR="00D16B40" w:rsidRPr="00FC47D9" w:rsidP="00FC47D9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38288C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38288C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38288C">
    <w:pPr>
      <w:pStyle w:val="Header"/>
      <w:rPr>
        <w:rFonts w:ascii="Times New Roman" w:hAnsi="Times New Roman"/>
        <w:b/>
        <w:sz w:val="28"/>
        <w:szCs w:val="24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D16B40" w:rsidP="009B0EE4">
    <w:pPr>
      <w:pStyle w:val="Header"/>
      <w:ind w:left="1134"/>
      <w:jc w:val="right"/>
      <w:rPr>
        <w:rFonts w:ascii="Times New Roman" w:hAnsi="Times New Roman"/>
        <w:noProof/>
        <w:sz w:val="20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0288" behindDoc="0" locked="0" layoutInCell="1" allowOverlap="1">
          <wp:simplePos x="0" y="0"/>
          <wp:positionH relativeFrom="column">
            <wp:posOffset>-30724</wp:posOffset>
          </wp:positionH>
          <wp:positionV relativeFrom="paragraph">
            <wp:posOffset>1548</wp:posOffset>
          </wp:positionV>
          <wp:extent cx="1179522" cy="1169583"/>
          <wp:effectExtent l="0" t="0" r="1905" b="0"/>
          <wp:wrapNone/>
          <wp:docPr id="4" name="Imagem 4" descr="C:\Users\rafaelrodrigues\Dropbox\camara\logo ill-05-05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91852189" name="Picture 3" descr="C:\Users\rafaelrodrigues\Dropbox\camara\logo ill-05-05.jp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3255" t="15635" r="31125" b="8465"/>
                  <a:stretch>
                    <a:fillRect/>
                  </a:stretch>
                </pic:blipFill>
                <pic:spPr bwMode="auto">
                  <a:xfrm>
                    <a:off x="0" y="0"/>
                    <a:ext cx="1179522" cy="1169583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xmlns:a="http://schemas.openxmlformats.org/drawingml/2006/main"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:rsidR="00D16B40" w:rsidP="009B0EE4">
    <w:pPr>
      <w:pStyle w:val="Header"/>
      <w:ind w:left="1134"/>
      <w:jc w:val="right"/>
      <w:rPr>
        <w:rFonts w:cs="Arial"/>
        <w:noProof/>
        <w:sz w:val="18"/>
        <w:szCs w:val="18"/>
      </w:rPr>
    </w:pPr>
    <w:r w:rsidRPr="009019DC">
      <w:rPr>
        <w:rFonts w:cs="Arial"/>
        <w:noProof/>
        <w:sz w:val="18"/>
        <w:szCs w:val="18"/>
      </w:rPr>
      <w:t xml:space="preserve">Proc. Leg. nº </w:t>
    </w:r>
    <w:r w:rsidRPr="00D56A58">
      <w:rPr>
        <w:rFonts w:cs="Arial"/>
        <w:noProof/>
        <w:sz w:val="18"/>
        <w:szCs w:val="18"/>
      </w:rPr>
      <w:t>5198/2024</w:t>
    </w:r>
  </w:p>
  <w:p w:rsidR="00D16B40" w:rsidRPr="00FC47D9" w:rsidP="009B0EE4">
    <w:pPr>
      <w:pStyle w:val="Header"/>
      <w:ind w:left="1134"/>
      <w:jc w:val="right"/>
      <w:rPr>
        <w:rFonts w:ascii="Times New Roman" w:hAnsi="Times New Roman"/>
        <w:b/>
        <w:noProof/>
        <w:color w:val="5F497A" w:themeColor="accent4" w:themeShade="BF"/>
        <w:sz w:val="20"/>
      </w:rPr>
    </w:pPr>
  </w:p>
  <w:p w:rsidR="00D16B40" w:rsidRPr="004420DB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6"/>
        <w:szCs w:val="72"/>
      </w:rPr>
    </w:pPr>
  </w:p>
  <w:p w:rsidR="00D16B40" w:rsidRPr="008743E5" w:rsidP="009B0EE4">
    <w:pPr>
      <w:pStyle w:val="Header"/>
      <w:spacing w:line="276" w:lineRule="auto"/>
      <w:ind w:left="1134"/>
      <w:jc w:val="center"/>
      <w:rPr>
        <w:b/>
        <w:noProof/>
        <w:color w:val="5F497A" w:themeColor="accent4" w:themeShade="BF"/>
        <w:sz w:val="36"/>
        <w:szCs w:val="72"/>
      </w:rPr>
    </w:pPr>
    <w:r w:rsidRPr="008743E5">
      <w:rPr>
        <w:b/>
        <w:noProof/>
        <w:color w:val="5F497A" w:themeColor="accent4" w:themeShade="BF"/>
        <w:sz w:val="36"/>
        <w:szCs w:val="72"/>
      </w:rPr>
      <w:t>CÂMARA MUNICIPAL DE VALINHOS</w:t>
    </w:r>
  </w:p>
  <w:p w:rsidR="00D16B40" w:rsidRPr="008743E5" w:rsidP="009B0EE4">
    <w:pPr>
      <w:pStyle w:val="Header"/>
      <w:ind w:left="1134"/>
      <w:jc w:val="center"/>
      <w:rPr>
        <w:b/>
        <w:noProof/>
        <w:color w:val="5F497A" w:themeColor="accent4" w:themeShade="BF"/>
        <w:sz w:val="22"/>
        <w:szCs w:val="72"/>
      </w:rPr>
    </w:pPr>
    <w:r w:rsidRPr="008743E5">
      <w:rPr>
        <w:b/>
        <w:noProof/>
        <w:color w:val="5F497A" w:themeColor="accent4" w:themeShade="BF"/>
        <w:sz w:val="22"/>
        <w:szCs w:val="72"/>
      </w:rPr>
      <w:t>ESTADO DE SÃO PAULO</w:t>
    </w:r>
  </w:p>
  <w:p w:rsidR="00D16B40" w:rsidP="009B0EE4">
    <w:pPr>
      <w:pStyle w:val="Header"/>
      <w:ind w:left="-142"/>
    </w:pPr>
  </w:p>
  <w:p w:rsidR="00D16B40" w:rsidP="009B0EE4">
    <w:pPr>
      <w:pStyle w:val="Header"/>
    </w:pPr>
  </w:p>
  <w:p w:rsidR="00D16B40" w:rsidRPr="0055285E" w:rsidP="00857D3E">
    <w:pPr>
      <w:pBdr>
        <w:bottom w:val="single" w:sz="18" w:space="1" w:color="auto"/>
      </w:pBdr>
      <w:ind w:left="1701" w:hanging="1701"/>
      <w:jc w:val="both"/>
      <w:rPr>
        <w:rFonts w:cs="Arial"/>
        <w:b/>
        <w:szCs w:val="24"/>
      </w:rPr>
    </w:pPr>
    <w:r w:rsidRPr="0055285E">
      <w:rPr>
        <w:rFonts w:cs="Arial"/>
        <w:b/>
        <w:szCs w:val="24"/>
      </w:rPr>
      <w:t>Projeto de Lei nº 115/2024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Autoria: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sz w:val="22"/>
        <w:szCs w:val="24"/>
      </w:rPr>
      <w:t>LUCIMARA ROSSI DE GODOY</w:t>
    </w:r>
  </w:p>
  <w:p w:rsidR="00D16B40" w:rsidRPr="0055285E" w:rsidP="00857D3E">
    <w:pPr>
      <w:ind w:left="1701" w:hanging="1701"/>
      <w:jc w:val="both"/>
      <w:rPr>
        <w:rFonts w:cs="Arial"/>
        <w:sz w:val="22"/>
        <w:szCs w:val="24"/>
      </w:rPr>
    </w:pPr>
    <w:r w:rsidRPr="0055285E">
      <w:rPr>
        <w:rFonts w:cs="Arial"/>
        <w:b/>
        <w:sz w:val="22"/>
        <w:szCs w:val="24"/>
      </w:rPr>
      <w:t>Assunto:</w:t>
    </w:r>
    <w:r w:rsidRPr="0055285E">
      <w:rPr>
        <w:rFonts w:cs="Arial"/>
        <w:sz w:val="22"/>
        <w:szCs w:val="24"/>
      </w:rPr>
      <w:tab/>
    </w:r>
    <w:r w:rsidRPr="0055285E">
      <w:rPr>
        <w:rFonts w:cs="Arial"/>
        <w:i/>
        <w:sz w:val="22"/>
        <w:szCs w:val="24"/>
      </w:rPr>
      <w:t>Dispõe sobre o Sistema de Transporte Coletivo Urbano do Município de Valinhos, estabelece normas para a qualidade da prestação dos serviços e dá outras providências.</w:t>
    </w:r>
  </w:p>
  <w:p w:rsidR="00D16B40" w:rsidP="00857D3E">
    <w:pPr>
      <w:tabs>
        <w:tab w:val="left" w:pos="2583"/>
      </w:tabs>
      <w:ind w:left="1701" w:hanging="1701"/>
      <w:jc w:val="both"/>
      <w:rPr>
        <w:rFonts w:cs="Arial"/>
        <w:b/>
        <w:szCs w:val="24"/>
      </w:rPr>
    </w:pPr>
    <w:r>
      <w:rPr>
        <w:rFonts w:cs="Arial"/>
        <w:b/>
        <w:szCs w:val="24"/>
      </w:rPr>
      <w:tab/>
    </w:r>
    <w:r>
      <w:rPr>
        <w:rFonts w:cs="Arial"/>
        <w:b/>
        <w:szCs w:val="24"/>
      </w:rPr>
      <w:tab/>
    </w:r>
  </w:p>
  <w:p w:rsidR="00D16B40" w:rsidRPr="00C23E56" w:rsidP="00857D3E">
    <w:pPr>
      <w:ind w:left="1701" w:hanging="1701"/>
      <w:jc w:val="center"/>
      <w:rPr>
        <w:rFonts w:cs="Arial"/>
        <w:b/>
        <w:sz w:val="28"/>
        <w:szCs w:val="24"/>
      </w:rPr>
    </w:pPr>
    <w:r>
      <w:rPr>
        <w:rFonts w:cs="Arial"/>
        <w:b/>
        <w:sz w:val="28"/>
        <w:szCs w:val="24"/>
      </w:rPr>
      <w:t>Comissão de Finanças e Orçamento</w:t>
    </w:r>
  </w:p>
  <w:p w:rsidR="00D16B40" w:rsidP="00857D3E">
    <w:pPr>
      <w:widowControl w:val="0"/>
      <w:jc w:val="both"/>
      <w:rPr>
        <w:rFonts w:cs="Arial"/>
        <w:b/>
        <w:bCs/>
        <w:szCs w:val="24"/>
      </w:rPr>
    </w:pPr>
  </w:p>
  <w:p w:rsidR="00D16B40" w:rsidP="00857D3E">
    <w:pPr>
      <w:widowControl w:val="0"/>
      <w:spacing w:line="360" w:lineRule="auto"/>
      <w:jc w:val="both"/>
      <w:rPr>
        <w:rFonts w:cs="Arial"/>
        <w:b/>
        <w:bCs/>
        <w:szCs w:val="24"/>
      </w:rPr>
    </w:pPr>
    <w:r w:rsidRPr="00912113">
      <w:rPr>
        <w:rFonts w:cs="Arial"/>
        <w:b/>
        <w:bCs/>
        <w:szCs w:val="24"/>
      </w:rPr>
      <w:t>Relatório</w:t>
    </w:r>
  </w:p>
  <w:p w:rsidR="00D16B40" w:rsidP="00857D3E">
    <w:pPr>
      <w:widowControl w:val="0"/>
      <w:spacing w:line="276" w:lineRule="auto"/>
      <w:ind w:left="851"/>
      <w:jc w:val="both"/>
      <w:rPr>
        <w:rFonts w:cs="Arial"/>
        <w:bCs/>
        <w:szCs w:val="24"/>
      </w:rPr>
    </w:pPr>
    <w:r w:rsidRPr="00FC47D9">
      <w:rPr>
        <w:rFonts w:ascii="Times New Roman" w:hAnsi="Times New Roman"/>
        <w:noProof/>
        <w:sz w:val="20"/>
      </w:rPr>
      <w:drawing>
        <wp:anchor distT="0" distB="0" distL="114300" distR="114300" simplePos="0" relativeHeight="251661312" behindDoc="1" locked="0" layoutInCell="1" allowOverlap="1">
          <wp:simplePos x="0" y="0"/>
          <wp:positionH relativeFrom="margin">
            <wp:posOffset>535305</wp:posOffset>
          </wp:positionH>
          <wp:positionV relativeFrom="margin">
            <wp:posOffset>-690880</wp:posOffset>
          </wp:positionV>
          <wp:extent cx="4770120" cy="4760595"/>
          <wp:effectExtent l="0" t="0" r="0" b="1905"/>
          <wp:wrapNone/>
          <wp:docPr id="3" name="Imagem 3" descr="C:\Users\rafaelrodrigues\Desktop\dcghzcz-bd954014-8209-47cc-b286-8cfef43bb77f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54499717" name="Picture 4" descr="C:\Users\rafaelrodrigues\Desktop\dcghzcz-bd954014-8209-47cc-b286-8cfef43bb77f.png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2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770120" cy="47605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>
      <w:rPr>
        <w:rFonts w:cs="Arial"/>
        <w:bCs/>
        <w:szCs w:val="24"/>
      </w:rPr>
      <w:t xml:space="preserve">Trata-se de </w:t>
    </w:r>
    <w:r>
      <w:rPr>
        <w:rFonts w:cs="Arial"/>
        <w:bCs/>
        <w:szCs w:val="24"/>
      </w:rPr>
      <w:t>Projeto de Lei</w:t>
    </w:r>
    <w:r>
      <w:rPr>
        <w:rFonts w:cs="Arial"/>
        <w:bCs/>
        <w:szCs w:val="24"/>
      </w:rPr>
      <w:t xml:space="preserve"> </w:t>
    </w:r>
    <w:r>
      <w:rPr>
        <w:rFonts w:cs="Arial"/>
        <w:bCs/>
        <w:szCs w:val="24"/>
      </w:rPr>
      <w:t>encaminhado(</w:t>
    </w:r>
    <w:r>
      <w:rPr>
        <w:rFonts w:cs="Arial"/>
        <w:bCs/>
        <w:szCs w:val="24"/>
      </w:rPr>
      <w:t>a) à Comissão de Finanças e Orçamento para análise quanto ao seu aspecto financeiro e orçamentário, conforme determina o artigo 39 do Regimento Interno.</w:t>
    </w:r>
  </w:p>
  <w:p w:rsidR="00D16B40" w:rsidP="009B0EE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5A826DE3"/>
    <w:multiLevelType w:val="hybridMultilevel"/>
    <w:tmpl w:val="E6828924"/>
    <w:lvl w:ilvl="0">
      <w:start w:val="1"/>
      <w:numFmt w:val="decimal"/>
      <w:lvlText w:val="%1."/>
      <w:lvlJc w:val="left"/>
      <w:pPr>
        <w:ind w:left="1571" w:hanging="360"/>
      </w:pPr>
    </w:lvl>
    <w:lvl w:ilvl="1" w:tentative="1">
      <w:start w:val="1"/>
      <w:numFmt w:val="lowerLetter"/>
      <w:lvlText w:val="%2."/>
      <w:lvlJc w:val="left"/>
      <w:pPr>
        <w:ind w:left="2291" w:hanging="360"/>
      </w:pPr>
    </w:lvl>
    <w:lvl w:ilvl="2" w:tentative="1">
      <w:start w:val="1"/>
      <w:numFmt w:val="lowerRoman"/>
      <w:lvlText w:val="%3."/>
      <w:lvlJc w:val="right"/>
      <w:pPr>
        <w:ind w:left="3011" w:hanging="180"/>
      </w:pPr>
    </w:lvl>
    <w:lvl w:ilvl="3" w:tentative="1">
      <w:start w:val="1"/>
      <w:numFmt w:val="decimal"/>
      <w:lvlText w:val="%4."/>
      <w:lvlJc w:val="left"/>
      <w:pPr>
        <w:ind w:left="3731" w:hanging="360"/>
      </w:pPr>
    </w:lvl>
    <w:lvl w:ilvl="4" w:tentative="1">
      <w:start w:val="1"/>
      <w:numFmt w:val="lowerLetter"/>
      <w:lvlText w:val="%5."/>
      <w:lvlJc w:val="left"/>
      <w:pPr>
        <w:ind w:left="4451" w:hanging="360"/>
      </w:pPr>
    </w:lvl>
    <w:lvl w:ilvl="5" w:tentative="1">
      <w:start w:val="1"/>
      <w:numFmt w:val="lowerRoman"/>
      <w:lvlText w:val="%6."/>
      <w:lvlJc w:val="right"/>
      <w:pPr>
        <w:ind w:left="5171" w:hanging="180"/>
      </w:pPr>
    </w:lvl>
    <w:lvl w:ilvl="6" w:tentative="1">
      <w:start w:val="1"/>
      <w:numFmt w:val="decimal"/>
      <w:lvlText w:val="%7."/>
      <w:lvlJc w:val="left"/>
      <w:pPr>
        <w:ind w:left="5891" w:hanging="360"/>
      </w:pPr>
    </w:lvl>
    <w:lvl w:ilvl="7" w:tentative="1">
      <w:start w:val="1"/>
      <w:numFmt w:val="lowerLetter"/>
      <w:lvlText w:val="%8."/>
      <w:lvlJc w:val="left"/>
      <w:pPr>
        <w:ind w:left="6611" w:hanging="360"/>
      </w:pPr>
    </w:lvl>
    <w:lvl w:ilvl="8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6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B58CC"/>
    <w:rsid w:val="00023210"/>
    <w:rsid w:val="0002388A"/>
    <w:rsid w:val="00023CE5"/>
    <w:rsid w:val="00030D7D"/>
    <w:rsid w:val="00060A90"/>
    <w:rsid w:val="00063F44"/>
    <w:rsid w:val="0007010A"/>
    <w:rsid w:val="000947BA"/>
    <w:rsid w:val="000F7939"/>
    <w:rsid w:val="00103936"/>
    <w:rsid w:val="001175B3"/>
    <w:rsid w:val="0011762B"/>
    <w:rsid w:val="0015281B"/>
    <w:rsid w:val="00154E6D"/>
    <w:rsid w:val="00166047"/>
    <w:rsid w:val="00187E11"/>
    <w:rsid w:val="001A2AA1"/>
    <w:rsid w:val="001A68A6"/>
    <w:rsid w:val="001A7EE9"/>
    <w:rsid w:val="00203FA5"/>
    <w:rsid w:val="00227418"/>
    <w:rsid w:val="002406D6"/>
    <w:rsid w:val="00264F6B"/>
    <w:rsid w:val="00265627"/>
    <w:rsid w:val="00286E70"/>
    <w:rsid w:val="002B58CC"/>
    <w:rsid w:val="002B74FF"/>
    <w:rsid w:val="002E19A9"/>
    <w:rsid w:val="002F0A6A"/>
    <w:rsid w:val="003141C0"/>
    <w:rsid w:val="00334DD5"/>
    <w:rsid w:val="00375D3F"/>
    <w:rsid w:val="0038288C"/>
    <w:rsid w:val="00391370"/>
    <w:rsid w:val="003B25A7"/>
    <w:rsid w:val="003B3A6C"/>
    <w:rsid w:val="003C7C4A"/>
    <w:rsid w:val="003F1F04"/>
    <w:rsid w:val="003F208D"/>
    <w:rsid w:val="003F78E3"/>
    <w:rsid w:val="00404FFF"/>
    <w:rsid w:val="0041521B"/>
    <w:rsid w:val="0043580F"/>
    <w:rsid w:val="00437225"/>
    <w:rsid w:val="004420DB"/>
    <w:rsid w:val="00471885"/>
    <w:rsid w:val="00486790"/>
    <w:rsid w:val="00496A3E"/>
    <w:rsid w:val="004E3236"/>
    <w:rsid w:val="004E493C"/>
    <w:rsid w:val="00534972"/>
    <w:rsid w:val="00540457"/>
    <w:rsid w:val="005408CC"/>
    <w:rsid w:val="00543526"/>
    <w:rsid w:val="0055285E"/>
    <w:rsid w:val="005A122C"/>
    <w:rsid w:val="005A4C93"/>
    <w:rsid w:val="005C7621"/>
    <w:rsid w:val="005F23FC"/>
    <w:rsid w:val="005F6B61"/>
    <w:rsid w:val="006264AB"/>
    <w:rsid w:val="00641FA8"/>
    <w:rsid w:val="006610EE"/>
    <w:rsid w:val="006650D5"/>
    <w:rsid w:val="00672E71"/>
    <w:rsid w:val="006816B4"/>
    <w:rsid w:val="006C78E3"/>
    <w:rsid w:val="006D3BD6"/>
    <w:rsid w:val="006E514D"/>
    <w:rsid w:val="006E6BB7"/>
    <w:rsid w:val="007160A8"/>
    <w:rsid w:val="00720AA7"/>
    <w:rsid w:val="007229D9"/>
    <w:rsid w:val="00727A46"/>
    <w:rsid w:val="007511D9"/>
    <w:rsid w:val="007815F5"/>
    <w:rsid w:val="007A3C66"/>
    <w:rsid w:val="007E0A08"/>
    <w:rsid w:val="007E468E"/>
    <w:rsid w:val="007F0968"/>
    <w:rsid w:val="00802901"/>
    <w:rsid w:val="00812741"/>
    <w:rsid w:val="008338A4"/>
    <w:rsid w:val="00841542"/>
    <w:rsid w:val="008444BE"/>
    <w:rsid w:val="00853C4A"/>
    <w:rsid w:val="00857D3E"/>
    <w:rsid w:val="0086159D"/>
    <w:rsid w:val="00866CF2"/>
    <w:rsid w:val="00871782"/>
    <w:rsid w:val="008743E5"/>
    <w:rsid w:val="008A04F8"/>
    <w:rsid w:val="008C13C4"/>
    <w:rsid w:val="008C2877"/>
    <w:rsid w:val="008C61EA"/>
    <w:rsid w:val="008D01FA"/>
    <w:rsid w:val="008D641C"/>
    <w:rsid w:val="008D7E34"/>
    <w:rsid w:val="008F16A4"/>
    <w:rsid w:val="009019DC"/>
    <w:rsid w:val="00912113"/>
    <w:rsid w:val="00912224"/>
    <w:rsid w:val="0092098C"/>
    <w:rsid w:val="00934319"/>
    <w:rsid w:val="009407B7"/>
    <w:rsid w:val="009426A2"/>
    <w:rsid w:val="00946FCF"/>
    <w:rsid w:val="00951D2A"/>
    <w:rsid w:val="009643C3"/>
    <w:rsid w:val="009A26E9"/>
    <w:rsid w:val="009B0EE4"/>
    <w:rsid w:val="009C1E5B"/>
    <w:rsid w:val="009F791B"/>
    <w:rsid w:val="00A04FF1"/>
    <w:rsid w:val="00A05274"/>
    <w:rsid w:val="00A2090C"/>
    <w:rsid w:val="00A2350C"/>
    <w:rsid w:val="00A436C4"/>
    <w:rsid w:val="00A7555C"/>
    <w:rsid w:val="00A762CA"/>
    <w:rsid w:val="00A8211D"/>
    <w:rsid w:val="00A92067"/>
    <w:rsid w:val="00A96379"/>
    <w:rsid w:val="00AA0A4F"/>
    <w:rsid w:val="00AB3964"/>
    <w:rsid w:val="00AD50A4"/>
    <w:rsid w:val="00AE69C4"/>
    <w:rsid w:val="00B12AEC"/>
    <w:rsid w:val="00B15A41"/>
    <w:rsid w:val="00B26118"/>
    <w:rsid w:val="00B75386"/>
    <w:rsid w:val="00B92F2D"/>
    <w:rsid w:val="00BA2827"/>
    <w:rsid w:val="00BF35CD"/>
    <w:rsid w:val="00BF56FA"/>
    <w:rsid w:val="00C05CEE"/>
    <w:rsid w:val="00C121B6"/>
    <w:rsid w:val="00C1360D"/>
    <w:rsid w:val="00C167FC"/>
    <w:rsid w:val="00C23E56"/>
    <w:rsid w:val="00C70E55"/>
    <w:rsid w:val="00C71006"/>
    <w:rsid w:val="00C832A8"/>
    <w:rsid w:val="00C97C54"/>
    <w:rsid w:val="00CB0073"/>
    <w:rsid w:val="00CB205A"/>
    <w:rsid w:val="00CB5727"/>
    <w:rsid w:val="00CD1A87"/>
    <w:rsid w:val="00CD5241"/>
    <w:rsid w:val="00CE10FA"/>
    <w:rsid w:val="00CE1E65"/>
    <w:rsid w:val="00CE42E0"/>
    <w:rsid w:val="00CE5346"/>
    <w:rsid w:val="00CF3EAC"/>
    <w:rsid w:val="00D0648E"/>
    <w:rsid w:val="00D16B40"/>
    <w:rsid w:val="00D5240E"/>
    <w:rsid w:val="00D56A58"/>
    <w:rsid w:val="00D75C75"/>
    <w:rsid w:val="00DB4810"/>
    <w:rsid w:val="00DE3B96"/>
    <w:rsid w:val="00E07E66"/>
    <w:rsid w:val="00E1233C"/>
    <w:rsid w:val="00E16062"/>
    <w:rsid w:val="00E205BF"/>
    <w:rsid w:val="00E37567"/>
    <w:rsid w:val="00E9372C"/>
    <w:rsid w:val="00EC16A4"/>
    <w:rsid w:val="00EC55C6"/>
    <w:rsid w:val="00F058AD"/>
    <w:rsid w:val="00F16789"/>
    <w:rsid w:val="00F31585"/>
    <w:rsid w:val="00F3735D"/>
    <w:rsid w:val="00F673B3"/>
    <w:rsid w:val="00F76EAB"/>
    <w:rsid w:val="00F956A1"/>
    <w:rsid w:val="00F95FCE"/>
    <w:rsid w:val="00FA04C1"/>
    <w:rsid w:val="00FB29E2"/>
    <w:rsid w:val="00FB4D9A"/>
    <w:rsid w:val="00FC252F"/>
    <w:rsid w:val="00FC47D9"/>
    <w:rsid w:val="00FE1F24"/>
    <w:rsid w:val="00FE39C3"/>
    <w:rsid w:val="00FF2F93"/>
    <w:rsid w:val="00FF6BD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eastAsiaTheme="minorHAnsi" w:cs="Times New Roman"/>
        <w:sz w:val="24"/>
        <w:szCs w:val="24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B58CC"/>
    <w:pPr>
      <w:spacing w:after="0" w:line="240" w:lineRule="auto"/>
    </w:pPr>
    <w:rPr>
      <w:rFonts w:ascii="Arial" w:eastAsia="Times New Roman" w:hAnsi="Arial"/>
      <w:szCs w:val="20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Cabealho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203FA5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203FA5"/>
    <w:rPr>
      <w:rFonts w:ascii="Arial" w:eastAsia="Times New Roman" w:hAnsi="Arial"/>
      <w:szCs w:val="20"/>
      <w:lang w:eastAsia="pt-BR"/>
    </w:rPr>
  </w:style>
  <w:style w:type="paragraph" w:styleId="BalloonText">
    <w:name w:val="Balloon Text"/>
    <w:basedOn w:val="Normal"/>
    <w:link w:val="TextodebaloChar"/>
    <w:uiPriority w:val="99"/>
    <w:semiHidden/>
    <w:unhideWhenUsed/>
    <w:rsid w:val="00203FA5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203FA5"/>
    <w:rPr>
      <w:rFonts w:ascii="Tahoma" w:eastAsia="Times New Roman" w:hAnsi="Tahoma" w:cs="Tahoma"/>
      <w:sz w:val="16"/>
      <w:szCs w:val="16"/>
      <w:lang w:eastAsia="pt-BR"/>
    </w:rPr>
  </w:style>
  <w:style w:type="character" w:styleId="PlaceholderText">
    <w:name w:val="Placeholder Text"/>
    <w:basedOn w:val="DefaultParagraphFont"/>
    <w:uiPriority w:val="99"/>
    <w:semiHidden/>
    <w:rsid w:val="008338A4"/>
    <w:rPr>
      <w:color w:val="808080"/>
    </w:rPr>
  </w:style>
  <w:style w:type="paragraph" w:styleId="ListParagraph">
    <w:name w:val="List Paragraph"/>
    <w:basedOn w:val="Normal"/>
    <w:uiPriority w:val="34"/>
    <w:qFormat/>
    <w:rsid w:val="00E16062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A96379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numbering" Target="numbering.xml" /><Relationship Id="rId11" Type="http://schemas.openxmlformats.org/officeDocument/2006/relationships/styles" Target="style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header" Target="header2.xml" /><Relationship Id="rId7" Type="http://schemas.openxmlformats.org/officeDocument/2006/relationships/footer" Target="footer2.xml" /><Relationship Id="rId8" Type="http://schemas.openxmlformats.org/officeDocument/2006/relationships/glossaryDocument" Target="glossary/document.xml" /><Relationship Id="rId9" Type="http://schemas.openxmlformats.org/officeDocument/2006/relationships/theme" Target="theme/theme1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Relationship Id="rId2" Type="http://schemas.openxmlformats.org/officeDocument/2006/relationships/image" Target="media/image2.jpeg" /></Relationships>
</file>

<file path=word/_rels/header2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1.png" /></Relationships>
</file>

<file path=word/glossary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docParts>
    <w:docPart>
      <w:docPartPr>
        <w:name w:val="7B53B3AC8FBA4CFBB586A1A807035E2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C3AB41A2-B993-4962-A16C-094B2E0DEC73}"/>
      </w:docPartPr>
      <w:docPartBody>
        <w:p w:rsidR="00AB3964" w:rsidP="00BF56FA">
          <w:pPr>
            <w:pStyle w:val="7B53B3AC8FBA4CFBB586A1A807035E27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20D3E2EF72A468FB6648A09D38AF9D1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67B82BE-A24C-4544-9D5F-1B179BDA7D2F}"/>
      </w:docPartPr>
      <w:docPartBody>
        <w:p w:rsidR="00AB3964" w:rsidP="00BF56FA">
          <w:pPr>
            <w:pStyle w:val="720D3E2EF72A468FB6648A09D38AF9D1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D0ED5277EF5C4A15A7E8DEE624B779B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684D58C-96AD-4838-BAAF-CA2CAB55ADE5}"/>
      </w:docPartPr>
      <w:docPartBody>
        <w:p w:rsidR="00AB3964" w:rsidP="00BF56FA">
          <w:pPr>
            <w:pStyle w:val="D0ED5277EF5C4A15A7E8DEE624B779B9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7FA95BE4C61448EE98C84CB0B9BCD63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24E2E5A-994A-4A14-8965-53E3FD95A7E7}"/>
      </w:docPartPr>
      <w:docPartBody>
        <w:p w:rsidR="00AB3964" w:rsidP="00BF56FA">
          <w:pPr>
            <w:pStyle w:val="7FA95BE4C61448EE98C84CB0B9BCD6341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6C3E3B1838D400FBDC925A3751BC97F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1B12182A-CC9F-4510-8669-27A1A8D9D651}"/>
      </w:docPartPr>
      <w:docPartBody>
        <w:p w:rsidR="0007010A" w:rsidP="007160A8">
          <w:pPr>
            <w:pStyle w:val="66C3E3B1838D400FBDC925A3751BC97F"/>
          </w:pPr>
          <w:r w:rsidRPr="00F95FCE">
            <w:rPr>
              <w:rStyle w:val="PlaceholderText"/>
              <w:rFonts w:eastAsiaTheme="minorHAnsi"/>
            </w:rPr>
            <w:t>Escolher um item.</w:t>
          </w:r>
        </w:p>
      </w:docPartBody>
    </w:docPart>
    <w:docPart>
      <w:docPartPr>
        <w:name w:val="6A67474212944B07897FED43BC809D4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60B7961F-57EB-474D-9A30-CC17156D9676}"/>
      </w:docPartPr>
      <w:docPartBody>
        <w:p w:rsidR="008C61EA" w:rsidP="002E19A9">
          <w:pPr>
            <w:pStyle w:val="6A67474212944B07897FED43BC809D44"/>
          </w:pPr>
          <w:r>
            <w:rPr>
              <w:rStyle w:val="PlaceholderText"/>
              <w:rFonts w:eastAsiaTheme="minorHAnsi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8E1C05"/>
    <w:rsid w:val="000668E5"/>
    <w:rsid w:val="0007010A"/>
    <w:rsid w:val="00072BFC"/>
    <w:rsid w:val="001044F1"/>
    <w:rsid w:val="001E4DA4"/>
    <w:rsid w:val="00282D14"/>
    <w:rsid w:val="002A2796"/>
    <w:rsid w:val="002E19A9"/>
    <w:rsid w:val="003C4441"/>
    <w:rsid w:val="00437038"/>
    <w:rsid w:val="0051198F"/>
    <w:rsid w:val="005A34F8"/>
    <w:rsid w:val="005A4FEC"/>
    <w:rsid w:val="006070F8"/>
    <w:rsid w:val="00662386"/>
    <w:rsid w:val="007160A8"/>
    <w:rsid w:val="007F6F9F"/>
    <w:rsid w:val="008C61EA"/>
    <w:rsid w:val="008E1C05"/>
    <w:rsid w:val="00A73A66"/>
    <w:rsid w:val="00A9540C"/>
    <w:rsid w:val="00AB3964"/>
    <w:rsid w:val="00AB5380"/>
    <w:rsid w:val="00AE3564"/>
    <w:rsid w:val="00BE6B2F"/>
    <w:rsid w:val="00BF56FA"/>
    <w:rsid w:val="00C5712E"/>
    <w:rsid w:val="00DA3B19"/>
    <w:rsid w:val="00DA3DA7"/>
    <w:rsid w:val="00EF4C7C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238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E19A9"/>
  </w:style>
  <w:style w:type="paragraph" w:customStyle="1" w:styleId="D83FF80C179E449BA8AE3AD662B90DAA">
    <w:name w:val="D83FF80C179E449BA8AE3AD662B90DAA"/>
    <w:rsid w:val="008E1C05"/>
  </w:style>
  <w:style w:type="paragraph" w:customStyle="1" w:styleId="795E884C90F24D44B5F8A86300EF8577">
    <w:name w:val="795E884C90F24D44B5F8A86300EF8577"/>
    <w:rsid w:val="008E1C05"/>
  </w:style>
  <w:style w:type="paragraph" w:customStyle="1" w:styleId="82BDBC971C9D44D88194BDF670D222C5">
    <w:name w:val="82BDBC971C9D44D88194BDF670D222C5"/>
    <w:rsid w:val="00BF56FA"/>
  </w:style>
  <w:style w:type="paragraph" w:customStyle="1" w:styleId="E15F1AF24C834A3F8CB7FEE35A2714EA">
    <w:name w:val="E15F1AF24C834A3F8CB7FEE35A2714EA"/>
    <w:rsid w:val="00BF56FA"/>
  </w:style>
  <w:style w:type="paragraph" w:customStyle="1" w:styleId="72A4FA7585C84DAA8B867850EC4DD55B">
    <w:name w:val="72A4FA7585C84DAA8B867850EC4DD55B"/>
    <w:rsid w:val="00BF56FA"/>
  </w:style>
  <w:style w:type="paragraph" w:customStyle="1" w:styleId="AB8D2A55148A49AFB2305D1C8A99C7E3">
    <w:name w:val="AB8D2A55148A49AFB2305D1C8A99C7E3"/>
    <w:rsid w:val="00BF56FA"/>
  </w:style>
  <w:style w:type="paragraph" w:customStyle="1" w:styleId="7B53B3AC8FBA4CFBB586A1A807035E27">
    <w:name w:val="7B53B3AC8FBA4CFBB586A1A807035E27"/>
    <w:rsid w:val="00BF56FA"/>
  </w:style>
  <w:style w:type="paragraph" w:customStyle="1" w:styleId="720D3E2EF72A468FB6648A09D38AF9D1">
    <w:name w:val="720D3E2EF72A468FB6648A09D38AF9D1"/>
    <w:rsid w:val="00BF56FA"/>
  </w:style>
  <w:style w:type="paragraph" w:customStyle="1" w:styleId="D0ED5277EF5C4A15A7E8DEE624B779B9">
    <w:name w:val="D0ED5277EF5C4A15A7E8DEE624B779B9"/>
    <w:rsid w:val="00BF56FA"/>
  </w:style>
  <w:style w:type="paragraph" w:customStyle="1" w:styleId="77C8DC97BEDE4E93AD151F3181958CAD">
    <w:name w:val="77C8DC97BEDE4E93AD151F3181958CAD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">
    <w:name w:val="7FA95BE4C61448EE98C84CB0B9BCD634"/>
    <w:rsid w:val="00BF56FA"/>
  </w:style>
  <w:style w:type="paragraph" w:customStyle="1" w:styleId="CE878FE8D52840AD8BD7D31CB60A7B0E">
    <w:name w:val="CE878FE8D52840AD8BD7D31CB60A7B0E"/>
    <w:rsid w:val="00BF56FA"/>
  </w:style>
  <w:style w:type="paragraph" w:customStyle="1" w:styleId="DC4B163B276740A0BB399EBBEC951C8A">
    <w:name w:val="DC4B163B276740A0BB399EBBEC951C8A"/>
    <w:rsid w:val="00BF56FA"/>
  </w:style>
  <w:style w:type="paragraph" w:customStyle="1" w:styleId="D8862C4BEF5D453897D116761C0B880C">
    <w:name w:val="D8862C4BEF5D453897D116761C0B880C"/>
    <w:rsid w:val="00BF56FA"/>
  </w:style>
  <w:style w:type="paragraph" w:customStyle="1" w:styleId="76BA83AEB6D1403CB2539C7293278BD6">
    <w:name w:val="76BA83AEB6D1403CB2539C7293278BD6"/>
    <w:rsid w:val="00BF56FA"/>
  </w:style>
  <w:style w:type="paragraph" w:customStyle="1" w:styleId="76BA83AEB6D1403CB2539C7293278BD61">
    <w:name w:val="76BA83AEB6D1403CB2539C7293278BD6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FA95BE4C61448EE98C84CB0B9BCD6341">
    <w:name w:val="7FA95BE4C61448EE98C84CB0B9BCD634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B53B3AC8FBA4CFBB586A1A807035E271">
    <w:name w:val="7B53B3AC8FBA4CFBB586A1A807035E27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20D3E2EF72A468FB6648A09D38AF9D11">
    <w:name w:val="720D3E2EF72A468FB6648A09D38AF9D1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0ED5277EF5C4A15A7E8DEE624B779B91">
    <w:name w:val="D0ED5277EF5C4A15A7E8DEE624B779B9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77C8DC97BEDE4E93AD151F3181958CAD1">
    <w:name w:val="77C8DC97BEDE4E93AD151F3181958CAD1"/>
    <w:rsid w:val="00BF56FA"/>
    <w:pPr>
      <w:spacing w:after="0" w:line="240" w:lineRule="auto"/>
    </w:pPr>
    <w:rPr>
      <w:rFonts w:ascii="Arial" w:eastAsia="Times New Roman" w:hAnsi="Arial" w:cs="Times New Roman"/>
      <w:sz w:val="24"/>
      <w:szCs w:val="20"/>
    </w:rPr>
  </w:style>
  <w:style w:type="paragraph" w:customStyle="1" w:styleId="DEBA1690449043B0B104471C12B7AF4B">
    <w:name w:val="DEBA1690449043B0B104471C12B7AF4B"/>
    <w:rsid w:val="007160A8"/>
  </w:style>
  <w:style w:type="paragraph" w:customStyle="1" w:styleId="5733C044281B4EA0A8C6AE9FC015387D">
    <w:name w:val="5733C044281B4EA0A8C6AE9FC015387D"/>
    <w:rsid w:val="007160A8"/>
  </w:style>
  <w:style w:type="paragraph" w:customStyle="1" w:styleId="751DA8D81802436CAD62C577DCDDABAC">
    <w:name w:val="751DA8D81802436CAD62C577DCDDABAC"/>
    <w:rsid w:val="007160A8"/>
  </w:style>
  <w:style w:type="paragraph" w:customStyle="1" w:styleId="1E483B09EDCC4DBA899925B65ECE42AF">
    <w:name w:val="1E483B09EDCC4DBA899925B65ECE42AF"/>
    <w:rsid w:val="007160A8"/>
  </w:style>
  <w:style w:type="paragraph" w:customStyle="1" w:styleId="00F7AB5CF6C8498697AFF7507FAA08D3">
    <w:name w:val="00F7AB5CF6C8498697AFF7507FAA08D3"/>
    <w:rsid w:val="007160A8"/>
  </w:style>
  <w:style w:type="paragraph" w:customStyle="1" w:styleId="66C3E3B1838D400FBDC925A3751BC97F">
    <w:name w:val="66C3E3B1838D400FBDC925A3751BC97F"/>
    <w:rsid w:val="007160A8"/>
  </w:style>
  <w:style w:type="paragraph" w:customStyle="1" w:styleId="D9E7BC02F96B42B794B69CDB2DEF2F51">
    <w:name w:val="D9E7BC02F96B42B794B69CDB2DEF2F51"/>
    <w:rsid w:val="002E19A9"/>
  </w:style>
  <w:style w:type="paragraph" w:customStyle="1" w:styleId="6A67474212944B07897FED43BC809D44">
    <w:name w:val="6A67474212944B07897FED43BC809D44"/>
    <w:rsid w:val="002E19A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86</Words>
  <Characters>466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Otavio Augusto Scalon</dc:creator>
  <cp:lastModifiedBy>Assessor Tunico</cp:lastModifiedBy>
  <cp:revision>2</cp:revision>
  <dcterms:created xsi:type="dcterms:W3CDTF">2024-12-31T13:52:00Z</dcterms:created>
  <dcterms:modified xsi:type="dcterms:W3CDTF">2024-12-31T13:52:00Z</dcterms:modified>
</cp:coreProperties>
</file>