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Suprime </w:t>
      </w:r>
      <w:r w:rsidR="00085ED8">
        <w:rPr>
          <w:rFonts w:cs="Arial"/>
          <w:b/>
          <w:bCs/>
          <w:szCs w:val="24"/>
        </w:rPr>
        <w:t>o art</w:t>
      </w:r>
      <w:r>
        <w:rPr>
          <w:rFonts w:cs="Arial"/>
          <w:b/>
          <w:bCs/>
          <w:szCs w:val="24"/>
        </w:rPr>
        <w:t xml:space="preserve">. </w:t>
      </w:r>
      <w:r w:rsidR="005B1C8B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 xml:space="preserve">º do Projeto de Lei </w:t>
      </w:r>
      <w:r w:rsidR="00085ED8">
        <w:rPr>
          <w:rFonts w:cs="Arial"/>
          <w:b/>
          <w:bCs/>
          <w:szCs w:val="24"/>
        </w:rPr>
        <w:t xml:space="preserve">que </w:t>
      </w:r>
      <w:r w:rsidR="005B1C8B">
        <w:rPr>
          <w:rFonts w:cs="Arial"/>
          <w:b/>
          <w:bCs/>
          <w:szCs w:val="24"/>
        </w:rPr>
        <w:t xml:space="preserve">“Estabelece a implementação permanente de acessibilidade lingüística para promoção constante da inclusão e dá outras providencias”. 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746775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>O Vereador</w:t>
      </w:r>
      <w:r w:rsidR="00085ED8">
        <w:rPr>
          <w:rFonts w:cs="Arial"/>
          <w:bCs/>
          <w:szCs w:val="24"/>
        </w:rPr>
        <w:t xml:space="preserve"> </w:t>
      </w:r>
      <w:r w:rsidRPr="00866CF2">
        <w:rPr>
          <w:rFonts w:cs="Arial"/>
          <w:bCs/>
          <w:szCs w:val="24"/>
        </w:rPr>
        <w:t>que subscreve</w:t>
      </w:r>
      <w:r w:rsidR="00085ED8">
        <w:rPr>
          <w:rFonts w:cs="Arial"/>
          <w:bCs/>
          <w:szCs w:val="24"/>
        </w:rPr>
        <w:t xml:space="preserve"> apresenta</w:t>
      </w:r>
      <w:r w:rsidRPr="00866CF2">
        <w:rPr>
          <w:rFonts w:cs="Arial"/>
          <w:bCs/>
          <w:szCs w:val="24"/>
        </w:rPr>
        <w:t xml:space="preserve">, nos termos regimentais, para a devida apreciação e votação em Plenário, </w:t>
      </w:r>
      <w:r>
        <w:rPr>
          <w:rFonts w:cs="Arial"/>
          <w:bCs/>
          <w:szCs w:val="24"/>
        </w:rPr>
        <w:t>a</w:t>
      </w:r>
      <w:r w:rsidRPr="00866CF2">
        <w:rPr>
          <w:rFonts w:cs="Arial"/>
          <w:bCs/>
          <w:szCs w:val="24"/>
        </w:rPr>
        <w:t xml:space="preserve"> presente</w:t>
      </w:r>
      <w:r>
        <w:rPr>
          <w:rFonts w:cs="Arial"/>
          <w:bCs/>
          <w:szCs w:val="24"/>
        </w:rPr>
        <w:t xml:space="preserve"> emenda ao </w:t>
      </w:r>
      <w:r w:rsidR="005B1C8B">
        <w:rPr>
          <w:rFonts w:cs="Arial"/>
          <w:bCs/>
          <w:szCs w:val="24"/>
        </w:rPr>
        <w:t xml:space="preserve">Projeto de Lei que </w:t>
      </w:r>
      <w:r w:rsidR="00085ED8">
        <w:rPr>
          <w:rFonts w:cs="Arial"/>
          <w:bCs/>
          <w:szCs w:val="24"/>
        </w:rPr>
        <w:t>“</w:t>
      </w:r>
      <w:r w:rsidR="005B1C8B">
        <w:rPr>
          <w:rFonts w:cs="Arial"/>
          <w:bCs/>
          <w:szCs w:val="24"/>
        </w:rPr>
        <w:t>Estabelece a implantação permanente de acessibilidade lingüística para promoção constante da inclusão e dá outras providencias”1948</w:t>
      </w:r>
      <w:r w:rsidR="00085ED8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nos seguintes termos.</w:t>
      </w:r>
    </w:p>
    <w:p w:rsidR="00866CF2" w:rsidRPr="00085ED8" w:rsidP="00866CF2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085ED8">
        <w:rPr>
          <w:rFonts w:cs="Arial"/>
          <w:b/>
          <w:bCs/>
          <w:szCs w:val="24"/>
          <w:u w:val="single"/>
        </w:rPr>
        <w:t>Justificativa</w:t>
      </w:r>
    </w:p>
    <w:p w:rsidR="00866CF2" w:rsidRPr="00866CF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</w:t>
      </w:r>
      <w:r w:rsidR="005B1C8B">
        <w:rPr>
          <w:rFonts w:cs="Arial"/>
          <w:bCs/>
          <w:szCs w:val="24"/>
        </w:rPr>
        <w:t xml:space="preserve">presente emenda supressiva tem como objetivo melhor adequar o Projeto de Lei nº 69/2024, que “Estabelece a implantação permanente de acessibilidade lingüística para promoção constante da inclusão e dá outras providencias”. </w:t>
      </w:r>
      <w:r>
        <w:rPr>
          <w:rFonts w:cs="Arial"/>
          <w:bCs/>
          <w:szCs w:val="24"/>
        </w:rPr>
        <w:t>Essa supressão visa assegurar a legalidade do projeto e evitar vícios de inconstitucionalidade.</w:t>
      </w:r>
    </w:p>
    <w:p w:rsidR="00085ED8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085ED8" w:rsidRPr="008433E4" w:rsidP="008433E4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 w:rsidRPr="008433E4">
        <w:rPr>
          <w:rFonts w:cs="Arial"/>
          <w:b/>
          <w:bCs/>
          <w:szCs w:val="24"/>
        </w:rPr>
        <w:t>Fica suprimido o Art.</w:t>
      </w:r>
      <w:r w:rsidR="005B1C8B">
        <w:rPr>
          <w:rFonts w:cs="Arial"/>
          <w:b/>
          <w:bCs/>
          <w:szCs w:val="24"/>
        </w:rPr>
        <w:t>6</w:t>
      </w:r>
      <w:r w:rsidRPr="008433E4">
        <w:rPr>
          <w:rFonts w:cs="Arial"/>
          <w:b/>
          <w:bCs/>
          <w:szCs w:val="24"/>
        </w:rPr>
        <w:t xml:space="preserve">º do Projeto de Lei nº </w:t>
      </w:r>
      <w:r w:rsidR="005B1C8B">
        <w:rPr>
          <w:rFonts w:cs="Arial"/>
          <w:b/>
          <w:bCs/>
          <w:szCs w:val="24"/>
        </w:rPr>
        <w:t>69</w:t>
      </w:r>
      <w:r w:rsidRPr="008433E4">
        <w:rPr>
          <w:rFonts w:cs="Arial"/>
          <w:b/>
          <w:bCs/>
          <w:szCs w:val="24"/>
        </w:rPr>
        <w:t xml:space="preserve">/2024, que </w:t>
      </w:r>
      <w:r w:rsidR="005B1C8B">
        <w:rPr>
          <w:rFonts w:cs="Arial"/>
          <w:b/>
          <w:bCs/>
          <w:szCs w:val="24"/>
        </w:rPr>
        <w:t>“Estabelece a implantação permanente de acessibilidade lingüística para promoção constante da inclusão e dá outras providencias”.</w:t>
      </w:r>
    </w:p>
    <w:p w:rsidR="00085ED8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29 de outubro de 2024</w:t>
      </w:r>
      <w:r w:rsidRPr="00CE42E0">
        <w:rPr>
          <w:rFonts w:cs="Arial"/>
          <w:snapToGrid w:val="0"/>
          <w:szCs w:val="24"/>
        </w:rPr>
        <w:t>.</w:t>
      </w:r>
    </w:p>
    <w:p w:rsidR="00534972" w:rsidRPr="00CE42E0" w:rsidP="00746775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ALÉCIO CAU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306B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306B9">
      <w:rPr>
        <w:rFonts w:cs="Arial"/>
        <w:b/>
        <w:sz w:val="18"/>
        <w:szCs w:val="18"/>
      </w:rPr>
      <w:fldChar w:fldCharType="separate"/>
    </w:r>
    <w:r w:rsidR="005B1C8B">
      <w:rPr>
        <w:rFonts w:cs="Arial"/>
        <w:b/>
        <w:noProof/>
        <w:sz w:val="18"/>
        <w:szCs w:val="18"/>
      </w:rPr>
      <w:t>2</w:t>
    </w:r>
    <w:r w:rsidR="001306B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B1C8B" w:rsidR="005B1C8B">
      <w:rPr>
        <w:rFonts w:cs="Arial"/>
        <w:b/>
        <w:noProof/>
        <w:sz w:val="18"/>
        <w:szCs w:val="18"/>
      </w:rPr>
      <w:t>2</w:t>
    </w:r>
    <w:r w:rsidRPr="005B1C8B" w:rsidR="005B1C8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306B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306B9">
      <w:rPr>
        <w:rFonts w:cs="Arial"/>
        <w:b/>
        <w:sz w:val="18"/>
        <w:szCs w:val="18"/>
      </w:rPr>
      <w:fldChar w:fldCharType="separate"/>
    </w:r>
    <w:r w:rsidR="005B1C8B">
      <w:rPr>
        <w:rFonts w:cs="Arial"/>
        <w:b/>
        <w:noProof/>
        <w:sz w:val="18"/>
        <w:szCs w:val="18"/>
      </w:rPr>
      <w:t>1</w:t>
    </w:r>
    <w:r w:rsidR="001306B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B1C8B" w:rsidR="005B1C8B">
      <w:rPr>
        <w:rFonts w:cs="Arial"/>
        <w:b/>
        <w:noProof/>
        <w:sz w:val="18"/>
        <w:szCs w:val="18"/>
      </w:rPr>
      <w:t>1</w:t>
    </w:r>
    <w:r w:rsidRPr="005B1C8B" w:rsidR="005B1C8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2753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3213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4701/2024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3141C0">
      <w:rPr>
        <w:rFonts w:cs="Arial"/>
        <w:noProof/>
        <w:sz w:val="18"/>
        <w:szCs w:val="18"/>
      </w:rPr>
      <w:t>3004/2024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0683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8557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4701/2024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3141C0">
      <w:rPr>
        <w:rFonts w:cs="Arial"/>
        <w:noProof/>
        <w:sz w:val="18"/>
        <w:szCs w:val="18"/>
      </w:rPr>
      <w:t>3004/2024</w:t>
    </w: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866CF2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="005A5F28">
      <w:rPr>
        <w:rFonts w:cs="Arial"/>
        <w:b/>
        <w:sz w:val="28"/>
        <w:szCs w:val="24"/>
      </w:rPr>
      <w:t>01</w:t>
    </w:r>
    <w:r>
      <w:rPr>
        <w:rFonts w:cs="Arial"/>
        <w:b/>
        <w:sz w:val="28"/>
        <w:szCs w:val="24"/>
      </w:rPr>
      <w:t xml:space="preserve"> </w:t>
    </w:r>
    <w:r w:rsidR="005A5F28">
      <w:rPr>
        <w:rFonts w:cs="Arial"/>
        <w:b/>
        <w:sz w:val="28"/>
        <w:szCs w:val="24"/>
      </w:rPr>
      <w:t>AO</w:t>
    </w:r>
  </w:p>
  <w:p w:rsidR="009B0EE4" w:rsidRPr="009019DC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Projeto de Lei nº </w:t>
    </w:r>
    <w:r w:rsidR="005B1C8B">
      <w:rPr>
        <w:rFonts w:cs="Arial"/>
        <w:b/>
        <w:sz w:val="28"/>
        <w:szCs w:val="24"/>
      </w:rPr>
      <w:t>69</w:t>
    </w:r>
    <w:r>
      <w:rPr>
        <w:rFonts w:cs="Arial"/>
        <w:b/>
        <w:sz w:val="28"/>
        <w:szCs w:val="24"/>
      </w:rPr>
      <w:t>/2024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39F6"/>
    <w:multiLevelType w:val="hybridMultilevel"/>
    <w:tmpl w:val="A948B1BA"/>
    <w:lvl w:ilvl="0">
      <w:start w:val="1"/>
      <w:numFmt w:val="upperRoman"/>
      <w:lvlText w:val="%1-"/>
      <w:lvlJc w:val="left"/>
      <w:pPr>
        <w:ind w:left="3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348" w:hanging="360"/>
      </w:pPr>
    </w:lvl>
    <w:lvl w:ilvl="2" w:tentative="1">
      <w:start w:val="1"/>
      <w:numFmt w:val="lowerRoman"/>
      <w:lvlText w:val="%3."/>
      <w:lvlJc w:val="right"/>
      <w:pPr>
        <w:ind w:left="5068" w:hanging="180"/>
      </w:pPr>
    </w:lvl>
    <w:lvl w:ilvl="3" w:tentative="1">
      <w:start w:val="1"/>
      <w:numFmt w:val="decimal"/>
      <w:lvlText w:val="%4."/>
      <w:lvlJc w:val="left"/>
      <w:pPr>
        <w:ind w:left="5788" w:hanging="360"/>
      </w:pPr>
    </w:lvl>
    <w:lvl w:ilvl="4" w:tentative="1">
      <w:start w:val="1"/>
      <w:numFmt w:val="lowerLetter"/>
      <w:lvlText w:val="%5."/>
      <w:lvlJc w:val="left"/>
      <w:pPr>
        <w:ind w:left="6508" w:hanging="360"/>
      </w:pPr>
    </w:lvl>
    <w:lvl w:ilvl="5" w:tentative="1">
      <w:start w:val="1"/>
      <w:numFmt w:val="lowerRoman"/>
      <w:lvlText w:val="%6."/>
      <w:lvlJc w:val="right"/>
      <w:pPr>
        <w:ind w:left="7228" w:hanging="180"/>
      </w:pPr>
    </w:lvl>
    <w:lvl w:ilvl="6" w:tentative="1">
      <w:start w:val="1"/>
      <w:numFmt w:val="decimal"/>
      <w:lvlText w:val="%7."/>
      <w:lvlJc w:val="left"/>
      <w:pPr>
        <w:ind w:left="7948" w:hanging="360"/>
      </w:pPr>
    </w:lvl>
    <w:lvl w:ilvl="7" w:tentative="1">
      <w:start w:val="1"/>
      <w:numFmt w:val="lowerLetter"/>
      <w:lvlText w:val="%8."/>
      <w:lvlJc w:val="left"/>
      <w:pPr>
        <w:ind w:left="8668" w:hanging="360"/>
      </w:pPr>
    </w:lvl>
    <w:lvl w:ilvl="8" w:tentative="1">
      <w:start w:val="1"/>
      <w:numFmt w:val="lowerRoman"/>
      <w:lvlText w:val="%9."/>
      <w:lvlJc w:val="right"/>
      <w:pPr>
        <w:ind w:left="93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85ED8"/>
    <w:rsid w:val="000947BA"/>
    <w:rsid w:val="000B2BA8"/>
    <w:rsid w:val="000B550A"/>
    <w:rsid w:val="000F7939"/>
    <w:rsid w:val="00103936"/>
    <w:rsid w:val="001306B9"/>
    <w:rsid w:val="00154E6D"/>
    <w:rsid w:val="00166047"/>
    <w:rsid w:val="00187E11"/>
    <w:rsid w:val="001A68A6"/>
    <w:rsid w:val="00203FA5"/>
    <w:rsid w:val="00227418"/>
    <w:rsid w:val="002406D6"/>
    <w:rsid w:val="00265627"/>
    <w:rsid w:val="00285E40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11269"/>
    <w:rsid w:val="00534972"/>
    <w:rsid w:val="00540457"/>
    <w:rsid w:val="005408CC"/>
    <w:rsid w:val="005A5F28"/>
    <w:rsid w:val="005B1C8B"/>
    <w:rsid w:val="005C7621"/>
    <w:rsid w:val="005F6B61"/>
    <w:rsid w:val="00641FA8"/>
    <w:rsid w:val="006610EE"/>
    <w:rsid w:val="006650D5"/>
    <w:rsid w:val="00666803"/>
    <w:rsid w:val="006816B4"/>
    <w:rsid w:val="006E514D"/>
    <w:rsid w:val="00720AA7"/>
    <w:rsid w:val="007229D9"/>
    <w:rsid w:val="00746775"/>
    <w:rsid w:val="007511D9"/>
    <w:rsid w:val="007815F5"/>
    <w:rsid w:val="007E468E"/>
    <w:rsid w:val="007F0968"/>
    <w:rsid w:val="00802901"/>
    <w:rsid w:val="00812741"/>
    <w:rsid w:val="008433E4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64D1B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10A1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A266E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843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cp:lastPrinted>2024-10-29T14:55:04Z</cp:lastPrinted>
  <dcterms:created xsi:type="dcterms:W3CDTF">2024-10-29T14:53:00Z</dcterms:created>
  <dcterms:modified xsi:type="dcterms:W3CDTF">2024-10-29T14:53:00Z</dcterms:modified>
</cp:coreProperties>
</file>