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B49C8" w14:textId="77777777" w:rsidR="004C74EA" w:rsidRPr="009C10CE" w:rsidRDefault="004C74EA" w:rsidP="001253B3">
      <w:pPr>
        <w:tabs>
          <w:tab w:val="left" w:pos="2835"/>
        </w:tabs>
        <w:spacing w:line="360" w:lineRule="auto"/>
        <w:jc w:val="center"/>
        <w:rPr>
          <w:b/>
          <w:bCs/>
        </w:rPr>
      </w:pPr>
      <w:r w:rsidRPr="009C10CE">
        <w:rPr>
          <w:rFonts w:ascii="Arial" w:hAnsi="Arial" w:cs="Arial"/>
          <w:b/>
          <w:bCs/>
          <w:u w:val="single"/>
        </w:rPr>
        <w:t xml:space="preserve">MENSAGEM Nº </w:t>
      </w:r>
      <w:r>
        <w:rPr>
          <w:rFonts w:ascii="Arial" w:hAnsi="Arial" w:cs="Arial"/>
          <w:b/>
          <w:bCs/>
          <w:u w:val="single"/>
        </w:rPr>
        <w:t>49</w:t>
      </w:r>
      <w:r w:rsidRPr="009C10CE">
        <w:rPr>
          <w:rFonts w:ascii="Arial" w:hAnsi="Arial" w:cs="Arial"/>
          <w:b/>
          <w:bCs/>
          <w:u w:val="single"/>
        </w:rPr>
        <w:t>/202</w:t>
      </w:r>
      <w:r>
        <w:rPr>
          <w:rFonts w:ascii="Arial" w:hAnsi="Arial" w:cs="Arial"/>
          <w:b/>
          <w:bCs/>
          <w:u w:val="single"/>
        </w:rPr>
        <w:t>4</w:t>
      </w:r>
    </w:p>
    <w:p w14:paraId="1EEA67E8" w14:textId="77777777" w:rsidR="004C74EA" w:rsidRDefault="004C74EA" w:rsidP="004C74EA">
      <w:pPr>
        <w:pStyle w:val="Corpodetexto21"/>
        <w:tabs>
          <w:tab w:val="left" w:pos="708"/>
        </w:tabs>
        <w:spacing w:line="360" w:lineRule="auto"/>
        <w:rPr>
          <w:rFonts w:ascii="Arial" w:hAnsi="Arial" w:cs="Arial"/>
          <w:b/>
          <w:bCs/>
          <w:sz w:val="24"/>
          <w:szCs w:val="24"/>
        </w:rPr>
      </w:pPr>
    </w:p>
    <w:p w14:paraId="21A0F87D" w14:textId="77777777" w:rsidR="004C74EA" w:rsidRDefault="004C74EA" w:rsidP="004C74EA">
      <w:pPr>
        <w:pStyle w:val="Corpodetexto21"/>
        <w:tabs>
          <w:tab w:val="left" w:pos="708"/>
        </w:tabs>
        <w:spacing w:line="360" w:lineRule="auto"/>
        <w:rPr>
          <w:rFonts w:ascii="Arial" w:hAnsi="Arial" w:cs="Arial"/>
          <w:b/>
          <w:bCs/>
          <w:sz w:val="24"/>
          <w:szCs w:val="24"/>
        </w:rPr>
      </w:pPr>
    </w:p>
    <w:p w14:paraId="3B5D7617" w14:textId="77777777" w:rsidR="004C74EA" w:rsidRDefault="004C74EA" w:rsidP="004C74EA">
      <w:pPr>
        <w:pStyle w:val="Corpodetexto21"/>
        <w:tabs>
          <w:tab w:val="left" w:pos="708"/>
        </w:tabs>
        <w:spacing w:line="360" w:lineRule="auto"/>
        <w:rPr>
          <w:rFonts w:ascii="Arial" w:hAnsi="Arial" w:cs="Arial"/>
          <w:sz w:val="24"/>
          <w:szCs w:val="24"/>
        </w:rPr>
      </w:pPr>
    </w:p>
    <w:p w14:paraId="6AA18D67" w14:textId="77777777" w:rsidR="004751E4" w:rsidRDefault="004751E4" w:rsidP="004C74EA">
      <w:pPr>
        <w:pStyle w:val="Corpodetexto21"/>
        <w:tabs>
          <w:tab w:val="left" w:pos="708"/>
        </w:tabs>
        <w:spacing w:line="360" w:lineRule="auto"/>
        <w:rPr>
          <w:rFonts w:ascii="Arial" w:hAnsi="Arial" w:cs="Arial"/>
          <w:sz w:val="24"/>
          <w:szCs w:val="24"/>
        </w:rPr>
      </w:pPr>
    </w:p>
    <w:p w14:paraId="3CDE8905" w14:textId="77777777" w:rsidR="004C74EA" w:rsidRDefault="004C74EA" w:rsidP="004C74EA">
      <w:pPr>
        <w:pStyle w:val="Corpodetexto21"/>
        <w:tabs>
          <w:tab w:val="left" w:pos="708"/>
        </w:tabs>
        <w:spacing w:line="360" w:lineRule="auto"/>
        <w:rPr>
          <w:rFonts w:ascii="Arial" w:hAnsi="Arial" w:cs="Arial"/>
          <w:b/>
          <w:bCs/>
          <w:sz w:val="24"/>
          <w:szCs w:val="24"/>
        </w:rPr>
      </w:pPr>
    </w:p>
    <w:p w14:paraId="4D999191" w14:textId="77777777" w:rsidR="00A960F2" w:rsidRDefault="00A960F2" w:rsidP="004C74EA">
      <w:pPr>
        <w:pStyle w:val="Corpodetexto21"/>
        <w:tabs>
          <w:tab w:val="left" w:pos="708"/>
        </w:tabs>
        <w:spacing w:line="360" w:lineRule="auto"/>
        <w:rPr>
          <w:rFonts w:ascii="Arial" w:hAnsi="Arial" w:cs="Arial"/>
          <w:b/>
          <w:bCs/>
          <w:sz w:val="24"/>
          <w:szCs w:val="24"/>
        </w:rPr>
      </w:pPr>
    </w:p>
    <w:p w14:paraId="142023F3" w14:textId="77777777" w:rsidR="00A960F2" w:rsidRDefault="00A960F2" w:rsidP="004C74EA">
      <w:pPr>
        <w:pStyle w:val="Corpodetexto21"/>
        <w:tabs>
          <w:tab w:val="left" w:pos="708"/>
        </w:tabs>
        <w:spacing w:line="360" w:lineRule="auto"/>
        <w:rPr>
          <w:rFonts w:ascii="Arial" w:hAnsi="Arial" w:cs="Arial"/>
          <w:b/>
          <w:bCs/>
          <w:sz w:val="24"/>
          <w:szCs w:val="24"/>
        </w:rPr>
      </w:pPr>
    </w:p>
    <w:p w14:paraId="1AB12C96" w14:textId="77777777" w:rsidR="004751E4" w:rsidRDefault="004751E4" w:rsidP="004C74EA">
      <w:pPr>
        <w:pStyle w:val="Corpodetexto21"/>
        <w:tabs>
          <w:tab w:val="left" w:pos="708"/>
        </w:tabs>
        <w:spacing w:line="360" w:lineRule="auto"/>
        <w:rPr>
          <w:rFonts w:ascii="Arial" w:hAnsi="Arial" w:cs="Arial"/>
          <w:b/>
          <w:bCs/>
          <w:sz w:val="24"/>
          <w:szCs w:val="24"/>
        </w:rPr>
      </w:pPr>
    </w:p>
    <w:p w14:paraId="4AF34A94" w14:textId="77777777" w:rsidR="004751E4" w:rsidRDefault="004751E4" w:rsidP="004C74EA">
      <w:pPr>
        <w:pStyle w:val="Corpodetexto21"/>
        <w:tabs>
          <w:tab w:val="left" w:pos="708"/>
        </w:tabs>
        <w:spacing w:line="360" w:lineRule="auto"/>
        <w:rPr>
          <w:rFonts w:ascii="Arial" w:hAnsi="Arial" w:cs="Arial"/>
          <w:b/>
          <w:bCs/>
          <w:sz w:val="24"/>
          <w:szCs w:val="24"/>
        </w:rPr>
      </w:pPr>
    </w:p>
    <w:p w14:paraId="403B61CE" w14:textId="77777777" w:rsidR="004C74EA" w:rsidRDefault="004C74EA" w:rsidP="004C74EA">
      <w:pPr>
        <w:pStyle w:val="Corpodetexto21"/>
        <w:tabs>
          <w:tab w:val="left" w:pos="708"/>
        </w:tabs>
        <w:spacing w:line="360" w:lineRule="auto"/>
        <w:rPr>
          <w:rFonts w:ascii="Arial" w:hAnsi="Arial" w:cs="Arial"/>
          <w:b/>
          <w:bCs/>
          <w:sz w:val="24"/>
          <w:szCs w:val="24"/>
        </w:rPr>
      </w:pPr>
    </w:p>
    <w:p w14:paraId="4123EABC" w14:textId="77777777" w:rsidR="004C74EA" w:rsidRDefault="004C74EA" w:rsidP="004C74EA">
      <w:pPr>
        <w:pStyle w:val="Corpodetexto21"/>
        <w:tabs>
          <w:tab w:val="left" w:pos="708"/>
        </w:tabs>
        <w:spacing w:line="360" w:lineRule="auto"/>
        <w:rPr>
          <w:rFonts w:ascii="Arial" w:hAnsi="Arial" w:cs="Arial"/>
          <w:b/>
          <w:bCs/>
          <w:sz w:val="24"/>
          <w:szCs w:val="24"/>
        </w:rPr>
      </w:pPr>
    </w:p>
    <w:p w14:paraId="19F11267" w14:textId="77777777" w:rsidR="004C74EA" w:rsidRDefault="004C74EA" w:rsidP="004C74EA">
      <w:pPr>
        <w:pStyle w:val="Corpodetexto21"/>
        <w:tabs>
          <w:tab w:val="left" w:pos="708"/>
        </w:tabs>
        <w:spacing w:line="360" w:lineRule="auto"/>
      </w:pPr>
      <w:r>
        <w:rPr>
          <w:rFonts w:ascii="Arial" w:hAnsi="Arial" w:cs="Arial"/>
          <w:b/>
          <w:bCs/>
          <w:sz w:val="24"/>
          <w:szCs w:val="24"/>
        </w:rPr>
        <w:t>Excelentíssimo Senhor Presidente,</w:t>
      </w:r>
    </w:p>
    <w:p w14:paraId="505BC6AB" w14:textId="77777777" w:rsidR="004C74EA" w:rsidRPr="004751E4" w:rsidRDefault="004C74EA" w:rsidP="004C74EA">
      <w:pPr>
        <w:pStyle w:val="Corpodetexto21"/>
        <w:tabs>
          <w:tab w:val="left" w:pos="708"/>
        </w:tabs>
        <w:spacing w:line="360" w:lineRule="auto"/>
        <w:rPr>
          <w:rFonts w:ascii="Arial" w:hAnsi="Arial" w:cs="Arial"/>
          <w:b/>
          <w:bCs/>
          <w:sz w:val="24"/>
          <w:szCs w:val="24"/>
        </w:rPr>
      </w:pPr>
    </w:p>
    <w:p w14:paraId="6BE1725F" w14:textId="77777777" w:rsidR="004C74EA" w:rsidRPr="004751E4" w:rsidRDefault="004C74EA" w:rsidP="004751E4">
      <w:pPr>
        <w:pStyle w:val="Corpodetexto21"/>
        <w:tabs>
          <w:tab w:val="clear" w:pos="2835"/>
        </w:tabs>
        <w:spacing w:line="360" w:lineRule="auto"/>
        <w:ind w:left="2835"/>
        <w:rPr>
          <w:sz w:val="24"/>
          <w:szCs w:val="24"/>
        </w:rPr>
      </w:pPr>
      <w:r w:rsidRPr="004751E4">
        <w:rPr>
          <w:rFonts w:ascii="Arial" w:hAnsi="Arial" w:cs="Arial"/>
          <w:b/>
          <w:bCs/>
          <w:sz w:val="24"/>
          <w:szCs w:val="24"/>
        </w:rPr>
        <w:t xml:space="preserve">1. </w:t>
      </w:r>
      <w:r w:rsidRPr="004751E4">
        <w:rPr>
          <w:rFonts w:ascii="Arial" w:hAnsi="Arial" w:cs="Arial"/>
          <w:b/>
          <w:bCs/>
          <w:sz w:val="24"/>
          <w:szCs w:val="24"/>
          <w:u w:val="single"/>
        </w:rPr>
        <w:t>Das Considerações Iniciais</w:t>
      </w:r>
    </w:p>
    <w:p w14:paraId="47FAD762" w14:textId="77777777" w:rsidR="004751E4" w:rsidRPr="004751E4" w:rsidRDefault="004751E4" w:rsidP="004751E4">
      <w:pPr>
        <w:pStyle w:val="Corpodetexto21"/>
        <w:tabs>
          <w:tab w:val="clear" w:pos="2835"/>
        </w:tabs>
        <w:spacing w:line="360" w:lineRule="auto"/>
        <w:ind w:firstLine="1701"/>
        <w:rPr>
          <w:rFonts w:ascii="Arial" w:hAnsi="Arial" w:cs="Arial"/>
          <w:b/>
          <w:bCs/>
          <w:sz w:val="24"/>
          <w:szCs w:val="24"/>
        </w:rPr>
      </w:pPr>
    </w:p>
    <w:p w14:paraId="4A00CFA9" w14:textId="15C2C42E" w:rsidR="004751E4" w:rsidRPr="004751E4" w:rsidRDefault="004C74EA" w:rsidP="004751E4">
      <w:pPr>
        <w:pStyle w:val="Corpodetexto21"/>
        <w:numPr>
          <w:ilvl w:val="1"/>
          <w:numId w:val="4"/>
        </w:numPr>
        <w:tabs>
          <w:tab w:val="clear" w:pos="2835"/>
        </w:tabs>
        <w:spacing w:line="360" w:lineRule="auto"/>
        <w:rPr>
          <w:sz w:val="24"/>
          <w:szCs w:val="24"/>
        </w:rPr>
      </w:pPr>
      <w:r w:rsidRPr="004751E4">
        <w:rPr>
          <w:rFonts w:ascii="Arial" w:hAnsi="Arial" w:cs="Arial"/>
          <w:sz w:val="24"/>
          <w:szCs w:val="24"/>
        </w:rPr>
        <w:t xml:space="preserve">Cumprimentando Vossa Excelência, encaminho para a devida apreciação dessa insigne Casa de Leis o incluso </w:t>
      </w:r>
      <w:r w:rsidR="004C45A4">
        <w:rPr>
          <w:rFonts w:ascii="Arial" w:hAnsi="Arial" w:cs="Arial"/>
          <w:sz w:val="24"/>
          <w:szCs w:val="24"/>
        </w:rPr>
        <w:t>P</w:t>
      </w:r>
      <w:r w:rsidRPr="004751E4">
        <w:rPr>
          <w:rFonts w:ascii="Arial" w:hAnsi="Arial" w:cs="Arial"/>
          <w:sz w:val="24"/>
          <w:szCs w:val="24"/>
        </w:rPr>
        <w:t xml:space="preserve">rojeto de Lei que </w:t>
      </w:r>
      <w:r w:rsidRPr="004751E4">
        <w:rPr>
          <w:rFonts w:ascii="Arial" w:hAnsi="Arial" w:cs="Arial"/>
          <w:b/>
          <w:bCs/>
          <w:sz w:val="24"/>
          <w:szCs w:val="24"/>
        </w:rPr>
        <w:t>“estima a RECEITA e fixa a DESPESA do Município para o exercício de 2025”</w:t>
      </w:r>
      <w:r w:rsidRPr="004751E4">
        <w:rPr>
          <w:rFonts w:ascii="Arial" w:hAnsi="Arial" w:cs="Arial"/>
          <w:sz w:val="24"/>
          <w:szCs w:val="24"/>
        </w:rPr>
        <w:t>, em atendimento ao disposto no art</w:t>
      </w:r>
      <w:r w:rsidR="004C45A4">
        <w:rPr>
          <w:rFonts w:ascii="Arial" w:hAnsi="Arial" w:cs="Arial"/>
          <w:sz w:val="24"/>
          <w:szCs w:val="24"/>
        </w:rPr>
        <w:t>.</w:t>
      </w:r>
      <w:r w:rsidRPr="004751E4">
        <w:rPr>
          <w:rFonts w:ascii="Arial" w:hAnsi="Arial" w:cs="Arial"/>
          <w:sz w:val="24"/>
          <w:szCs w:val="24"/>
        </w:rPr>
        <w:t xml:space="preserve"> 165, inciso III, da Constituição Federal, e no art</w:t>
      </w:r>
      <w:r w:rsidR="004C45A4">
        <w:rPr>
          <w:rFonts w:ascii="Arial" w:hAnsi="Arial" w:cs="Arial"/>
          <w:sz w:val="24"/>
          <w:szCs w:val="24"/>
        </w:rPr>
        <w:t xml:space="preserve">. </w:t>
      </w:r>
      <w:r w:rsidRPr="004751E4">
        <w:rPr>
          <w:rFonts w:ascii="Arial" w:hAnsi="Arial" w:cs="Arial"/>
          <w:sz w:val="24"/>
          <w:szCs w:val="24"/>
        </w:rPr>
        <w:t>151, inciso III, da Lei Orgânica do Município de Valinhos, e que se constitui como a PROPOSTA ORÇAMENTÁRIA para o exercício de 2025.</w:t>
      </w:r>
    </w:p>
    <w:p w14:paraId="1479C3A1" w14:textId="77777777" w:rsidR="004751E4" w:rsidRDefault="004751E4" w:rsidP="004751E4">
      <w:pPr>
        <w:pStyle w:val="Corpodetexto21"/>
        <w:tabs>
          <w:tab w:val="clear" w:pos="2835"/>
        </w:tabs>
        <w:spacing w:line="360" w:lineRule="auto"/>
        <w:ind w:firstLine="2835"/>
        <w:rPr>
          <w:sz w:val="24"/>
          <w:szCs w:val="24"/>
        </w:rPr>
      </w:pPr>
    </w:p>
    <w:p w14:paraId="330ED929" w14:textId="7A1BB849" w:rsidR="004751E4" w:rsidRPr="004751E4" w:rsidRDefault="004C74EA" w:rsidP="004751E4">
      <w:pPr>
        <w:pStyle w:val="Corpodetexto21"/>
        <w:tabs>
          <w:tab w:val="clear" w:pos="2835"/>
        </w:tabs>
        <w:spacing w:line="360" w:lineRule="auto"/>
        <w:ind w:firstLine="2835"/>
        <w:rPr>
          <w:rFonts w:ascii="Arial" w:hAnsi="Arial" w:cs="Arial"/>
          <w:sz w:val="24"/>
          <w:szCs w:val="24"/>
        </w:rPr>
      </w:pPr>
      <w:r w:rsidRPr="004751E4">
        <w:rPr>
          <w:rFonts w:ascii="Arial" w:hAnsi="Arial" w:cs="Arial"/>
          <w:sz w:val="24"/>
          <w:szCs w:val="24"/>
        </w:rPr>
        <w:t xml:space="preserve">Esta propositura, oriunda do expediente administrativo nº </w:t>
      </w:r>
      <w:r w:rsidR="004751E4" w:rsidRPr="004751E4">
        <w:rPr>
          <w:rFonts w:ascii="Arial" w:hAnsi="Arial" w:cs="Arial"/>
          <w:sz w:val="24"/>
          <w:szCs w:val="24"/>
        </w:rPr>
        <w:t>16.444/24</w:t>
      </w:r>
      <w:r w:rsidRPr="004751E4">
        <w:rPr>
          <w:rFonts w:ascii="Arial" w:hAnsi="Arial" w:cs="Arial"/>
          <w:sz w:val="24"/>
          <w:szCs w:val="24"/>
        </w:rPr>
        <w:t>-PMV, estima a Receita e fixa a Despesa do Município para o exercício de 2025.</w:t>
      </w:r>
    </w:p>
    <w:p w14:paraId="78FBEA88" w14:textId="77777777" w:rsidR="004751E4" w:rsidRPr="004751E4" w:rsidRDefault="004751E4" w:rsidP="004751E4">
      <w:pPr>
        <w:pStyle w:val="Corpodetexto21"/>
        <w:tabs>
          <w:tab w:val="clear" w:pos="2835"/>
        </w:tabs>
        <w:spacing w:line="360" w:lineRule="auto"/>
        <w:rPr>
          <w:sz w:val="24"/>
          <w:szCs w:val="24"/>
        </w:rPr>
      </w:pPr>
    </w:p>
    <w:p w14:paraId="758FC1FD" w14:textId="77777777" w:rsidR="00A960F2" w:rsidRPr="00A960F2" w:rsidRDefault="004C74EA" w:rsidP="004751E4">
      <w:pPr>
        <w:pStyle w:val="Corpodetexto21"/>
        <w:numPr>
          <w:ilvl w:val="1"/>
          <w:numId w:val="4"/>
        </w:numPr>
        <w:tabs>
          <w:tab w:val="clear" w:pos="2835"/>
        </w:tabs>
        <w:spacing w:line="360" w:lineRule="auto"/>
        <w:rPr>
          <w:sz w:val="24"/>
          <w:szCs w:val="24"/>
        </w:rPr>
      </w:pPr>
      <w:r w:rsidRPr="00A960F2">
        <w:rPr>
          <w:rFonts w:ascii="Arial" w:hAnsi="Arial" w:cs="Arial"/>
          <w:sz w:val="24"/>
          <w:szCs w:val="24"/>
        </w:rPr>
        <w:t xml:space="preserve">O referido </w:t>
      </w:r>
      <w:r w:rsidR="004751E4" w:rsidRPr="00A960F2">
        <w:rPr>
          <w:rFonts w:ascii="Arial" w:hAnsi="Arial" w:cs="Arial"/>
          <w:sz w:val="24"/>
          <w:szCs w:val="24"/>
        </w:rPr>
        <w:t xml:space="preserve">Projeto </w:t>
      </w:r>
      <w:r w:rsidRPr="00A960F2">
        <w:rPr>
          <w:rFonts w:ascii="Arial" w:hAnsi="Arial" w:cs="Arial"/>
          <w:sz w:val="24"/>
          <w:szCs w:val="24"/>
        </w:rPr>
        <w:t xml:space="preserve">de </w:t>
      </w:r>
      <w:r w:rsidR="004751E4" w:rsidRPr="00A960F2">
        <w:rPr>
          <w:rFonts w:ascii="Arial" w:hAnsi="Arial" w:cs="Arial"/>
          <w:sz w:val="24"/>
          <w:szCs w:val="24"/>
        </w:rPr>
        <w:t>Lei</w:t>
      </w:r>
      <w:r w:rsidRPr="00A960F2">
        <w:rPr>
          <w:rFonts w:ascii="Arial" w:hAnsi="Arial" w:cs="Arial"/>
          <w:sz w:val="24"/>
          <w:szCs w:val="24"/>
        </w:rPr>
        <w:t xml:space="preserve">, acompanhado dos seus anexos, foi elaborado com observância às normas gerais de Direito Financeiro, estabelecidas na Constituição Federal e na Lei Federal nº 4.320, de 17 de março de 1964, que “estatui normas gerais de direito financeiro para elaboração e controle dos orçamentos e balanços da União, dos Estados, dos Municípios e do Distrito Federal”, bem como no disposto na Lei Municipal nº 6.649, de 18 de julho de 2024, que “dispõe sobre as Diretrizes Orçamentárias relativas ao exercício de 2025 e dá </w:t>
      </w:r>
      <w:r w:rsidRPr="00A960F2">
        <w:rPr>
          <w:rFonts w:ascii="Arial" w:hAnsi="Arial" w:cs="Arial"/>
          <w:sz w:val="24"/>
          <w:szCs w:val="24"/>
        </w:rPr>
        <w:lastRenderedPageBreak/>
        <w:t>outras providências”, na Lei Municipal nº 6.204, de 22 de dezembro de 2021, que “dispõe sobre o Plano Plurianual relativo ao quadriênio de 2022 a 2025”</w:t>
      </w:r>
      <w:r w:rsidRPr="00A960F2">
        <w:rPr>
          <w:rFonts w:ascii="Arial" w:hAnsi="Arial" w:cs="Arial"/>
          <w:color w:val="FF0000"/>
          <w:sz w:val="24"/>
          <w:szCs w:val="24"/>
        </w:rPr>
        <w:t xml:space="preserve"> </w:t>
      </w:r>
      <w:r w:rsidRPr="00A960F2">
        <w:rPr>
          <w:rFonts w:ascii="Arial" w:hAnsi="Arial" w:cs="Arial"/>
          <w:sz w:val="24"/>
          <w:szCs w:val="24"/>
        </w:rPr>
        <w:t>e na Lei Complementar n° 101, de 04 de maio de 2000, que “estabelece normas de finanças públicas voltadas para a responsabilidade na gestão fiscal e dá outras providências”.</w:t>
      </w:r>
    </w:p>
    <w:p w14:paraId="4B2FBBF0" w14:textId="77777777" w:rsidR="00A960F2" w:rsidRPr="00A960F2" w:rsidRDefault="00A960F2" w:rsidP="00A960F2">
      <w:pPr>
        <w:pStyle w:val="Corpodetexto21"/>
        <w:tabs>
          <w:tab w:val="clear" w:pos="2835"/>
        </w:tabs>
        <w:spacing w:line="360" w:lineRule="auto"/>
        <w:ind w:left="2835"/>
        <w:rPr>
          <w:sz w:val="24"/>
          <w:szCs w:val="24"/>
        </w:rPr>
      </w:pPr>
    </w:p>
    <w:p w14:paraId="7C8B1D99" w14:textId="77777777" w:rsidR="00A960F2" w:rsidRPr="00A960F2" w:rsidRDefault="004C74EA" w:rsidP="004751E4">
      <w:pPr>
        <w:pStyle w:val="Corpodetexto21"/>
        <w:numPr>
          <w:ilvl w:val="1"/>
          <w:numId w:val="4"/>
        </w:numPr>
        <w:tabs>
          <w:tab w:val="clear" w:pos="2835"/>
        </w:tabs>
        <w:spacing w:line="360" w:lineRule="auto"/>
        <w:rPr>
          <w:rFonts w:ascii="Arial" w:hAnsi="Arial" w:cs="Arial"/>
          <w:color w:val="000000"/>
          <w:sz w:val="24"/>
          <w:szCs w:val="24"/>
        </w:rPr>
      </w:pPr>
      <w:r w:rsidRPr="00A960F2">
        <w:rPr>
          <w:rFonts w:ascii="Arial" w:hAnsi="Arial" w:cs="Arial"/>
          <w:sz w:val="24"/>
          <w:szCs w:val="24"/>
        </w:rPr>
        <w:t xml:space="preserve">A proposta orçamentária estima a RECEITA e fixa a DESPESA em </w:t>
      </w:r>
      <w:r w:rsidRPr="00A960F2">
        <w:rPr>
          <w:rFonts w:ascii="Arial" w:hAnsi="Arial" w:cs="Arial"/>
          <w:color w:val="000000"/>
          <w:sz w:val="24"/>
          <w:szCs w:val="24"/>
        </w:rPr>
        <w:t>R$ 1.042.852.250,00 (um bilhão, quarenta e dois milhões, oitocentos e cinquenta e dois mil, duzentos e cinquenta reais), inclusos</w:t>
      </w:r>
      <w:r w:rsidRPr="00A960F2">
        <w:rPr>
          <w:rFonts w:ascii="Arial" w:hAnsi="Arial" w:cs="Arial"/>
          <w:sz w:val="24"/>
          <w:szCs w:val="24"/>
        </w:rPr>
        <w:t xml:space="preserve"> neste valor os recursos do órgão da Administração Indireta: Instituto de Previdência Social dos Servidores Municipais de Valinhos - VALIPREV, que se constitui no ORÇAMENTO GERAL DO MUNICÍPIO DE VALINHOS.</w:t>
      </w:r>
    </w:p>
    <w:p w14:paraId="7FFB6AA4" w14:textId="77777777" w:rsidR="00A960F2" w:rsidRDefault="00A960F2" w:rsidP="00A960F2">
      <w:pPr>
        <w:pStyle w:val="PargrafodaLista"/>
        <w:rPr>
          <w:rFonts w:ascii="Arial" w:hAnsi="Arial" w:cs="Arial"/>
          <w:b/>
          <w:bCs/>
          <w:sz w:val="24"/>
          <w:szCs w:val="24"/>
        </w:rPr>
      </w:pPr>
    </w:p>
    <w:p w14:paraId="30FA7B34" w14:textId="3F473CA7" w:rsidR="004C74EA" w:rsidRPr="00A960F2" w:rsidRDefault="00A960F2" w:rsidP="004751E4">
      <w:pPr>
        <w:pStyle w:val="Corpodetexto21"/>
        <w:numPr>
          <w:ilvl w:val="1"/>
          <w:numId w:val="4"/>
        </w:numPr>
        <w:tabs>
          <w:tab w:val="clear" w:pos="2835"/>
        </w:tabs>
        <w:spacing w:line="360" w:lineRule="auto"/>
        <w:rPr>
          <w:rFonts w:ascii="Arial" w:hAnsi="Arial" w:cs="Arial"/>
          <w:color w:val="000000"/>
          <w:sz w:val="24"/>
          <w:szCs w:val="24"/>
        </w:rPr>
      </w:pPr>
      <w:r>
        <w:rPr>
          <w:rFonts w:ascii="Arial" w:hAnsi="Arial" w:cs="Arial"/>
          <w:sz w:val="24"/>
          <w:szCs w:val="24"/>
        </w:rPr>
        <w:t xml:space="preserve"> </w:t>
      </w:r>
      <w:r w:rsidR="004C74EA" w:rsidRPr="00A960F2">
        <w:rPr>
          <w:rFonts w:ascii="Arial" w:hAnsi="Arial" w:cs="Arial"/>
          <w:sz w:val="24"/>
          <w:szCs w:val="24"/>
        </w:rPr>
        <w:t>A autarquia DAEV foi transformada em empresa pública independente em 21/05/2024,</w:t>
      </w:r>
      <w:r w:rsidR="004C74EA" w:rsidRPr="00A960F2">
        <w:rPr>
          <w:rFonts w:ascii="Arial" w:hAnsi="Arial" w:cs="Arial"/>
          <w:color w:val="FF0000"/>
          <w:sz w:val="24"/>
          <w:szCs w:val="24"/>
        </w:rPr>
        <w:t xml:space="preserve"> </w:t>
      </w:r>
      <w:r w:rsidR="004C74EA" w:rsidRPr="00A960F2">
        <w:rPr>
          <w:rFonts w:ascii="Arial" w:hAnsi="Arial" w:cs="Arial"/>
          <w:sz w:val="24"/>
          <w:szCs w:val="24"/>
        </w:rPr>
        <w:t xml:space="preserve">denominada DAEV </w:t>
      </w:r>
      <w:proofErr w:type="gramStart"/>
      <w:r w:rsidR="004C74EA" w:rsidRPr="00A960F2">
        <w:rPr>
          <w:rFonts w:ascii="Arial" w:hAnsi="Arial" w:cs="Arial"/>
          <w:sz w:val="24"/>
          <w:szCs w:val="24"/>
        </w:rPr>
        <w:t>S</w:t>
      </w:r>
      <w:r w:rsidR="00A4045C">
        <w:rPr>
          <w:rFonts w:ascii="Arial" w:hAnsi="Arial" w:cs="Arial"/>
          <w:sz w:val="24"/>
          <w:szCs w:val="24"/>
        </w:rPr>
        <w:t>.</w:t>
      </w:r>
      <w:r w:rsidR="004C74EA" w:rsidRPr="00A960F2">
        <w:rPr>
          <w:rFonts w:ascii="Arial" w:hAnsi="Arial" w:cs="Arial"/>
          <w:sz w:val="24"/>
          <w:szCs w:val="24"/>
        </w:rPr>
        <w:t>A.</w:t>
      </w:r>
      <w:r w:rsidR="00A4045C">
        <w:rPr>
          <w:rFonts w:ascii="Arial" w:hAnsi="Arial" w:cs="Arial"/>
          <w:sz w:val="24"/>
          <w:szCs w:val="24"/>
        </w:rPr>
        <w:t>.</w:t>
      </w:r>
      <w:proofErr w:type="gramEnd"/>
      <w:r w:rsidR="007F0772">
        <w:rPr>
          <w:rFonts w:ascii="Arial" w:hAnsi="Arial" w:cs="Arial"/>
          <w:sz w:val="24"/>
          <w:szCs w:val="24"/>
        </w:rPr>
        <w:t xml:space="preserve"> </w:t>
      </w:r>
      <w:r w:rsidR="004C74EA" w:rsidRPr="00A960F2">
        <w:rPr>
          <w:rFonts w:ascii="Arial" w:hAnsi="Arial" w:cs="Arial"/>
          <w:sz w:val="24"/>
          <w:szCs w:val="24"/>
        </w:rPr>
        <w:t xml:space="preserve">Portanto, passou a compor o </w:t>
      </w:r>
      <w:r w:rsidR="004C74EA" w:rsidRPr="00A960F2">
        <w:rPr>
          <w:rFonts w:ascii="Arial" w:hAnsi="Arial" w:cs="Arial"/>
          <w:sz w:val="24"/>
          <w:szCs w:val="24"/>
          <w:u w:val="single"/>
        </w:rPr>
        <w:t>orçamento de investimento</w:t>
      </w:r>
      <w:r w:rsidR="004C74EA" w:rsidRPr="00A960F2">
        <w:rPr>
          <w:rFonts w:ascii="Arial" w:hAnsi="Arial" w:cs="Arial"/>
          <w:sz w:val="24"/>
          <w:szCs w:val="24"/>
        </w:rPr>
        <w:t xml:space="preserve"> do Município a partir do exercício de 2025, constituído no montante de R</w:t>
      </w:r>
      <w:r w:rsidR="004C74EA" w:rsidRPr="00A960F2">
        <w:rPr>
          <w:rFonts w:ascii="Arial" w:hAnsi="Arial" w:cs="Arial"/>
          <w:color w:val="000000"/>
          <w:sz w:val="24"/>
          <w:szCs w:val="24"/>
        </w:rPr>
        <w:t>$ 39.333.000,00 (trinta e nove milhões, trezentos e trinta e três mil reais).</w:t>
      </w:r>
    </w:p>
    <w:p w14:paraId="14555921" w14:textId="77777777" w:rsidR="004C74EA" w:rsidRPr="004751E4" w:rsidRDefault="004C74EA" w:rsidP="004C74EA">
      <w:pPr>
        <w:tabs>
          <w:tab w:val="left" w:pos="2835"/>
        </w:tabs>
        <w:spacing w:line="360" w:lineRule="auto"/>
        <w:jc w:val="both"/>
        <w:rPr>
          <w:rFonts w:ascii="Arial" w:hAnsi="Arial" w:cs="Arial"/>
          <w:sz w:val="24"/>
          <w:szCs w:val="24"/>
        </w:rPr>
      </w:pPr>
    </w:p>
    <w:p w14:paraId="59AE103C" w14:textId="77777777" w:rsidR="00A960F2" w:rsidRDefault="004C74EA" w:rsidP="00A960F2">
      <w:pPr>
        <w:spacing w:line="360" w:lineRule="auto"/>
        <w:ind w:left="2835"/>
        <w:jc w:val="both"/>
        <w:rPr>
          <w:rFonts w:ascii="Arial" w:hAnsi="Arial" w:cs="Arial"/>
          <w:b/>
          <w:sz w:val="24"/>
          <w:szCs w:val="24"/>
          <w:u w:val="single"/>
        </w:rPr>
      </w:pPr>
      <w:r w:rsidRPr="004751E4">
        <w:rPr>
          <w:rFonts w:ascii="Arial" w:hAnsi="Arial" w:cs="Arial"/>
          <w:b/>
          <w:sz w:val="24"/>
          <w:szCs w:val="24"/>
        </w:rPr>
        <w:t xml:space="preserve">2. </w:t>
      </w:r>
      <w:r w:rsidRPr="004751E4">
        <w:rPr>
          <w:rFonts w:ascii="Arial" w:hAnsi="Arial" w:cs="Arial"/>
          <w:b/>
          <w:sz w:val="24"/>
          <w:szCs w:val="24"/>
          <w:u w:val="single"/>
        </w:rPr>
        <w:t>Da Situação Econômico-Financeira – Execução</w:t>
      </w:r>
      <w:r w:rsidR="004751E4" w:rsidRPr="004751E4">
        <w:rPr>
          <w:rFonts w:ascii="Arial" w:hAnsi="Arial" w:cs="Arial"/>
          <w:b/>
          <w:sz w:val="24"/>
          <w:szCs w:val="24"/>
          <w:u w:val="single"/>
        </w:rPr>
        <w:t xml:space="preserve"> O</w:t>
      </w:r>
      <w:r w:rsidRPr="004751E4">
        <w:rPr>
          <w:rFonts w:ascii="Arial" w:hAnsi="Arial" w:cs="Arial"/>
          <w:b/>
          <w:sz w:val="24"/>
          <w:szCs w:val="24"/>
          <w:u w:val="single"/>
        </w:rPr>
        <w:t>rçamentária do Exercício em Curso</w:t>
      </w:r>
    </w:p>
    <w:p w14:paraId="0CB7FB89" w14:textId="77777777" w:rsidR="00A960F2" w:rsidRDefault="00A960F2" w:rsidP="00A960F2">
      <w:pPr>
        <w:spacing w:line="360" w:lineRule="auto"/>
        <w:ind w:left="2835"/>
        <w:jc w:val="both"/>
        <w:rPr>
          <w:rFonts w:ascii="Arial" w:hAnsi="Arial" w:cs="Arial"/>
          <w:b/>
          <w:sz w:val="24"/>
          <w:szCs w:val="24"/>
          <w:u w:val="single"/>
        </w:rPr>
      </w:pPr>
    </w:p>
    <w:p w14:paraId="19D984DB" w14:textId="5210DDAC" w:rsidR="004C74EA" w:rsidRPr="004751E4" w:rsidRDefault="004C74EA" w:rsidP="00A960F2">
      <w:pPr>
        <w:spacing w:line="360" w:lineRule="auto"/>
        <w:ind w:left="2835"/>
        <w:jc w:val="both"/>
        <w:rPr>
          <w:rFonts w:ascii="Arial" w:hAnsi="Arial" w:cs="Arial"/>
          <w:b/>
          <w:sz w:val="24"/>
          <w:szCs w:val="24"/>
          <w:u w:val="single"/>
        </w:rPr>
      </w:pPr>
      <w:r w:rsidRPr="004751E4">
        <w:rPr>
          <w:rFonts w:ascii="Arial" w:hAnsi="Arial" w:cs="Arial"/>
          <w:b/>
          <w:sz w:val="24"/>
          <w:szCs w:val="24"/>
          <w:u w:val="single"/>
        </w:rPr>
        <w:t>Administração Direta e Indireta</w:t>
      </w:r>
    </w:p>
    <w:p w14:paraId="48CA79EF" w14:textId="77777777" w:rsidR="004C74EA" w:rsidRPr="004751E4" w:rsidRDefault="004C74EA" w:rsidP="004C74EA">
      <w:pPr>
        <w:tabs>
          <w:tab w:val="left" w:pos="2835"/>
        </w:tabs>
        <w:spacing w:line="360" w:lineRule="auto"/>
        <w:jc w:val="both"/>
        <w:outlineLvl w:val="0"/>
        <w:rPr>
          <w:sz w:val="24"/>
          <w:szCs w:val="24"/>
        </w:rPr>
      </w:pPr>
    </w:p>
    <w:p w14:paraId="1AB49E64" w14:textId="77777777" w:rsidR="004C74EA" w:rsidRPr="004751E4" w:rsidRDefault="004C74EA" w:rsidP="004C74EA">
      <w:pPr>
        <w:tabs>
          <w:tab w:val="left" w:pos="2835"/>
        </w:tabs>
        <w:spacing w:line="360" w:lineRule="auto"/>
        <w:jc w:val="both"/>
        <w:rPr>
          <w:rFonts w:ascii="Arial" w:hAnsi="Arial" w:cs="Arial"/>
          <w:color w:val="000000"/>
          <w:sz w:val="24"/>
          <w:szCs w:val="24"/>
        </w:rPr>
      </w:pPr>
      <w:r w:rsidRPr="004751E4">
        <w:rPr>
          <w:rFonts w:ascii="Arial" w:hAnsi="Arial" w:cs="Arial"/>
          <w:sz w:val="24"/>
          <w:szCs w:val="24"/>
        </w:rPr>
        <w:tab/>
        <w:t xml:space="preserve">A situação econômico-financeira da Municipalidade poderá ser constatada pela análise do balanço orçamentário confeccionado em 31 de agosto do corrente exercício, que demonstra a origem e o volume das receitas registradas pelo caixa e das despesas compromissadas, demonstrando um </w:t>
      </w:r>
      <w:r w:rsidRPr="004751E4">
        <w:rPr>
          <w:rFonts w:ascii="Arial" w:hAnsi="Arial" w:cs="Arial"/>
          <w:color w:val="000000"/>
          <w:sz w:val="24"/>
          <w:szCs w:val="24"/>
        </w:rPr>
        <w:t xml:space="preserve">DÉFICIT </w:t>
      </w:r>
      <w:r w:rsidRPr="004751E4">
        <w:rPr>
          <w:rFonts w:ascii="Arial" w:hAnsi="Arial" w:cs="Arial"/>
          <w:sz w:val="24"/>
          <w:szCs w:val="24"/>
        </w:rPr>
        <w:t xml:space="preserve">da execução orçamentária da ordem </w:t>
      </w:r>
      <w:r w:rsidRPr="004751E4">
        <w:rPr>
          <w:rFonts w:ascii="Arial" w:hAnsi="Arial" w:cs="Arial"/>
          <w:color w:val="000000"/>
          <w:sz w:val="24"/>
          <w:szCs w:val="24"/>
        </w:rPr>
        <w:t>de R$ 90.802.670,33 (noventa milhões, oitocentos e dois mil, seiscentos e setenta reais e trinta e três centavos),</w:t>
      </w:r>
      <w:r w:rsidRPr="004751E4">
        <w:rPr>
          <w:rFonts w:ascii="Arial" w:hAnsi="Arial" w:cs="Arial"/>
          <w:sz w:val="24"/>
          <w:szCs w:val="24"/>
        </w:rPr>
        <w:t xml:space="preserve"> plenamente justificado, uma vez que houveram suplementações orçamentárias à título de superávit financeiro no total de </w:t>
      </w:r>
      <w:r w:rsidRPr="004751E4">
        <w:rPr>
          <w:rFonts w:ascii="Arial" w:hAnsi="Arial" w:cs="Arial"/>
          <w:color w:val="000000"/>
          <w:sz w:val="24"/>
          <w:szCs w:val="24"/>
        </w:rPr>
        <w:t>R$ 125.898.795,44 (cento e vinte e cinco milhões, oitocentos e noventa e oito mil, setecentos e noventa e cinco reais e quarenta e quatro centavos) o qual foi utilizado para abertura de créditos adicionais no exercício. Nesse sentido:</w:t>
      </w:r>
    </w:p>
    <w:p w14:paraId="1E2D30A1" w14:textId="77777777" w:rsidR="004C74EA" w:rsidRDefault="004C74EA" w:rsidP="004C74EA">
      <w:pPr>
        <w:tabs>
          <w:tab w:val="left" w:pos="2835"/>
        </w:tabs>
        <w:spacing w:line="360" w:lineRule="auto"/>
        <w:jc w:val="both"/>
      </w:pPr>
    </w:p>
    <w:tbl>
      <w:tblPr>
        <w:tblW w:w="90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139"/>
        <w:gridCol w:w="1276"/>
        <w:gridCol w:w="1418"/>
      </w:tblGrid>
      <w:tr w:rsidR="004C74EA" w:rsidRPr="00046F15" w14:paraId="6399C136" w14:textId="77777777" w:rsidTr="00994AED">
        <w:tc>
          <w:tcPr>
            <w:tcW w:w="5173" w:type="dxa"/>
            <w:shd w:val="clear" w:color="auto" w:fill="auto"/>
            <w:tcMar>
              <w:left w:w="0" w:type="dxa"/>
              <w:right w:w="0" w:type="dxa"/>
            </w:tcMar>
          </w:tcPr>
          <w:p w14:paraId="46AF6336" w14:textId="77777777" w:rsidR="004C74EA" w:rsidRPr="00046F15" w:rsidRDefault="004C74EA" w:rsidP="00994AED">
            <w:pPr>
              <w:pStyle w:val="Ttulodetabela"/>
              <w:snapToGrid w:val="0"/>
              <w:rPr>
                <w:color w:val="000000"/>
              </w:rPr>
            </w:pPr>
          </w:p>
        </w:tc>
        <w:tc>
          <w:tcPr>
            <w:tcW w:w="3833" w:type="dxa"/>
            <w:gridSpan w:val="3"/>
            <w:shd w:val="clear" w:color="auto" w:fill="auto"/>
          </w:tcPr>
          <w:p w14:paraId="517DD679" w14:textId="77777777" w:rsidR="004C74EA" w:rsidRPr="00046F15" w:rsidRDefault="004C74EA" w:rsidP="00994AED">
            <w:pPr>
              <w:pStyle w:val="Ttulo2"/>
              <w:tabs>
                <w:tab w:val="left" w:pos="2835"/>
              </w:tabs>
              <w:spacing w:line="360" w:lineRule="auto"/>
              <w:jc w:val="right"/>
              <w:rPr>
                <w:color w:val="000000"/>
              </w:rPr>
            </w:pPr>
            <w:r w:rsidRPr="00046F15">
              <w:rPr>
                <w:color w:val="000000"/>
                <w:sz w:val="22"/>
              </w:rPr>
              <w:t>em R$  1.000,00</w:t>
            </w:r>
          </w:p>
        </w:tc>
      </w:tr>
      <w:tr w:rsidR="004C74EA" w:rsidRPr="00046F15" w14:paraId="4821FD39" w14:textId="77777777" w:rsidTr="00994AED">
        <w:tc>
          <w:tcPr>
            <w:tcW w:w="9006" w:type="dxa"/>
            <w:gridSpan w:val="4"/>
            <w:shd w:val="clear" w:color="auto" w:fill="auto"/>
          </w:tcPr>
          <w:p w14:paraId="1C962BFB" w14:textId="77777777" w:rsidR="004C74EA" w:rsidRPr="001253B3" w:rsidRDefault="004C74EA" w:rsidP="00994AED">
            <w:pPr>
              <w:pStyle w:val="Ttulo9"/>
              <w:tabs>
                <w:tab w:val="left" w:pos="-709"/>
                <w:tab w:val="left" w:pos="-567"/>
              </w:tabs>
              <w:jc w:val="center"/>
              <w:rPr>
                <w:rFonts w:ascii="Arial" w:hAnsi="Arial" w:cs="Arial"/>
                <w:b/>
                <w:bCs/>
                <w:i w:val="0"/>
                <w:iCs w:val="0"/>
                <w:color w:val="000000"/>
              </w:rPr>
            </w:pPr>
            <w:r w:rsidRPr="001253B3">
              <w:rPr>
                <w:rFonts w:ascii="Arial" w:hAnsi="Arial" w:cs="Arial"/>
                <w:b/>
                <w:bCs/>
                <w:i w:val="0"/>
                <w:iCs w:val="0"/>
                <w:color w:val="000000"/>
              </w:rPr>
              <w:t>EXECUÇÃO ORÇAMENTÁRIA – SITUAÇÃO EM 31/08/2024</w:t>
            </w:r>
          </w:p>
        </w:tc>
      </w:tr>
      <w:tr w:rsidR="004C74EA" w:rsidRPr="00046F15" w14:paraId="0EF23E88" w14:textId="77777777" w:rsidTr="00994AED">
        <w:tc>
          <w:tcPr>
            <w:tcW w:w="5173" w:type="dxa"/>
            <w:shd w:val="clear" w:color="auto" w:fill="auto"/>
          </w:tcPr>
          <w:p w14:paraId="5AFC40A8" w14:textId="77777777" w:rsidR="004C74EA" w:rsidRPr="009F1994" w:rsidRDefault="004C74EA" w:rsidP="00994AED">
            <w:pPr>
              <w:pStyle w:val="Ttulo4"/>
              <w:rPr>
                <w:rFonts w:ascii="Arial" w:hAnsi="Arial" w:cs="Arial"/>
                <w:i w:val="0"/>
                <w:iCs w:val="0"/>
                <w:color w:val="000000"/>
              </w:rPr>
            </w:pPr>
            <w:r w:rsidRPr="009F1994">
              <w:rPr>
                <w:rFonts w:ascii="Arial" w:hAnsi="Arial" w:cs="Arial"/>
                <w:b/>
                <w:i w:val="0"/>
                <w:iCs w:val="0"/>
                <w:color w:val="000000"/>
              </w:rPr>
              <w:t xml:space="preserve">DESPESA EMPENHADA                                                                                                    </w:t>
            </w:r>
          </w:p>
        </w:tc>
        <w:tc>
          <w:tcPr>
            <w:tcW w:w="1139" w:type="dxa"/>
            <w:shd w:val="clear" w:color="auto" w:fill="auto"/>
          </w:tcPr>
          <w:p w14:paraId="1A495BC7" w14:textId="77777777" w:rsidR="004C74EA" w:rsidRPr="009F1994" w:rsidRDefault="004C74EA" w:rsidP="00994AED">
            <w:pPr>
              <w:tabs>
                <w:tab w:val="left" w:pos="2835"/>
              </w:tabs>
              <w:snapToGrid w:val="0"/>
              <w:spacing w:line="360" w:lineRule="auto"/>
              <w:jc w:val="both"/>
              <w:rPr>
                <w:rFonts w:ascii="Arial" w:hAnsi="Arial" w:cs="Arial"/>
                <w:b/>
                <w:color w:val="000000"/>
                <w:szCs w:val="20"/>
              </w:rPr>
            </w:pPr>
          </w:p>
        </w:tc>
        <w:tc>
          <w:tcPr>
            <w:tcW w:w="1276" w:type="dxa"/>
            <w:shd w:val="clear" w:color="auto" w:fill="auto"/>
          </w:tcPr>
          <w:p w14:paraId="0B52A69B" w14:textId="77777777" w:rsidR="004C74EA" w:rsidRPr="009F1994" w:rsidRDefault="004C74EA" w:rsidP="00994AED">
            <w:pPr>
              <w:tabs>
                <w:tab w:val="left" w:pos="2835"/>
              </w:tabs>
              <w:snapToGrid w:val="0"/>
              <w:spacing w:line="360" w:lineRule="auto"/>
              <w:jc w:val="both"/>
              <w:rPr>
                <w:rFonts w:ascii="Arial" w:hAnsi="Arial" w:cs="Arial"/>
                <w:b/>
                <w:color w:val="000000"/>
                <w:szCs w:val="20"/>
              </w:rPr>
            </w:pPr>
          </w:p>
        </w:tc>
        <w:tc>
          <w:tcPr>
            <w:tcW w:w="1418" w:type="dxa"/>
            <w:shd w:val="clear" w:color="auto" w:fill="auto"/>
          </w:tcPr>
          <w:p w14:paraId="7CCE3C75" w14:textId="77777777" w:rsidR="004C74EA" w:rsidRPr="009F1994" w:rsidRDefault="004C74EA" w:rsidP="00994AED">
            <w:pPr>
              <w:tabs>
                <w:tab w:val="left" w:pos="2835"/>
              </w:tabs>
              <w:spacing w:line="360" w:lineRule="auto"/>
              <w:jc w:val="right"/>
              <w:rPr>
                <w:color w:val="000000"/>
              </w:rPr>
            </w:pPr>
            <w:r w:rsidRPr="009F1994">
              <w:rPr>
                <w:rFonts w:ascii="Arial" w:hAnsi="Arial" w:cs="Arial"/>
                <w:b/>
                <w:color w:val="000000"/>
                <w:szCs w:val="20"/>
              </w:rPr>
              <w:t>885.908</w:t>
            </w:r>
          </w:p>
        </w:tc>
      </w:tr>
      <w:tr w:rsidR="004C74EA" w:rsidRPr="00046F15" w14:paraId="5EDF9B6A" w14:textId="77777777" w:rsidTr="00994AED">
        <w:tc>
          <w:tcPr>
            <w:tcW w:w="5173" w:type="dxa"/>
            <w:shd w:val="clear" w:color="auto" w:fill="auto"/>
          </w:tcPr>
          <w:p w14:paraId="7E559BC7" w14:textId="77777777" w:rsidR="004C74EA" w:rsidRPr="009F1994" w:rsidRDefault="004C74EA" w:rsidP="00994AED">
            <w:pPr>
              <w:tabs>
                <w:tab w:val="left" w:pos="2835"/>
              </w:tabs>
              <w:spacing w:line="360" w:lineRule="auto"/>
              <w:jc w:val="both"/>
              <w:rPr>
                <w:color w:val="000000"/>
              </w:rPr>
            </w:pPr>
            <w:r w:rsidRPr="009F1994">
              <w:rPr>
                <w:rFonts w:ascii="Arial" w:hAnsi="Arial" w:cs="Arial"/>
                <w:color w:val="000000"/>
              </w:rPr>
              <w:t>Dotações Abertas</w:t>
            </w:r>
          </w:p>
        </w:tc>
        <w:tc>
          <w:tcPr>
            <w:tcW w:w="1139" w:type="dxa"/>
            <w:shd w:val="clear" w:color="auto" w:fill="auto"/>
          </w:tcPr>
          <w:p w14:paraId="35462039" w14:textId="77777777" w:rsidR="004C74EA" w:rsidRPr="009F1994" w:rsidRDefault="004C74EA" w:rsidP="00994AED">
            <w:pPr>
              <w:tabs>
                <w:tab w:val="left" w:pos="2835"/>
              </w:tabs>
              <w:snapToGrid w:val="0"/>
              <w:spacing w:line="360" w:lineRule="auto"/>
              <w:jc w:val="right"/>
              <w:rPr>
                <w:rFonts w:ascii="Arial" w:hAnsi="Arial" w:cs="Arial"/>
                <w:color w:val="000000"/>
                <w:szCs w:val="20"/>
              </w:rPr>
            </w:pPr>
          </w:p>
        </w:tc>
        <w:tc>
          <w:tcPr>
            <w:tcW w:w="1276" w:type="dxa"/>
            <w:shd w:val="clear" w:color="auto" w:fill="auto"/>
          </w:tcPr>
          <w:p w14:paraId="5E4EF928" w14:textId="77777777" w:rsidR="004C74EA" w:rsidRPr="009F1994" w:rsidRDefault="004C74EA" w:rsidP="00994AED">
            <w:pPr>
              <w:tabs>
                <w:tab w:val="left" w:pos="2835"/>
              </w:tabs>
              <w:spacing w:line="360" w:lineRule="auto"/>
              <w:jc w:val="right"/>
              <w:rPr>
                <w:color w:val="000000"/>
              </w:rPr>
            </w:pPr>
            <w:r w:rsidRPr="009F1994">
              <w:rPr>
                <w:rFonts w:ascii="Arial" w:hAnsi="Arial" w:cs="Arial"/>
                <w:color w:val="000000"/>
              </w:rPr>
              <w:t>1.279.119</w:t>
            </w:r>
          </w:p>
        </w:tc>
        <w:tc>
          <w:tcPr>
            <w:tcW w:w="1418" w:type="dxa"/>
            <w:shd w:val="clear" w:color="auto" w:fill="auto"/>
          </w:tcPr>
          <w:p w14:paraId="16B95431" w14:textId="77777777" w:rsidR="004C74EA" w:rsidRPr="009F1994" w:rsidRDefault="004C74EA" w:rsidP="00994AED">
            <w:pPr>
              <w:tabs>
                <w:tab w:val="left" w:pos="2835"/>
              </w:tabs>
              <w:snapToGrid w:val="0"/>
              <w:spacing w:line="360" w:lineRule="auto"/>
              <w:jc w:val="right"/>
              <w:rPr>
                <w:rFonts w:ascii="Arial" w:hAnsi="Arial" w:cs="Arial"/>
                <w:color w:val="000000"/>
                <w:szCs w:val="20"/>
              </w:rPr>
            </w:pPr>
          </w:p>
        </w:tc>
      </w:tr>
      <w:tr w:rsidR="004C74EA" w:rsidRPr="00046F15" w14:paraId="1989D453" w14:textId="77777777" w:rsidTr="00994AED">
        <w:tc>
          <w:tcPr>
            <w:tcW w:w="5173" w:type="dxa"/>
            <w:shd w:val="clear" w:color="auto" w:fill="auto"/>
          </w:tcPr>
          <w:p w14:paraId="435A1384" w14:textId="77777777" w:rsidR="004C74EA" w:rsidRPr="00046F15" w:rsidRDefault="004C74EA" w:rsidP="00994AED">
            <w:pPr>
              <w:tabs>
                <w:tab w:val="left" w:pos="2835"/>
              </w:tabs>
              <w:spacing w:line="360" w:lineRule="auto"/>
              <w:jc w:val="both"/>
              <w:rPr>
                <w:color w:val="000000"/>
              </w:rPr>
            </w:pPr>
            <w:r w:rsidRPr="00046F15">
              <w:rPr>
                <w:rFonts w:ascii="Arial" w:hAnsi="Arial" w:cs="Arial"/>
                <w:color w:val="000000"/>
              </w:rPr>
              <w:t>- Orçamento Inicial</w:t>
            </w:r>
          </w:p>
        </w:tc>
        <w:tc>
          <w:tcPr>
            <w:tcW w:w="1139" w:type="dxa"/>
            <w:shd w:val="clear" w:color="auto" w:fill="auto"/>
          </w:tcPr>
          <w:p w14:paraId="71AB78E8" w14:textId="77777777" w:rsidR="004C74EA" w:rsidRPr="00046F15" w:rsidRDefault="004C74EA" w:rsidP="00994AED">
            <w:pPr>
              <w:tabs>
                <w:tab w:val="left" w:pos="2835"/>
              </w:tabs>
              <w:spacing w:line="360" w:lineRule="auto"/>
              <w:jc w:val="right"/>
              <w:rPr>
                <w:color w:val="000000"/>
              </w:rPr>
            </w:pPr>
            <w:r w:rsidRPr="00046F15">
              <w:rPr>
                <w:rFonts w:ascii="Arial" w:hAnsi="Arial" w:cs="Arial"/>
                <w:color w:val="000000"/>
              </w:rPr>
              <w:t>1.071.402</w:t>
            </w:r>
          </w:p>
        </w:tc>
        <w:tc>
          <w:tcPr>
            <w:tcW w:w="1276" w:type="dxa"/>
            <w:shd w:val="clear" w:color="auto" w:fill="auto"/>
          </w:tcPr>
          <w:p w14:paraId="5A4A40D5"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418" w:type="dxa"/>
            <w:shd w:val="clear" w:color="auto" w:fill="auto"/>
          </w:tcPr>
          <w:p w14:paraId="6DA62296"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r>
      <w:tr w:rsidR="004C74EA" w:rsidRPr="00046F15" w14:paraId="2066F600" w14:textId="77777777" w:rsidTr="00994AED">
        <w:tc>
          <w:tcPr>
            <w:tcW w:w="5173" w:type="dxa"/>
            <w:shd w:val="clear" w:color="auto" w:fill="auto"/>
          </w:tcPr>
          <w:p w14:paraId="57A32322" w14:textId="77777777" w:rsidR="004C74EA" w:rsidRPr="00046F15" w:rsidRDefault="004C74EA" w:rsidP="00994AED">
            <w:pPr>
              <w:tabs>
                <w:tab w:val="left" w:pos="2835"/>
              </w:tabs>
              <w:spacing w:line="360" w:lineRule="auto"/>
              <w:jc w:val="both"/>
              <w:rPr>
                <w:color w:val="000000"/>
              </w:rPr>
            </w:pPr>
            <w:r w:rsidRPr="00046F15">
              <w:rPr>
                <w:rFonts w:ascii="Arial" w:hAnsi="Arial" w:cs="Arial"/>
                <w:color w:val="000000"/>
              </w:rPr>
              <w:t>-  Acréscimos de Dotações:</w:t>
            </w:r>
          </w:p>
        </w:tc>
        <w:tc>
          <w:tcPr>
            <w:tcW w:w="1139" w:type="dxa"/>
            <w:shd w:val="clear" w:color="auto" w:fill="auto"/>
          </w:tcPr>
          <w:p w14:paraId="2887A4EC"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276" w:type="dxa"/>
            <w:shd w:val="clear" w:color="auto" w:fill="auto"/>
          </w:tcPr>
          <w:p w14:paraId="76CEB5D7"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418" w:type="dxa"/>
            <w:shd w:val="clear" w:color="auto" w:fill="auto"/>
          </w:tcPr>
          <w:p w14:paraId="7322FD93"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r>
      <w:tr w:rsidR="004C74EA" w:rsidRPr="00046F15" w14:paraId="3D183122" w14:textId="77777777" w:rsidTr="00994AED">
        <w:tc>
          <w:tcPr>
            <w:tcW w:w="5173" w:type="dxa"/>
            <w:shd w:val="clear" w:color="auto" w:fill="auto"/>
          </w:tcPr>
          <w:p w14:paraId="28F832BF" w14:textId="77777777" w:rsidR="004C74EA" w:rsidRPr="00046F15" w:rsidRDefault="004C74EA" w:rsidP="00994AED">
            <w:pPr>
              <w:tabs>
                <w:tab w:val="left" w:pos="2835"/>
              </w:tabs>
              <w:spacing w:line="360" w:lineRule="auto"/>
              <w:jc w:val="both"/>
              <w:rPr>
                <w:color w:val="000000"/>
              </w:rPr>
            </w:pPr>
            <w:r w:rsidRPr="00046F15">
              <w:rPr>
                <w:rFonts w:ascii="Arial" w:eastAsia="Arial" w:hAnsi="Arial" w:cs="Arial"/>
                <w:color w:val="000000"/>
              </w:rPr>
              <w:t xml:space="preserve">   </w:t>
            </w:r>
            <w:r w:rsidRPr="00046F15">
              <w:rPr>
                <w:rFonts w:ascii="Arial" w:hAnsi="Arial" w:cs="Arial"/>
                <w:color w:val="000000"/>
              </w:rPr>
              <w:t>À conta do excesso de arrecadação</w:t>
            </w:r>
          </w:p>
        </w:tc>
        <w:tc>
          <w:tcPr>
            <w:tcW w:w="1139" w:type="dxa"/>
            <w:shd w:val="clear" w:color="auto" w:fill="auto"/>
          </w:tcPr>
          <w:p w14:paraId="54BF8D92" w14:textId="77777777" w:rsidR="004C74EA" w:rsidRPr="00046F15" w:rsidRDefault="004C74EA" w:rsidP="00994AED">
            <w:pPr>
              <w:tabs>
                <w:tab w:val="left" w:pos="2835"/>
              </w:tabs>
              <w:spacing w:line="360" w:lineRule="auto"/>
              <w:jc w:val="right"/>
              <w:rPr>
                <w:color w:val="000000"/>
              </w:rPr>
            </w:pPr>
            <w:r w:rsidRPr="00046F15">
              <w:rPr>
                <w:rFonts w:ascii="Arial" w:hAnsi="Arial" w:cs="Arial"/>
                <w:color w:val="000000"/>
              </w:rPr>
              <w:t>71.818</w:t>
            </w:r>
          </w:p>
        </w:tc>
        <w:tc>
          <w:tcPr>
            <w:tcW w:w="1276" w:type="dxa"/>
            <w:shd w:val="clear" w:color="auto" w:fill="auto"/>
          </w:tcPr>
          <w:p w14:paraId="53A6FF1E"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418" w:type="dxa"/>
            <w:shd w:val="clear" w:color="auto" w:fill="auto"/>
          </w:tcPr>
          <w:p w14:paraId="4895FD03"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r>
      <w:tr w:rsidR="004C74EA" w:rsidRPr="00046F15" w14:paraId="26A5D0DA" w14:textId="77777777" w:rsidTr="00994AED">
        <w:tc>
          <w:tcPr>
            <w:tcW w:w="5173" w:type="dxa"/>
            <w:shd w:val="clear" w:color="auto" w:fill="auto"/>
          </w:tcPr>
          <w:p w14:paraId="6421C568" w14:textId="77777777" w:rsidR="004C74EA" w:rsidRPr="00046F15" w:rsidRDefault="004C74EA" w:rsidP="00994AED">
            <w:pPr>
              <w:tabs>
                <w:tab w:val="left" w:pos="2835"/>
              </w:tabs>
              <w:spacing w:line="360" w:lineRule="auto"/>
              <w:jc w:val="both"/>
              <w:rPr>
                <w:color w:val="000000"/>
              </w:rPr>
            </w:pPr>
            <w:r w:rsidRPr="00046F15">
              <w:rPr>
                <w:rFonts w:ascii="Arial" w:eastAsia="Arial" w:hAnsi="Arial" w:cs="Arial"/>
                <w:color w:val="000000"/>
              </w:rPr>
              <w:t xml:space="preserve">   </w:t>
            </w:r>
            <w:r w:rsidRPr="00046F15">
              <w:rPr>
                <w:rFonts w:ascii="Arial" w:hAnsi="Arial" w:cs="Arial"/>
                <w:color w:val="000000"/>
              </w:rPr>
              <w:t>À conta do superávit financeiro do exercício</w:t>
            </w:r>
          </w:p>
          <w:p w14:paraId="7E9F21BC" w14:textId="77777777" w:rsidR="004C74EA" w:rsidRPr="00046F15" w:rsidRDefault="004C74EA" w:rsidP="00994AED">
            <w:pPr>
              <w:tabs>
                <w:tab w:val="left" w:pos="2835"/>
              </w:tabs>
              <w:spacing w:line="360" w:lineRule="auto"/>
              <w:jc w:val="both"/>
              <w:rPr>
                <w:color w:val="000000"/>
              </w:rPr>
            </w:pPr>
            <w:r w:rsidRPr="00046F15">
              <w:rPr>
                <w:rFonts w:ascii="Arial" w:eastAsia="Arial" w:hAnsi="Arial" w:cs="Arial"/>
                <w:color w:val="000000"/>
              </w:rPr>
              <w:t xml:space="preserve">   </w:t>
            </w:r>
            <w:r w:rsidRPr="00046F15">
              <w:rPr>
                <w:rFonts w:ascii="Arial" w:hAnsi="Arial" w:cs="Arial"/>
                <w:color w:val="000000"/>
              </w:rPr>
              <w:t>Anterior</w:t>
            </w:r>
          </w:p>
        </w:tc>
        <w:tc>
          <w:tcPr>
            <w:tcW w:w="1139" w:type="dxa"/>
            <w:shd w:val="clear" w:color="auto" w:fill="auto"/>
          </w:tcPr>
          <w:p w14:paraId="39DE2C46"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p w14:paraId="1B554064" w14:textId="77777777" w:rsidR="004C74EA" w:rsidRPr="00046F15" w:rsidRDefault="004C74EA" w:rsidP="00994AED">
            <w:pPr>
              <w:tabs>
                <w:tab w:val="left" w:pos="2835"/>
              </w:tabs>
              <w:spacing w:line="360" w:lineRule="auto"/>
              <w:jc w:val="right"/>
              <w:rPr>
                <w:color w:val="000000"/>
              </w:rPr>
            </w:pPr>
            <w:r w:rsidRPr="00046F15">
              <w:rPr>
                <w:rFonts w:ascii="Arial" w:hAnsi="Arial" w:cs="Arial"/>
                <w:color w:val="000000"/>
                <w:szCs w:val="20"/>
              </w:rPr>
              <w:t>125.899</w:t>
            </w:r>
          </w:p>
        </w:tc>
        <w:tc>
          <w:tcPr>
            <w:tcW w:w="1276" w:type="dxa"/>
            <w:shd w:val="clear" w:color="auto" w:fill="auto"/>
          </w:tcPr>
          <w:p w14:paraId="3093F054"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418" w:type="dxa"/>
            <w:shd w:val="clear" w:color="auto" w:fill="auto"/>
          </w:tcPr>
          <w:p w14:paraId="3677A29A"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r>
      <w:tr w:rsidR="004C74EA" w:rsidRPr="00046F15" w14:paraId="6F8125C3" w14:textId="77777777" w:rsidTr="00994AED">
        <w:tc>
          <w:tcPr>
            <w:tcW w:w="5173" w:type="dxa"/>
            <w:shd w:val="clear" w:color="auto" w:fill="auto"/>
          </w:tcPr>
          <w:p w14:paraId="424A0C0B" w14:textId="77777777" w:rsidR="004C74EA" w:rsidRPr="00046F15" w:rsidRDefault="004C74EA" w:rsidP="00994AED">
            <w:pPr>
              <w:tabs>
                <w:tab w:val="left" w:pos="2835"/>
              </w:tabs>
              <w:spacing w:line="360" w:lineRule="auto"/>
              <w:jc w:val="both"/>
              <w:rPr>
                <w:color w:val="000000"/>
              </w:rPr>
            </w:pPr>
            <w:r w:rsidRPr="00046F15">
              <w:rPr>
                <w:rFonts w:ascii="Arial" w:eastAsia="Arial" w:hAnsi="Arial" w:cs="Arial"/>
                <w:color w:val="000000"/>
              </w:rPr>
              <w:t xml:space="preserve">   </w:t>
            </w:r>
            <w:r w:rsidRPr="00046F15">
              <w:rPr>
                <w:rFonts w:ascii="Arial" w:hAnsi="Arial" w:cs="Arial"/>
                <w:color w:val="000000"/>
              </w:rPr>
              <w:t>À conta de operação de crédito</w:t>
            </w:r>
          </w:p>
        </w:tc>
        <w:tc>
          <w:tcPr>
            <w:tcW w:w="1139" w:type="dxa"/>
            <w:shd w:val="clear" w:color="auto" w:fill="auto"/>
          </w:tcPr>
          <w:p w14:paraId="2DBCDB76"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r w:rsidRPr="00046F15">
              <w:rPr>
                <w:rFonts w:ascii="Arial" w:hAnsi="Arial" w:cs="Arial"/>
                <w:color w:val="000000"/>
                <w:szCs w:val="20"/>
              </w:rPr>
              <w:t>10.000</w:t>
            </w:r>
          </w:p>
        </w:tc>
        <w:tc>
          <w:tcPr>
            <w:tcW w:w="1276" w:type="dxa"/>
            <w:shd w:val="clear" w:color="auto" w:fill="auto"/>
          </w:tcPr>
          <w:p w14:paraId="413C1310"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418" w:type="dxa"/>
            <w:shd w:val="clear" w:color="auto" w:fill="auto"/>
          </w:tcPr>
          <w:p w14:paraId="38B41472"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r>
      <w:tr w:rsidR="004C74EA" w:rsidRPr="00046F15" w14:paraId="6F7BB980" w14:textId="77777777" w:rsidTr="00994AED">
        <w:tc>
          <w:tcPr>
            <w:tcW w:w="5173" w:type="dxa"/>
            <w:shd w:val="clear" w:color="auto" w:fill="auto"/>
          </w:tcPr>
          <w:p w14:paraId="4892AD90" w14:textId="77777777" w:rsidR="004C74EA" w:rsidRPr="00046F15" w:rsidRDefault="004C74EA" w:rsidP="00A960F2">
            <w:pPr>
              <w:pStyle w:val="Ttulo1"/>
              <w:tabs>
                <w:tab w:val="left" w:pos="2835"/>
              </w:tabs>
              <w:spacing w:line="360" w:lineRule="auto"/>
              <w:ind w:left="0"/>
              <w:rPr>
                <w:color w:val="000000"/>
              </w:rPr>
            </w:pPr>
            <w:r w:rsidRPr="00046F15">
              <w:rPr>
                <w:color w:val="000000"/>
                <w:sz w:val="22"/>
              </w:rPr>
              <w:t>-  Dotações não empenhadas</w:t>
            </w:r>
          </w:p>
        </w:tc>
        <w:tc>
          <w:tcPr>
            <w:tcW w:w="1139" w:type="dxa"/>
            <w:shd w:val="clear" w:color="auto" w:fill="auto"/>
          </w:tcPr>
          <w:p w14:paraId="3E1953BD"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276" w:type="dxa"/>
            <w:shd w:val="clear" w:color="auto" w:fill="auto"/>
          </w:tcPr>
          <w:p w14:paraId="6CAE5F1C" w14:textId="77777777" w:rsidR="004C74EA" w:rsidRPr="00046F15" w:rsidRDefault="004C74EA" w:rsidP="00994AED">
            <w:pPr>
              <w:tabs>
                <w:tab w:val="left" w:pos="2835"/>
              </w:tabs>
              <w:spacing w:line="360" w:lineRule="auto"/>
              <w:jc w:val="right"/>
              <w:rPr>
                <w:color w:val="000000"/>
              </w:rPr>
            </w:pPr>
            <w:r w:rsidRPr="00046F15">
              <w:rPr>
                <w:rFonts w:ascii="Arial" w:hAnsi="Arial" w:cs="Arial"/>
                <w:color w:val="000000"/>
                <w:szCs w:val="20"/>
              </w:rPr>
              <w:t>393.211</w:t>
            </w:r>
          </w:p>
        </w:tc>
        <w:tc>
          <w:tcPr>
            <w:tcW w:w="1418" w:type="dxa"/>
            <w:shd w:val="clear" w:color="auto" w:fill="auto"/>
          </w:tcPr>
          <w:p w14:paraId="7883B320" w14:textId="77777777" w:rsidR="004C74EA" w:rsidRPr="00046F15" w:rsidRDefault="004C74EA" w:rsidP="00994AED">
            <w:pPr>
              <w:tabs>
                <w:tab w:val="left" w:pos="2835"/>
              </w:tabs>
              <w:spacing w:line="360" w:lineRule="auto"/>
              <w:jc w:val="center"/>
              <w:rPr>
                <w:color w:val="000000"/>
              </w:rPr>
            </w:pPr>
            <w:r w:rsidRPr="00046F15">
              <w:rPr>
                <w:rFonts w:ascii="Arial" w:eastAsia="Arial" w:hAnsi="Arial" w:cs="Arial"/>
                <w:color w:val="000000"/>
                <w:szCs w:val="20"/>
              </w:rPr>
              <w:t xml:space="preserve">  </w:t>
            </w:r>
          </w:p>
        </w:tc>
      </w:tr>
      <w:tr w:rsidR="004C74EA" w:rsidRPr="00046F15" w14:paraId="03190E5C" w14:textId="77777777" w:rsidTr="00994AED">
        <w:tc>
          <w:tcPr>
            <w:tcW w:w="5173" w:type="dxa"/>
            <w:shd w:val="clear" w:color="auto" w:fill="auto"/>
          </w:tcPr>
          <w:p w14:paraId="78884C79" w14:textId="77777777" w:rsidR="004C74EA" w:rsidRPr="00046F15" w:rsidRDefault="004C74EA" w:rsidP="00994AED">
            <w:pPr>
              <w:tabs>
                <w:tab w:val="left" w:pos="2835"/>
              </w:tabs>
              <w:spacing w:line="360" w:lineRule="auto"/>
              <w:jc w:val="both"/>
              <w:rPr>
                <w:color w:val="000000"/>
              </w:rPr>
            </w:pPr>
            <w:r w:rsidRPr="00046F15">
              <w:rPr>
                <w:rFonts w:ascii="Arial" w:hAnsi="Arial" w:cs="Arial"/>
                <w:b/>
                <w:color w:val="000000"/>
                <w:u w:val="single"/>
              </w:rPr>
              <w:t>RECEITA ARRECADADA</w:t>
            </w:r>
          </w:p>
        </w:tc>
        <w:tc>
          <w:tcPr>
            <w:tcW w:w="1139" w:type="dxa"/>
            <w:shd w:val="clear" w:color="auto" w:fill="auto"/>
          </w:tcPr>
          <w:p w14:paraId="1FEAAA3B" w14:textId="77777777" w:rsidR="004C74EA" w:rsidRPr="00046F15" w:rsidRDefault="004C74EA" w:rsidP="00994AED">
            <w:pPr>
              <w:tabs>
                <w:tab w:val="left" w:pos="2835"/>
              </w:tabs>
              <w:snapToGrid w:val="0"/>
              <w:spacing w:line="360" w:lineRule="auto"/>
              <w:jc w:val="right"/>
              <w:rPr>
                <w:rFonts w:ascii="Arial" w:hAnsi="Arial" w:cs="Arial"/>
                <w:b/>
                <w:color w:val="000000"/>
                <w:szCs w:val="20"/>
                <w:highlight w:val="yellow"/>
                <w:u w:val="single"/>
              </w:rPr>
            </w:pPr>
          </w:p>
        </w:tc>
        <w:tc>
          <w:tcPr>
            <w:tcW w:w="1276" w:type="dxa"/>
            <w:shd w:val="clear" w:color="auto" w:fill="auto"/>
          </w:tcPr>
          <w:p w14:paraId="08915F0C" w14:textId="77777777" w:rsidR="004C74EA" w:rsidRPr="00046F15" w:rsidRDefault="004C74EA" w:rsidP="00994AED">
            <w:pPr>
              <w:tabs>
                <w:tab w:val="left" w:pos="2835"/>
              </w:tabs>
              <w:snapToGrid w:val="0"/>
              <w:spacing w:line="360" w:lineRule="auto"/>
              <w:jc w:val="right"/>
              <w:rPr>
                <w:rFonts w:ascii="Arial" w:hAnsi="Arial" w:cs="Arial"/>
                <w:b/>
                <w:color w:val="000000"/>
                <w:szCs w:val="20"/>
                <w:highlight w:val="yellow"/>
                <w:u w:val="single"/>
              </w:rPr>
            </w:pPr>
          </w:p>
        </w:tc>
        <w:tc>
          <w:tcPr>
            <w:tcW w:w="1418" w:type="dxa"/>
            <w:shd w:val="clear" w:color="auto" w:fill="auto"/>
          </w:tcPr>
          <w:p w14:paraId="4BF7F905" w14:textId="77777777" w:rsidR="004C74EA" w:rsidRPr="00046F15" w:rsidRDefault="004C74EA" w:rsidP="00994AED">
            <w:pPr>
              <w:tabs>
                <w:tab w:val="left" w:pos="2835"/>
              </w:tabs>
              <w:spacing w:line="360" w:lineRule="auto"/>
              <w:jc w:val="right"/>
              <w:rPr>
                <w:color w:val="000000"/>
              </w:rPr>
            </w:pPr>
            <w:r w:rsidRPr="00046F15">
              <w:rPr>
                <w:rFonts w:ascii="Arial" w:hAnsi="Arial" w:cs="Arial"/>
                <w:b/>
                <w:color w:val="000000"/>
              </w:rPr>
              <w:t>795.105</w:t>
            </w:r>
          </w:p>
        </w:tc>
      </w:tr>
      <w:tr w:rsidR="004C74EA" w:rsidRPr="00046F15" w14:paraId="5D59D758" w14:textId="77777777" w:rsidTr="00994AED">
        <w:tc>
          <w:tcPr>
            <w:tcW w:w="5173" w:type="dxa"/>
            <w:shd w:val="clear" w:color="auto" w:fill="auto"/>
          </w:tcPr>
          <w:p w14:paraId="73489538" w14:textId="77777777" w:rsidR="004C74EA" w:rsidRPr="00046F15" w:rsidRDefault="004C74EA" w:rsidP="00994AED">
            <w:pPr>
              <w:tabs>
                <w:tab w:val="left" w:pos="2835"/>
              </w:tabs>
              <w:spacing w:line="360" w:lineRule="auto"/>
              <w:jc w:val="both"/>
              <w:rPr>
                <w:color w:val="000000"/>
              </w:rPr>
            </w:pPr>
            <w:r w:rsidRPr="00046F15">
              <w:rPr>
                <w:rFonts w:ascii="Arial" w:hAnsi="Arial" w:cs="Arial"/>
                <w:color w:val="000000"/>
              </w:rPr>
              <w:t>- Orçamento Inicial</w:t>
            </w:r>
          </w:p>
        </w:tc>
        <w:tc>
          <w:tcPr>
            <w:tcW w:w="1139" w:type="dxa"/>
            <w:shd w:val="clear" w:color="auto" w:fill="auto"/>
          </w:tcPr>
          <w:p w14:paraId="42916F38" w14:textId="77777777" w:rsidR="004C74EA" w:rsidRPr="00046F15" w:rsidRDefault="004C74EA" w:rsidP="00994AED">
            <w:pPr>
              <w:tabs>
                <w:tab w:val="left" w:pos="2835"/>
              </w:tabs>
              <w:spacing w:line="360" w:lineRule="auto"/>
              <w:jc w:val="right"/>
              <w:rPr>
                <w:color w:val="000000"/>
              </w:rPr>
            </w:pPr>
            <w:r w:rsidRPr="00046F15">
              <w:rPr>
                <w:rFonts w:ascii="Arial" w:hAnsi="Arial" w:cs="Arial"/>
                <w:color w:val="000000"/>
              </w:rPr>
              <w:t>1.071.402</w:t>
            </w:r>
          </w:p>
        </w:tc>
        <w:tc>
          <w:tcPr>
            <w:tcW w:w="1276" w:type="dxa"/>
            <w:shd w:val="clear" w:color="auto" w:fill="auto"/>
          </w:tcPr>
          <w:p w14:paraId="60649B12"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418" w:type="dxa"/>
            <w:shd w:val="clear" w:color="auto" w:fill="auto"/>
          </w:tcPr>
          <w:p w14:paraId="0E9DF8AE"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r>
      <w:tr w:rsidR="004C74EA" w:rsidRPr="00046F15" w14:paraId="1D92C11D" w14:textId="77777777" w:rsidTr="00994AED">
        <w:tc>
          <w:tcPr>
            <w:tcW w:w="5173" w:type="dxa"/>
            <w:shd w:val="clear" w:color="auto" w:fill="auto"/>
          </w:tcPr>
          <w:p w14:paraId="5AA72448" w14:textId="77777777" w:rsidR="004C74EA" w:rsidRPr="00046F15" w:rsidRDefault="004C74EA" w:rsidP="00994AED">
            <w:pPr>
              <w:tabs>
                <w:tab w:val="left" w:pos="2835"/>
              </w:tabs>
              <w:spacing w:line="360" w:lineRule="auto"/>
              <w:jc w:val="both"/>
              <w:rPr>
                <w:color w:val="000000"/>
              </w:rPr>
            </w:pPr>
            <w:r w:rsidRPr="00046F15">
              <w:rPr>
                <w:rFonts w:ascii="Arial" w:hAnsi="Arial" w:cs="Arial"/>
                <w:color w:val="000000"/>
              </w:rPr>
              <w:t>- Diferenças entre Receita Orçada e Arrecadada</w:t>
            </w:r>
          </w:p>
        </w:tc>
        <w:tc>
          <w:tcPr>
            <w:tcW w:w="1139" w:type="dxa"/>
            <w:shd w:val="clear" w:color="auto" w:fill="auto"/>
          </w:tcPr>
          <w:p w14:paraId="5927CBC6"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c>
          <w:tcPr>
            <w:tcW w:w="1276" w:type="dxa"/>
            <w:shd w:val="clear" w:color="auto" w:fill="auto"/>
          </w:tcPr>
          <w:p w14:paraId="66C1612A" w14:textId="77777777" w:rsidR="004C74EA" w:rsidRPr="00046F15" w:rsidRDefault="004C74EA" w:rsidP="00994AED">
            <w:pPr>
              <w:tabs>
                <w:tab w:val="left" w:pos="2835"/>
              </w:tabs>
              <w:spacing w:line="360" w:lineRule="auto"/>
              <w:jc w:val="right"/>
              <w:rPr>
                <w:color w:val="000000"/>
              </w:rPr>
            </w:pPr>
            <w:r w:rsidRPr="00046F15">
              <w:rPr>
                <w:rFonts w:ascii="Arial" w:hAnsi="Arial" w:cs="Arial"/>
                <w:color w:val="000000"/>
                <w:szCs w:val="20"/>
              </w:rPr>
              <w:t>276.297</w:t>
            </w:r>
          </w:p>
        </w:tc>
        <w:tc>
          <w:tcPr>
            <w:tcW w:w="1418" w:type="dxa"/>
            <w:shd w:val="clear" w:color="auto" w:fill="auto"/>
          </w:tcPr>
          <w:p w14:paraId="23B97A3A" w14:textId="77777777" w:rsidR="004C74EA" w:rsidRPr="00046F15" w:rsidRDefault="004C74EA" w:rsidP="00994AED">
            <w:pPr>
              <w:tabs>
                <w:tab w:val="left" w:pos="2835"/>
              </w:tabs>
              <w:snapToGrid w:val="0"/>
              <w:spacing w:line="360" w:lineRule="auto"/>
              <w:jc w:val="right"/>
              <w:rPr>
                <w:rFonts w:ascii="Arial" w:hAnsi="Arial" w:cs="Arial"/>
                <w:color w:val="000000"/>
                <w:szCs w:val="20"/>
                <w:highlight w:val="yellow"/>
              </w:rPr>
            </w:pPr>
          </w:p>
        </w:tc>
      </w:tr>
      <w:tr w:rsidR="004C74EA" w:rsidRPr="00046F15" w14:paraId="0A078F62" w14:textId="77777777" w:rsidTr="00994AED">
        <w:tc>
          <w:tcPr>
            <w:tcW w:w="9006" w:type="dxa"/>
            <w:gridSpan w:val="4"/>
            <w:shd w:val="clear" w:color="auto" w:fill="auto"/>
          </w:tcPr>
          <w:p w14:paraId="2207384C" w14:textId="77777777" w:rsidR="004C74EA" w:rsidRPr="00046F15" w:rsidRDefault="004C74EA" w:rsidP="00994AED">
            <w:pPr>
              <w:tabs>
                <w:tab w:val="left" w:pos="2835"/>
              </w:tabs>
              <w:spacing w:line="360" w:lineRule="auto"/>
              <w:rPr>
                <w:color w:val="000000"/>
              </w:rPr>
            </w:pPr>
            <w:r w:rsidRPr="00046F15">
              <w:rPr>
                <w:rFonts w:ascii="Arial" w:hAnsi="Arial" w:cs="Arial"/>
                <w:b/>
                <w:color w:val="000000"/>
              </w:rPr>
              <w:t>DÉFICIT DA EXECUÇÃO ORÇAMENTÁRIA                                                           (90.803)</w:t>
            </w:r>
          </w:p>
        </w:tc>
      </w:tr>
    </w:tbl>
    <w:p w14:paraId="5F1458EC" w14:textId="77777777" w:rsidR="004C74EA" w:rsidRDefault="004C74EA" w:rsidP="004C74EA">
      <w:pPr>
        <w:spacing w:line="360" w:lineRule="auto"/>
        <w:jc w:val="both"/>
        <w:rPr>
          <w:rFonts w:ascii="Arial" w:hAnsi="Arial" w:cs="Arial"/>
        </w:rPr>
      </w:pPr>
    </w:p>
    <w:p w14:paraId="1E8DC40E" w14:textId="77990E33" w:rsidR="00A960F2" w:rsidRPr="00AC70C2" w:rsidRDefault="004C74EA" w:rsidP="00A960F2">
      <w:pPr>
        <w:spacing w:line="360" w:lineRule="auto"/>
        <w:ind w:left="2835"/>
        <w:jc w:val="both"/>
        <w:rPr>
          <w:rFonts w:ascii="Arial" w:hAnsi="Arial" w:cs="Arial"/>
          <w:b/>
          <w:sz w:val="24"/>
          <w:szCs w:val="24"/>
          <w:u w:val="single"/>
        </w:rPr>
      </w:pPr>
      <w:r w:rsidRPr="00AC70C2">
        <w:rPr>
          <w:rFonts w:ascii="Arial" w:hAnsi="Arial" w:cs="Arial"/>
          <w:b/>
          <w:bCs/>
          <w:sz w:val="24"/>
          <w:szCs w:val="24"/>
        </w:rPr>
        <w:t>3</w:t>
      </w:r>
      <w:r w:rsidR="00050240">
        <w:rPr>
          <w:rFonts w:ascii="Arial" w:hAnsi="Arial" w:cs="Arial"/>
          <w:b/>
          <w:bCs/>
          <w:sz w:val="24"/>
          <w:szCs w:val="24"/>
        </w:rPr>
        <w:t>.</w:t>
      </w:r>
      <w:r w:rsidRPr="00AC70C2">
        <w:rPr>
          <w:rFonts w:ascii="Arial" w:hAnsi="Arial" w:cs="Arial"/>
          <w:sz w:val="24"/>
          <w:szCs w:val="24"/>
        </w:rPr>
        <w:t xml:space="preserve"> </w:t>
      </w:r>
      <w:r w:rsidRPr="00AC70C2">
        <w:rPr>
          <w:rFonts w:ascii="Arial" w:hAnsi="Arial" w:cs="Arial"/>
          <w:b/>
          <w:sz w:val="24"/>
          <w:szCs w:val="24"/>
          <w:u w:val="single"/>
        </w:rPr>
        <w:t>Da Política Econômico-Financeira</w:t>
      </w:r>
    </w:p>
    <w:p w14:paraId="047FC97B" w14:textId="77777777" w:rsidR="00A960F2" w:rsidRPr="00AC70C2" w:rsidRDefault="00A960F2" w:rsidP="00A960F2">
      <w:pPr>
        <w:spacing w:line="360" w:lineRule="auto"/>
        <w:ind w:left="2835"/>
        <w:jc w:val="both"/>
        <w:rPr>
          <w:rFonts w:ascii="Arial" w:hAnsi="Arial" w:cs="Arial"/>
          <w:b/>
          <w:sz w:val="24"/>
          <w:szCs w:val="24"/>
        </w:rPr>
      </w:pPr>
    </w:p>
    <w:p w14:paraId="74A271B1" w14:textId="3FA6FE8A" w:rsidR="004C74EA" w:rsidRPr="00AC70C2" w:rsidRDefault="004C74EA" w:rsidP="00A960F2">
      <w:pPr>
        <w:spacing w:line="360" w:lineRule="auto"/>
        <w:ind w:firstLine="2835"/>
        <w:jc w:val="both"/>
        <w:rPr>
          <w:rFonts w:ascii="Arial" w:hAnsi="Arial" w:cs="Arial"/>
          <w:b/>
          <w:sz w:val="24"/>
          <w:szCs w:val="24"/>
        </w:rPr>
      </w:pPr>
      <w:r w:rsidRPr="00AC70C2">
        <w:rPr>
          <w:rFonts w:ascii="Arial" w:hAnsi="Arial" w:cs="Arial"/>
          <w:b/>
          <w:sz w:val="24"/>
          <w:szCs w:val="24"/>
        </w:rPr>
        <w:t>3.1. A Atual Conjuntura Econômica e Financeira e seus Reflexos no Orçamento Municipal</w:t>
      </w:r>
    </w:p>
    <w:p w14:paraId="16F09933" w14:textId="77777777" w:rsidR="004C74EA" w:rsidRPr="00AC70C2" w:rsidRDefault="004C74EA" w:rsidP="004C74EA">
      <w:pPr>
        <w:spacing w:line="360" w:lineRule="auto"/>
        <w:jc w:val="both"/>
        <w:rPr>
          <w:sz w:val="24"/>
          <w:szCs w:val="24"/>
        </w:rPr>
      </w:pPr>
    </w:p>
    <w:p w14:paraId="273203C8" w14:textId="77777777" w:rsidR="004C74EA" w:rsidRPr="00AC70C2" w:rsidRDefault="004C74EA" w:rsidP="004C74EA">
      <w:pPr>
        <w:pStyle w:val="Corpodetexto21"/>
        <w:shd w:val="clear" w:color="auto" w:fill="FFFFFF"/>
        <w:spacing w:line="360" w:lineRule="auto"/>
        <w:rPr>
          <w:sz w:val="24"/>
          <w:szCs w:val="24"/>
        </w:rPr>
      </w:pPr>
      <w:r w:rsidRPr="00AC70C2">
        <w:rPr>
          <w:rFonts w:ascii="Arial" w:hAnsi="Arial" w:cs="Arial"/>
          <w:sz w:val="24"/>
          <w:szCs w:val="24"/>
        </w:rPr>
        <w:tab/>
        <w:t>As projeções de receitas seguem uma trajetória ascendente, entretanto, na nossa visão, com maior influência pelo crescimento da inflação do que pelo aumento da atividade econômica (PIB). Tal fato traz em seu bojo a respectiva majoração das despesas, afetando negativamente as finanças públicas.</w:t>
      </w:r>
      <w:r w:rsidRPr="00AC70C2">
        <w:rPr>
          <w:rFonts w:ascii="Calibri" w:hAnsi="Calibri" w:cs="Calibri"/>
          <w:color w:val="000000"/>
          <w:sz w:val="24"/>
          <w:szCs w:val="24"/>
        </w:rPr>
        <w:t xml:space="preserve"> </w:t>
      </w:r>
      <w:r w:rsidRPr="00AC70C2">
        <w:rPr>
          <w:rFonts w:ascii="Arial" w:hAnsi="Arial" w:cs="Arial"/>
          <w:color w:val="000000"/>
          <w:sz w:val="24"/>
          <w:szCs w:val="24"/>
        </w:rPr>
        <w:t>Corre-se o risco de a economia atingir o estado de estagflação, ou seja, estagnação econômica com disparada da inflação, proporcionando perda de poder aquisitivo num ambiente de baixo dinamismo econômico, deteriorando os fundamentos para a retomada do crescimento da economia. Atento a esse fato e com iniciativas de combate ao processo inflacionário, as autoridades monetárias do Banco Central vêm aumentando a taxa de juros (SELIC) sequencialmente nos últimos meses, contudo tal medida traz consequências recessivas ao nível da atividade econômica. Dessa forma, avaliamos ser necessária cautela na condução da gestão pública diante de um possível cenário econômico desfavorável</w:t>
      </w:r>
      <w:r w:rsidRPr="00AC70C2">
        <w:rPr>
          <w:rFonts w:ascii="Arial" w:hAnsi="Arial" w:cs="Arial"/>
          <w:color w:val="000000"/>
          <w:sz w:val="24"/>
          <w:szCs w:val="24"/>
          <w:shd w:val="clear" w:color="auto" w:fill="FDFCFB"/>
        </w:rPr>
        <w:t>.</w:t>
      </w:r>
    </w:p>
    <w:p w14:paraId="44C7E9B8" w14:textId="77777777" w:rsidR="004C74EA" w:rsidRPr="00AC70C2" w:rsidRDefault="004C74EA" w:rsidP="004C74EA">
      <w:pPr>
        <w:pStyle w:val="Corpodetexto21"/>
        <w:spacing w:line="360" w:lineRule="auto"/>
        <w:rPr>
          <w:rFonts w:ascii="Arial" w:hAnsi="Arial" w:cs="Arial"/>
          <w:sz w:val="24"/>
          <w:szCs w:val="24"/>
        </w:rPr>
      </w:pPr>
    </w:p>
    <w:p w14:paraId="445E1E6C" w14:textId="77777777" w:rsidR="004C74EA" w:rsidRPr="00046F15" w:rsidRDefault="004C74EA" w:rsidP="004C74EA">
      <w:pPr>
        <w:pStyle w:val="Corpodetexto21"/>
        <w:spacing w:line="360" w:lineRule="auto"/>
        <w:rPr>
          <w:color w:val="000000"/>
          <w:sz w:val="24"/>
          <w:szCs w:val="24"/>
        </w:rPr>
      </w:pPr>
      <w:r w:rsidRPr="002B1DEE">
        <w:rPr>
          <w:rFonts w:ascii="Arial" w:hAnsi="Arial" w:cs="Arial"/>
          <w:sz w:val="24"/>
          <w:szCs w:val="24"/>
        </w:rPr>
        <w:tab/>
        <w:t xml:space="preserve">Consolidado ao valor de </w:t>
      </w:r>
      <w:r w:rsidRPr="002B1DEE">
        <w:rPr>
          <w:rFonts w:ascii="Arial" w:hAnsi="Arial" w:cs="Arial"/>
          <w:color w:val="000000"/>
          <w:sz w:val="24"/>
          <w:szCs w:val="24"/>
        </w:rPr>
        <w:t>R$ 1.042.852.250,00 (um bilhão, quarenta e dois milhões, oitocentos e cinquenta e dois mil, duzentos e cinquenta reais)</w:t>
      </w:r>
      <w:r w:rsidRPr="002B1DEE">
        <w:rPr>
          <w:rFonts w:ascii="Arial" w:hAnsi="Arial" w:cs="Arial"/>
          <w:color w:val="FF0000"/>
          <w:sz w:val="24"/>
          <w:szCs w:val="24"/>
        </w:rPr>
        <w:t xml:space="preserve"> </w:t>
      </w:r>
      <w:r w:rsidRPr="002B1DEE">
        <w:rPr>
          <w:rFonts w:ascii="Arial" w:hAnsi="Arial" w:cs="Arial"/>
          <w:sz w:val="24"/>
          <w:szCs w:val="24"/>
        </w:rPr>
        <w:t xml:space="preserve">encontram-se os recursos da VALIPREV, da ordem de </w:t>
      </w:r>
      <w:r w:rsidRPr="00046F15">
        <w:rPr>
          <w:rFonts w:ascii="Arial" w:hAnsi="Arial" w:cs="Arial"/>
          <w:color w:val="000000"/>
          <w:sz w:val="24"/>
          <w:szCs w:val="24"/>
        </w:rPr>
        <w:t>R$ 97.827.250,00 (noventa e sete milhões, oitocentos e vinte e sete mil, duzentos e cinquenta reais).</w:t>
      </w:r>
    </w:p>
    <w:p w14:paraId="69C1E242" w14:textId="77777777" w:rsidR="004C74EA" w:rsidRDefault="004C74EA" w:rsidP="004C74EA">
      <w:pPr>
        <w:pStyle w:val="Corpodetexto21"/>
        <w:spacing w:line="360" w:lineRule="auto"/>
        <w:rPr>
          <w:rFonts w:ascii="Arial" w:hAnsi="Arial" w:cs="Arial"/>
          <w:sz w:val="24"/>
          <w:szCs w:val="24"/>
        </w:rPr>
      </w:pPr>
    </w:p>
    <w:p w14:paraId="4E11F3B0" w14:textId="77777777" w:rsidR="004C74EA" w:rsidRDefault="004C74EA" w:rsidP="004C74EA">
      <w:pPr>
        <w:pStyle w:val="Corpodetexto21"/>
        <w:spacing w:line="360" w:lineRule="auto"/>
      </w:pPr>
      <w:r>
        <w:rPr>
          <w:rFonts w:ascii="Arial" w:hAnsi="Arial" w:cs="Arial"/>
          <w:sz w:val="24"/>
          <w:szCs w:val="24"/>
        </w:rPr>
        <w:tab/>
        <w:t>Para responder aos grandes desafios que estão postos, vez que inicialmente a receita prevista é insuficiente para atender às demandas, além das medidas de racionalização de despesas e de incremento na eficácia da arrecadação, muitos esforços deverão ser despendidos no sentido de captar recursos em outras esferas de governo.</w:t>
      </w:r>
    </w:p>
    <w:p w14:paraId="7329BFE0" w14:textId="77777777" w:rsidR="00A960F2" w:rsidRDefault="00A960F2" w:rsidP="00A960F2">
      <w:pPr>
        <w:pStyle w:val="PargrafodaLista"/>
        <w:tabs>
          <w:tab w:val="left" w:pos="2835"/>
        </w:tabs>
        <w:spacing w:line="360" w:lineRule="auto"/>
        <w:ind w:left="768"/>
        <w:rPr>
          <w:rFonts w:ascii="Arial" w:hAnsi="Arial" w:cs="Arial"/>
          <w:b/>
        </w:rPr>
      </w:pPr>
    </w:p>
    <w:p w14:paraId="266D2C4D" w14:textId="7A3B2A65" w:rsidR="004C74EA" w:rsidRPr="00A960F2" w:rsidRDefault="00A960F2" w:rsidP="00A960F2">
      <w:pPr>
        <w:pStyle w:val="PargrafodaLista"/>
        <w:tabs>
          <w:tab w:val="left" w:pos="2835"/>
        </w:tabs>
        <w:spacing w:line="360" w:lineRule="auto"/>
        <w:ind w:left="2835"/>
        <w:rPr>
          <w:rFonts w:ascii="Arial" w:hAnsi="Arial" w:cs="Arial"/>
          <w:b/>
          <w:sz w:val="24"/>
          <w:szCs w:val="24"/>
        </w:rPr>
      </w:pPr>
      <w:r w:rsidRPr="00A960F2">
        <w:rPr>
          <w:rFonts w:ascii="Arial" w:hAnsi="Arial" w:cs="Arial"/>
          <w:b/>
          <w:sz w:val="24"/>
          <w:szCs w:val="24"/>
        </w:rPr>
        <w:t xml:space="preserve">3.2. </w:t>
      </w:r>
      <w:r w:rsidR="004C74EA" w:rsidRPr="00A960F2">
        <w:rPr>
          <w:rFonts w:ascii="Arial" w:hAnsi="Arial" w:cs="Arial"/>
          <w:b/>
          <w:sz w:val="24"/>
          <w:szCs w:val="24"/>
        </w:rPr>
        <w:t>Das Prioridades no Orçamento por Subfunção</w:t>
      </w:r>
    </w:p>
    <w:p w14:paraId="4549461C" w14:textId="77777777" w:rsidR="004C74EA" w:rsidRPr="00A960F2" w:rsidRDefault="004C74EA" w:rsidP="004C74EA">
      <w:pPr>
        <w:tabs>
          <w:tab w:val="left" w:pos="2835"/>
        </w:tabs>
        <w:spacing w:line="360" w:lineRule="auto"/>
        <w:rPr>
          <w:sz w:val="24"/>
          <w:szCs w:val="24"/>
        </w:rPr>
      </w:pPr>
    </w:p>
    <w:p w14:paraId="27138C98" w14:textId="77777777" w:rsidR="004C74EA" w:rsidRPr="00A960F2" w:rsidRDefault="004C74EA" w:rsidP="004C74EA">
      <w:pPr>
        <w:tabs>
          <w:tab w:val="left" w:pos="2835"/>
        </w:tabs>
        <w:spacing w:line="360" w:lineRule="auto"/>
        <w:jc w:val="both"/>
        <w:rPr>
          <w:rFonts w:ascii="Arial" w:hAnsi="Arial" w:cs="Arial"/>
          <w:sz w:val="24"/>
          <w:szCs w:val="24"/>
        </w:rPr>
      </w:pPr>
      <w:r w:rsidRPr="00A960F2">
        <w:rPr>
          <w:rFonts w:ascii="Arial" w:hAnsi="Arial" w:cs="Arial"/>
          <w:sz w:val="24"/>
          <w:szCs w:val="24"/>
        </w:rPr>
        <w:tab/>
        <w:t>Partindo dos fatos econômicos e financeiros demonstrados, do que estabelece o Plano Plurianual - Quadriênio 2022-2025</w:t>
      </w:r>
      <w:r w:rsidRPr="00A960F2">
        <w:rPr>
          <w:rFonts w:ascii="Arial" w:hAnsi="Arial" w:cs="Arial"/>
          <w:b/>
          <w:sz w:val="24"/>
          <w:szCs w:val="24"/>
        </w:rPr>
        <w:t xml:space="preserve"> </w:t>
      </w:r>
      <w:r w:rsidRPr="00A960F2">
        <w:rPr>
          <w:rFonts w:ascii="Arial" w:hAnsi="Arial" w:cs="Arial"/>
          <w:sz w:val="24"/>
          <w:szCs w:val="24"/>
        </w:rPr>
        <w:t xml:space="preserve">e da </w:t>
      </w:r>
      <w:r w:rsidRPr="00A960F2">
        <w:rPr>
          <w:rFonts w:ascii="Arial" w:hAnsi="Arial" w:cs="Arial"/>
          <w:b/>
          <w:sz w:val="24"/>
          <w:szCs w:val="24"/>
        </w:rPr>
        <w:t xml:space="preserve">Lei das Diretrizes Orçamentárias do exercício, </w:t>
      </w:r>
      <w:r w:rsidRPr="00A960F2">
        <w:rPr>
          <w:rFonts w:ascii="Arial" w:hAnsi="Arial" w:cs="Arial"/>
          <w:sz w:val="24"/>
          <w:szCs w:val="24"/>
        </w:rPr>
        <w:t>de</w:t>
      </w:r>
      <w:r w:rsidRPr="00A960F2">
        <w:rPr>
          <w:rFonts w:ascii="Arial" w:hAnsi="Arial" w:cs="Arial"/>
          <w:b/>
          <w:sz w:val="24"/>
          <w:szCs w:val="24"/>
        </w:rPr>
        <w:t xml:space="preserve"> </w:t>
      </w:r>
      <w:r w:rsidRPr="00A960F2">
        <w:rPr>
          <w:rFonts w:ascii="Arial" w:hAnsi="Arial" w:cs="Arial"/>
          <w:sz w:val="24"/>
          <w:szCs w:val="24"/>
        </w:rPr>
        <w:t xml:space="preserve">nº 6.649/2024, foram fixadas as seguintes </w:t>
      </w:r>
      <w:r w:rsidRPr="00A960F2">
        <w:rPr>
          <w:rFonts w:ascii="Arial" w:hAnsi="Arial" w:cs="Arial"/>
          <w:b/>
          <w:sz w:val="24"/>
          <w:szCs w:val="24"/>
        </w:rPr>
        <w:t>SUBFUNÇÕES</w:t>
      </w:r>
      <w:r w:rsidRPr="00A960F2">
        <w:rPr>
          <w:rFonts w:ascii="Arial" w:hAnsi="Arial" w:cs="Arial"/>
          <w:sz w:val="24"/>
          <w:szCs w:val="24"/>
        </w:rPr>
        <w:t xml:space="preserve"> prioritárias, que integram a peça orçamentária do exercício de 2025:</w:t>
      </w:r>
    </w:p>
    <w:p w14:paraId="46F962E3" w14:textId="77777777" w:rsidR="00A960F2" w:rsidRDefault="00A960F2" w:rsidP="004C74EA">
      <w:pPr>
        <w:pStyle w:val="Ttulo8"/>
        <w:tabs>
          <w:tab w:val="left" w:pos="2835"/>
        </w:tabs>
      </w:pPr>
    </w:p>
    <w:p w14:paraId="50A7251D" w14:textId="1A5EEEBC" w:rsidR="004C74EA" w:rsidRPr="00AC70C2" w:rsidRDefault="004C74EA" w:rsidP="004C74EA">
      <w:pPr>
        <w:pStyle w:val="Ttulo8"/>
        <w:tabs>
          <w:tab w:val="left" w:pos="2835"/>
        </w:tabs>
        <w:rPr>
          <w:rFonts w:ascii="Arial" w:hAnsi="Arial" w:cs="Arial"/>
          <w:b/>
          <w:bCs/>
          <w:sz w:val="24"/>
          <w:szCs w:val="24"/>
        </w:rPr>
      </w:pPr>
      <w:r w:rsidRPr="00AC70C2">
        <w:rPr>
          <w:rFonts w:ascii="Arial" w:hAnsi="Arial" w:cs="Arial"/>
          <w:b/>
          <w:bCs/>
          <w:sz w:val="24"/>
          <w:szCs w:val="24"/>
        </w:rPr>
        <w:t>Administração Direta</w:t>
      </w:r>
    </w:p>
    <w:tbl>
      <w:tblPr>
        <w:tblW w:w="0" w:type="auto"/>
        <w:tblLayout w:type="fixed"/>
        <w:tblCellMar>
          <w:left w:w="70" w:type="dxa"/>
          <w:right w:w="70" w:type="dxa"/>
        </w:tblCellMar>
        <w:tblLook w:val="0000" w:firstRow="0" w:lastRow="0" w:firstColumn="0" w:lastColumn="0" w:noHBand="0" w:noVBand="0"/>
      </w:tblPr>
      <w:tblGrid>
        <w:gridCol w:w="5955"/>
        <w:gridCol w:w="1920"/>
        <w:gridCol w:w="915"/>
      </w:tblGrid>
      <w:tr w:rsidR="004C74EA" w:rsidRPr="00DB1467" w14:paraId="538588D8"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747A7F2" w14:textId="77777777" w:rsidR="004C74EA" w:rsidRPr="00DD25B2" w:rsidRDefault="004C74EA" w:rsidP="00994AED">
            <w:pPr>
              <w:pStyle w:val="Ttulo2"/>
              <w:tabs>
                <w:tab w:val="left" w:pos="2835"/>
              </w:tabs>
              <w:spacing w:line="360" w:lineRule="auto"/>
              <w:jc w:val="center"/>
            </w:pPr>
            <w:r w:rsidRPr="00DD25B2">
              <w:rPr>
                <w:sz w:val="22"/>
              </w:rPr>
              <w:t>SUBFUNÇÕES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302C3A8" w14:textId="0CB90010" w:rsidR="004C74EA" w:rsidRPr="00DD25B2" w:rsidRDefault="004C74EA" w:rsidP="00994AED">
            <w:pPr>
              <w:pStyle w:val="Ttulo2"/>
              <w:tabs>
                <w:tab w:val="left" w:pos="2835"/>
              </w:tabs>
              <w:spacing w:line="360" w:lineRule="auto"/>
              <w:jc w:val="center"/>
            </w:pPr>
            <w:r w:rsidRPr="00DD25B2">
              <w:rPr>
                <w:sz w:val="22"/>
              </w:rPr>
              <w:t>R$</w:t>
            </w:r>
            <w:r w:rsidR="009F1994">
              <w:rPr>
                <w:sz w:val="22"/>
              </w:rPr>
              <w:t xml:space="preserve"> </w:t>
            </w:r>
            <w:r w:rsidRPr="00DD25B2">
              <w:rPr>
                <w:sz w:val="22"/>
              </w:rPr>
              <w:t>1,00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C18EE95" w14:textId="77777777" w:rsidR="004C74EA" w:rsidRPr="00DD25B2" w:rsidRDefault="004C74EA" w:rsidP="00994AED">
            <w:pPr>
              <w:tabs>
                <w:tab w:val="left" w:pos="2835"/>
              </w:tabs>
              <w:spacing w:line="360" w:lineRule="auto"/>
              <w:jc w:val="center"/>
            </w:pPr>
            <w:r w:rsidRPr="00DD25B2">
              <w:rPr>
                <w:rFonts w:ascii="Arial" w:hAnsi="Arial" w:cs="Arial"/>
                <w:b/>
              </w:rPr>
              <w:t>%</w:t>
            </w:r>
          </w:p>
        </w:tc>
      </w:tr>
      <w:tr w:rsidR="004C74EA" w:rsidRPr="00353EDE" w14:paraId="70F76896"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FA195" w14:textId="77777777" w:rsidR="004C74EA" w:rsidRPr="00DD25B2" w:rsidRDefault="004C74EA" w:rsidP="00994AED">
            <w:pPr>
              <w:tabs>
                <w:tab w:val="left" w:pos="2835"/>
              </w:tabs>
              <w:spacing w:line="360" w:lineRule="auto"/>
            </w:pPr>
            <w:bookmarkStart w:id="0" w:name="OLE_LINK1"/>
            <w:bookmarkStart w:id="1" w:name="OLE_LINK2"/>
            <w:bookmarkEnd w:id="0"/>
            <w:bookmarkEnd w:id="1"/>
            <w:r w:rsidRPr="00DD25B2">
              <w:rPr>
                <w:rFonts w:ascii="Arial" w:hAnsi="Arial" w:cs="Arial"/>
              </w:rPr>
              <w:t xml:space="preserve">031. Ação Legislativa  </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6A62C" w14:textId="77777777" w:rsidR="004C74EA" w:rsidRPr="00DD25B2" w:rsidRDefault="004C74EA" w:rsidP="00994AED">
            <w:pPr>
              <w:tabs>
                <w:tab w:val="left" w:pos="2835"/>
              </w:tabs>
              <w:spacing w:line="360" w:lineRule="auto"/>
              <w:jc w:val="right"/>
            </w:pPr>
            <w:r w:rsidRPr="00DD25B2">
              <w:rPr>
                <w:rFonts w:ascii="Arial" w:hAnsi="Arial" w:cs="Arial"/>
              </w:rPr>
              <w:t>30.000.000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1C60A" w14:textId="77777777" w:rsidR="004C74EA" w:rsidRPr="009D7A40" w:rsidRDefault="004C74EA" w:rsidP="00994AED">
            <w:pPr>
              <w:jc w:val="right"/>
            </w:pPr>
            <w:r w:rsidRPr="009D7A40">
              <w:rPr>
                <w:rFonts w:ascii="Arial" w:hAnsi="Arial" w:cs="Arial"/>
              </w:rPr>
              <w:t>3,175</w:t>
            </w:r>
          </w:p>
        </w:tc>
      </w:tr>
      <w:tr w:rsidR="004C74EA" w:rsidRPr="00353EDE" w14:paraId="3EDDEAAC"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458A" w14:textId="77777777" w:rsidR="004C74EA" w:rsidRPr="00DD25B2" w:rsidRDefault="004C74EA" w:rsidP="00994AED">
            <w:pPr>
              <w:tabs>
                <w:tab w:val="left" w:pos="2835"/>
              </w:tabs>
              <w:spacing w:line="360" w:lineRule="auto"/>
            </w:pPr>
            <w:r w:rsidRPr="00DD25B2">
              <w:rPr>
                <w:rFonts w:ascii="Arial" w:hAnsi="Arial" w:cs="Arial"/>
              </w:rPr>
              <w:t>122. Administração Geral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B37F" w14:textId="77777777" w:rsidR="004C74EA" w:rsidRPr="00DD25B2" w:rsidRDefault="004C74EA" w:rsidP="00994AED">
            <w:pPr>
              <w:tabs>
                <w:tab w:val="left" w:pos="2835"/>
              </w:tabs>
              <w:spacing w:line="360" w:lineRule="auto"/>
              <w:ind w:left="-283"/>
              <w:jc w:val="right"/>
            </w:pPr>
            <w:r w:rsidRPr="00DD25B2">
              <w:rPr>
                <w:rFonts w:ascii="Arial" w:hAnsi="Arial" w:cs="Arial"/>
              </w:rPr>
              <w:t>128.297.000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EC58" w14:textId="77777777" w:rsidR="004C74EA" w:rsidRPr="009D7A40" w:rsidRDefault="004C74EA" w:rsidP="00994AED">
            <w:pPr>
              <w:jc w:val="right"/>
            </w:pPr>
            <w:r w:rsidRPr="009D7A40">
              <w:rPr>
                <w:rFonts w:ascii="Arial" w:hAnsi="Arial" w:cs="Arial"/>
              </w:rPr>
              <w:t>13,576</w:t>
            </w:r>
          </w:p>
        </w:tc>
      </w:tr>
      <w:tr w:rsidR="004C74EA" w:rsidRPr="00353EDE" w14:paraId="77C34F84"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0A851" w14:textId="77777777" w:rsidR="004C74EA" w:rsidRPr="00DD25B2" w:rsidRDefault="004C74EA" w:rsidP="00994AED">
            <w:pPr>
              <w:tabs>
                <w:tab w:val="left" w:pos="2835"/>
              </w:tabs>
              <w:spacing w:line="360" w:lineRule="auto"/>
            </w:pPr>
            <w:r w:rsidRPr="00DD25B2">
              <w:rPr>
                <w:rFonts w:ascii="Arial" w:hAnsi="Arial" w:cs="Arial"/>
              </w:rPr>
              <w:t>123. Administração Financeira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6117A" w14:textId="77777777" w:rsidR="004C74EA" w:rsidRPr="00DD25B2" w:rsidRDefault="004C74EA" w:rsidP="00994AED">
            <w:pPr>
              <w:jc w:val="right"/>
            </w:pPr>
            <w:r w:rsidRPr="00DD25B2">
              <w:rPr>
                <w:rFonts w:ascii="Arial" w:hAnsi="Arial" w:cs="Arial"/>
              </w:rPr>
              <w:t>12.751.000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95E4B" w14:textId="77777777" w:rsidR="004C74EA" w:rsidRPr="009D7A40" w:rsidRDefault="004C74EA" w:rsidP="00994AED">
            <w:pPr>
              <w:jc w:val="right"/>
            </w:pPr>
            <w:r w:rsidRPr="009D7A40">
              <w:rPr>
                <w:rFonts w:ascii="Arial" w:hAnsi="Arial" w:cs="Arial"/>
              </w:rPr>
              <w:t>1,349</w:t>
            </w:r>
          </w:p>
        </w:tc>
      </w:tr>
      <w:tr w:rsidR="004C74EA" w:rsidRPr="00353EDE" w14:paraId="109BFC96"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E66DA" w14:textId="77777777" w:rsidR="004C74EA" w:rsidRPr="00DD25B2" w:rsidRDefault="004C74EA" w:rsidP="00994AED">
            <w:pPr>
              <w:tabs>
                <w:tab w:val="left" w:pos="2835"/>
              </w:tabs>
              <w:spacing w:line="360" w:lineRule="auto"/>
            </w:pPr>
            <w:r w:rsidRPr="00DD25B2">
              <w:rPr>
                <w:rFonts w:ascii="Arial" w:hAnsi="Arial" w:cs="Arial"/>
              </w:rPr>
              <w:t>126. Tecnologia da Informatização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C823F" w14:textId="77777777" w:rsidR="004C74EA" w:rsidRPr="00DD25B2" w:rsidRDefault="004C74EA" w:rsidP="00994AED">
            <w:pPr>
              <w:jc w:val="right"/>
            </w:pPr>
            <w:r w:rsidRPr="00DD25B2">
              <w:rPr>
                <w:rFonts w:ascii="Arial" w:hAnsi="Arial" w:cs="Arial"/>
              </w:rPr>
              <w:t>5.790.000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DAEE9" w14:textId="77777777" w:rsidR="004C74EA" w:rsidRPr="009D7A40" w:rsidRDefault="004C74EA" w:rsidP="00994AED">
            <w:pPr>
              <w:jc w:val="right"/>
            </w:pPr>
            <w:r w:rsidRPr="009D7A40">
              <w:rPr>
                <w:rFonts w:ascii="Arial" w:hAnsi="Arial" w:cs="Arial"/>
              </w:rPr>
              <w:t>0,613</w:t>
            </w:r>
          </w:p>
        </w:tc>
      </w:tr>
      <w:tr w:rsidR="004C74EA" w:rsidRPr="00353EDE" w14:paraId="588B4043"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5B519" w14:textId="77777777" w:rsidR="004C74EA" w:rsidRPr="00DD25B2" w:rsidRDefault="004C74EA" w:rsidP="00994AED">
            <w:pPr>
              <w:tabs>
                <w:tab w:val="left" w:pos="2835"/>
              </w:tabs>
              <w:spacing w:line="360" w:lineRule="auto"/>
            </w:pPr>
            <w:r w:rsidRPr="00DD25B2">
              <w:rPr>
                <w:rFonts w:ascii="Arial" w:hAnsi="Arial" w:cs="Arial"/>
              </w:rPr>
              <w:t xml:space="preserve">181. Policiamento </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592B" w14:textId="77777777" w:rsidR="004C74EA" w:rsidRPr="00DD25B2" w:rsidRDefault="004C74EA" w:rsidP="00994AED">
            <w:pPr>
              <w:jc w:val="right"/>
            </w:pPr>
            <w:r w:rsidRPr="00DD25B2">
              <w:rPr>
                <w:rFonts w:ascii="Arial" w:hAnsi="Arial" w:cs="Arial"/>
              </w:rPr>
              <w:t>31.085.000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C5B4" w14:textId="77777777" w:rsidR="004C74EA" w:rsidRPr="009D7A40" w:rsidRDefault="004C74EA" w:rsidP="00994AED">
            <w:pPr>
              <w:jc w:val="right"/>
            </w:pPr>
            <w:r w:rsidRPr="009D7A40">
              <w:rPr>
                <w:rFonts w:ascii="Arial" w:hAnsi="Arial" w:cs="Arial"/>
              </w:rPr>
              <w:t>3,289</w:t>
            </w:r>
          </w:p>
        </w:tc>
      </w:tr>
      <w:tr w:rsidR="004C74EA" w:rsidRPr="00DB1467" w14:paraId="3EC3EEB2"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3B2E" w14:textId="77777777" w:rsidR="004C74EA" w:rsidRPr="00DD25B2" w:rsidRDefault="004C74EA" w:rsidP="00994AED">
            <w:pPr>
              <w:tabs>
                <w:tab w:val="left" w:pos="2835"/>
              </w:tabs>
              <w:spacing w:line="360" w:lineRule="auto"/>
            </w:pPr>
            <w:r w:rsidRPr="00DD25B2">
              <w:rPr>
                <w:rFonts w:ascii="Arial" w:hAnsi="Arial" w:cs="Arial"/>
              </w:rPr>
              <w:t>182. Defesa Civil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42AD" w14:textId="77777777" w:rsidR="004C74EA" w:rsidRPr="00DD25B2" w:rsidRDefault="004C74EA" w:rsidP="00994AED">
            <w:pPr>
              <w:jc w:val="right"/>
            </w:pPr>
            <w:r w:rsidRPr="00DD25B2">
              <w:rPr>
                <w:rFonts w:ascii="Arial" w:hAnsi="Arial" w:cs="Arial"/>
              </w:rPr>
              <w:t>30.000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E780" w14:textId="77777777" w:rsidR="004C74EA" w:rsidRPr="009D7A40" w:rsidRDefault="004C74EA" w:rsidP="00994AED">
            <w:pPr>
              <w:jc w:val="right"/>
            </w:pPr>
            <w:r w:rsidRPr="009D7A40">
              <w:rPr>
                <w:rFonts w:ascii="Arial" w:hAnsi="Arial" w:cs="Arial"/>
              </w:rPr>
              <w:t>0,003</w:t>
            </w:r>
          </w:p>
        </w:tc>
      </w:tr>
      <w:tr w:rsidR="004C74EA" w:rsidRPr="00DB1467" w14:paraId="58A4B0B8"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8EA4B" w14:textId="77777777" w:rsidR="004C74EA" w:rsidRPr="00DD25B2" w:rsidRDefault="004C74EA" w:rsidP="00994AED">
            <w:pPr>
              <w:tabs>
                <w:tab w:val="left" w:pos="2835"/>
              </w:tabs>
              <w:spacing w:line="360" w:lineRule="auto"/>
            </w:pPr>
            <w:r w:rsidRPr="00DD25B2">
              <w:rPr>
                <w:rFonts w:ascii="Arial" w:hAnsi="Arial" w:cs="Arial"/>
              </w:rPr>
              <w:t>241. Assistência a Pessoa Idosa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31F6" w14:textId="77777777" w:rsidR="004C74EA" w:rsidRPr="00DD25B2" w:rsidRDefault="004C74EA" w:rsidP="00994AED">
            <w:pPr>
              <w:jc w:val="right"/>
            </w:pPr>
            <w:r w:rsidRPr="00DD25B2">
              <w:rPr>
                <w:rFonts w:ascii="Arial" w:hAnsi="Arial" w:cs="Arial"/>
              </w:rPr>
              <w:t>626.000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687CD" w14:textId="77777777" w:rsidR="004C74EA" w:rsidRPr="009D7A40" w:rsidRDefault="004C74EA" w:rsidP="00994AED">
            <w:pPr>
              <w:jc w:val="right"/>
            </w:pPr>
            <w:r w:rsidRPr="009D7A40">
              <w:rPr>
                <w:rFonts w:ascii="Arial" w:hAnsi="Arial" w:cs="Arial"/>
              </w:rPr>
              <w:t>0,066</w:t>
            </w:r>
          </w:p>
        </w:tc>
      </w:tr>
      <w:tr w:rsidR="004C74EA" w:rsidRPr="00DB1467" w14:paraId="4756720F"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C5664" w14:textId="77777777" w:rsidR="004C74EA" w:rsidRPr="00DD25B2" w:rsidRDefault="004C74EA" w:rsidP="00994AED">
            <w:pPr>
              <w:tabs>
                <w:tab w:val="left" w:pos="2835"/>
              </w:tabs>
              <w:spacing w:line="360" w:lineRule="auto"/>
            </w:pPr>
            <w:r w:rsidRPr="00DD25B2">
              <w:rPr>
                <w:rFonts w:ascii="Arial" w:hAnsi="Arial" w:cs="Arial"/>
              </w:rPr>
              <w:t>242. Assistência a Pessoa com Deficiência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021B" w14:textId="77777777" w:rsidR="004C74EA" w:rsidRPr="00DD25B2" w:rsidRDefault="004C74EA" w:rsidP="00994AED">
            <w:pPr>
              <w:jc w:val="right"/>
            </w:pPr>
            <w:r w:rsidRPr="00DD25B2">
              <w:rPr>
                <w:rFonts w:ascii="Arial" w:hAnsi="Arial" w:cs="Arial"/>
              </w:rPr>
              <w:t>980.000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CC676" w14:textId="77777777" w:rsidR="004C74EA" w:rsidRPr="009D7A40" w:rsidRDefault="004C74EA" w:rsidP="00994AED">
            <w:pPr>
              <w:jc w:val="right"/>
            </w:pPr>
            <w:r w:rsidRPr="009D7A40">
              <w:rPr>
                <w:rFonts w:ascii="Arial" w:hAnsi="Arial" w:cs="Arial"/>
              </w:rPr>
              <w:t>0,104</w:t>
            </w:r>
          </w:p>
        </w:tc>
      </w:tr>
      <w:tr w:rsidR="004C74EA" w:rsidRPr="009D7A40" w14:paraId="35D9E297"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29771" w14:textId="77777777" w:rsidR="004C74EA" w:rsidRPr="00DD25B2" w:rsidRDefault="004C74EA" w:rsidP="00994AED">
            <w:pPr>
              <w:tabs>
                <w:tab w:val="left" w:pos="2835"/>
              </w:tabs>
              <w:spacing w:line="360" w:lineRule="auto"/>
            </w:pPr>
            <w:r w:rsidRPr="00DD25B2">
              <w:rPr>
                <w:rFonts w:ascii="Arial" w:hAnsi="Arial" w:cs="Arial"/>
              </w:rPr>
              <w:t>243. Assistência à Criança e ao Adolescente</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BCC5" w14:textId="77777777" w:rsidR="004C74EA" w:rsidRPr="00DD25B2" w:rsidRDefault="004C74EA" w:rsidP="00994AED">
            <w:pPr>
              <w:jc w:val="right"/>
            </w:pPr>
            <w:r w:rsidRPr="00DD25B2">
              <w:rPr>
                <w:rFonts w:ascii="Arial" w:hAnsi="Arial" w:cs="Arial"/>
              </w:rPr>
              <w:t>453.881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8890" w14:textId="77777777" w:rsidR="004C74EA" w:rsidRPr="009D7A40" w:rsidRDefault="004C74EA" w:rsidP="00994AED">
            <w:pPr>
              <w:jc w:val="right"/>
            </w:pPr>
            <w:r w:rsidRPr="009D7A40">
              <w:rPr>
                <w:rFonts w:ascii="Arial" w:hAnsi="Arial" w:cs="Arial"/>
              </w:rPr>
              <w:t>0,048</w:t>
            </w:r>
          </w:p>
        </w:tc>
      </w:tr>
      <w:tr w:rsidR="004C74EA" w:rsidRPr="009D7A40" w14:paraId="090193DF"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69260" w14:textId="77777777" w:rsidR="004C74EA" w:rsidRPr="00DD25B2" w:rsidRDefault="004C74EA" w:rsidP="00994AED">
            <w:pPr>
              <w:tabs>
                <w:tab w:val="left" w:pos="2835"/>
              </w:tabs>
              <w:spacing w:line="360" w:lineRule="auto"/>
            </w:pPr>
            <w:r w:rsidRPr="00DD25B2">
              <w:rPr>
                <w:rFonts w:ascii="Arial" w:hAnsi="Arial" w:cs="Arial"/>
              </w:rPr>
              <w:t>244. Assistência Comunitária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A2657" w14:textId="77777777" w:rsidR="004C74EA" w:rsidRPr="00DD25B2" w:rsidRDefault="004C74EA" w:rsidP="00994AED">
            <w:pPr>
              <w:jc w:val="right"/>
            </w:pPr>
            <w:r w:rsidRPr="00DD25B2">
              <w:rPr>
                <w:rFonts w:ascii="Arial" w:hAnsi="Arial" w:cs="Arial"/>
              </w:rPr>
              <w:t>38.376.219</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DE407" w14:textId="77777777" w:rsidR="004C74EA" w:rsidRPr="009D7A40" w:rsidRDefault="004C74EA" w:rsidP="00994AED">
            <w:pPr>
              <w:jc w:val="right"/>
            </w:pPr>
            <w:r w:rsidRPr="009D7A40">
              <w:rPr>
                <w:rFonts w:ascii="Arial" w:hAnsi="Arial" w:cs="Arial"/>
              </w:rPr>
              <w:t>4,061</w:t>
            </w:r>
          </w:p>
        </w:tc>
      </w:tr>
      <w:tr w:rsidR="004C74EA" w:rsidRPr="009D7A40" w14:paraId="0B0A7B0C"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295C0" w14:textId="77777777" w:rsidR="004C74EA" w:rsidRPr="00DD25B2" w:rsidRDefault="004C74EA" w:rsidP="00994AED">
            <w:pPr>
              <w:tabs>
                <w:tab w:val="left" w:pos="2835"/>
              </w:tabs>
              <w:spacing w:line="360" w:lineRule="auto"/>
            </w:pPr>
            <w:r w:rsidRPr="00DD25B2">
              <w:rPr>
                <w:rFonts w:ascii="Arial" w:hAnsi="Arial" w:cs="Arial"/>
              </w:rPr>
              <w:t xml:space="preserve">273. Previdência Complementar </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7A205" w14:textId="77777777" w:rsidR="004C74EA" w:rsidRPr="00DD25B2" w:rsidRDefault="004C74EA" w:rsidP="00994AED">
            <w:pPr>
              <w:jc w:val="right"/>
            </w:pPr>
            <w:r w:rsidRPr="00DD25B2">
              <w:rPr>
                <w:rFonts w:ascii="Arial" w:hAnsi="Arial" w:cs="Arial"/>
              </w:rPr>
              <w:t>16.771.000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674A" w14:textId="77777777" w:rsidR="004C74EA" w:rsidRPr="009D7A40" w:rsidRDefault="004C74EA" w:rsidP="00994AED">
            <w:pPr>
              <w:jc w:val="right"/>
            </w:pPr>
            <w:r w:rsidRPr="009D7A40">
              <w:rPr>
                <w:rFonts w:ascii="Arial" w:hAnsi="Arial" w:cs="Arial"/>
              </w:rPr>
              <w:t>1,775</w:t>
            </w:r>
          </w:p>
        </w:tc>
      </w:tr>
      <w:tr w:rsidR="004C74EA" w:rsidRPr="009D7A40" w14:paraId="503C982D"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F23E6" w14:textId="77777777" w:rsidR="004C74EA" w:rsidRPr="00DD25B2" w:rsidRDefault="004C74EA" w:rsidP="00994AED">
            <w:pPr>
              <w:tabs>
                <w:tab w:val="left" w:pos="2835"/>
              </w:tabs>
              <w:spacing w:line="360" w:lineRule="auto"/>
            </w:pPr>
            <w:r w:rsidRPr="00DD25B2">
              <w:rPr>
                <w:rFonts w:ascii="Arial" w:hAnsi="Arial" w:cs="Arial"/>
              </w:rPr>
              <w:t>301. Atenção Básica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0EC4C" w14:textId="77777777" w:rsidR="004C74EA" w:rsidRPr="00DD25B2" w:rsidRDefault="004C74EA" w:rsidP="00994AED">
            <w:pPr>
              <w:jc w:val="right"/>
            </w:pPr>
            <w:r w:rsidRPr="00DD25B2">
              <w:rPr>
                <w:rFonts w:ascii="Arial" w:hAnsi="Arial" w:cs="Arial"/>
              </w:rPr>
              <w:t>20.020.000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ECDC" w14:textId="77777777" w:rsidR="004C74EA" w:rsidRPr="009D7A40" w:rsidRDefault="004C74EA" w:rsidP="00994AED">
            <w:pPr>
              <w:jc w:val="right"/>
            </w:pPr>
            <w:r w:rsidRPr="009D7A40">
              <w:rPr>
                <w:rFonts w:ascii="Arial" w:hAnsi="Arial" w:cs="Arial"/>
              </w:rPr>
              <w:t>2,118</w:t>
            </w:r>
          </w:p>
        </w:tc>
      </w:tr>
      <w:tr w:rsidR="004C74EA" w:rsidRPr="009D7A40" w14:paraId="7A027042"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6D189" w14:textId="77777777" w:rsidR="004C74EA" w:rsidRPr="00DD25B2" w:rsidRDefault="004C74EA" w:rsidP="00994AED">
            <w:pPr>
              <w:tabs>
                <w:tab w:val="left" w:pos="2835"/>
              </w:tabs>
              <w:spacing w:line="360" w:lineRule="auto"/>
            </w:pPr>
            <w:r w:rsidRPr="00DD25B2">
              <w:rPr>
                <w:rFonts w:ascii="Arial" w:hAnsi="Arial" w:cs="Arial"/>
              </w:rPr>
              <w:lastRenderedPageBreak/>
              <w:t>302. Assistência Hospitalar e Ambulatorial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150C7" w14:textId="77777777" w:rsidR="004C74EA" w:rsidRPr="00DD25B2" w:rsidRDefault="004C74EA" w:rsidP="00994AED">
            <w:pPr>
              <w:jc w:val="right"/>
            </w:pPr>
            <w:r w:rsidRPr="00DD25B2">
              <w:rPr>
                <w:rFonts w:ascii="Arial" w:hAnsi="Arial" w:cs="Arial"/>
              </w:rPr>
              <w:t>170.502.800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4E497" w14:textId="77777777" w:rsidR="004C74EA" w:rsidRPr="009D7A40" w:rsidRDefault="004C74EA" w:rsidP="00994AED">
            <w:pPr>
              <w:jc w:val="right"/>
            </w:pPr>
            <w:r w:rsidRPr="009D7A40">
              <w:rPr>
                <w:rFonts w:ascii="Arial" w:hAnsi="Arial" w:cs="Arial"/>
              </w:rPr>
              <w:t>18,042</w:t>
            </w:r>
          </w:p>
        </w:tc>
      </w:tr>
      <w:tr w:rsidR="004C74EA" w:rsidRPr="009D7A40" w14:paraId="142BCB6D"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9A79" w14:textId="77777777" w:rsidR="004C74EA" w:rsidRPr="00DD25B2" w:rsidRDefault="004C74EA" w:rsidP="00994AED">
            <w:pPr>
              <w:tabs>
                <w:tab w:val="left" w:pos="2835"/>
              </w:tabs>
              <w:spacing w:line="360" w:lineRule="auto"/>
            </w:pPr>
            <w:r w:rsidRPr="00DD25B2">
              <w:rPr>
                <w:rFonts w:ascii="Arial" w:hAnsi="Arial" w:cs="Arial"/>
              </w:rPr>
              <w:t>303. Suporte Profilático e Terapêutico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EF99" w14:textId="77777777" w:rsidR="004C74EA" w:rsidRPr="00DD25B2" w:rsidRDefault="004C74EA" w:rsidP="00994AED">
            <w:pPr>
              <w:jc w:val="right"/>
            </w:pPr>
            <w:r w:rsidRPr="00DD25B2">
              <w:rPr>
                <w:rFonts w:ascii="Arial" w:hAnsi="Arial" w:cs="Arial"/>
              </w:rPr>
              <w:t>6.176.000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79AD" w14:textId="77777777" w:rsidR="004C74EA" w:rsidRPr="009D7A40" w:rsidRDefault="004C74EA" w:rsidP="00994AED">
            <w:pPr>
              <w:jc w:val="right"/>
            </w:pPr>
            <w:r w:rsidRPr="009D7A40">
              <w:rPr>
                <w:rFonts w:ascii="Arial" w:hAnsi="Arial" w:cs="Arial"/>
              </w:rPr>
              <w:t>0,654</w:t>
            </w:r>
          </w:p>
        </w:tc>
      </w:tr>
      <w:tr w:rsidR="004C74EA" w:rsidRPr="009D7A40" w14:paraId="6306F2DD"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7DC74" w14:textId="77777777" w:rsidR="004C74EA" w:rsidRPr="00DD25B2" w:rsidRDefault="004C74EA" w:rsidP="00994AED">
            <w:pPr>
              <w:tabs>
                <w:tab w:val="left" w:pos="2835"/>
              </w:tabs>
              <w:spacing w:line="360" w:lineRule="auto"/>
            </w:pPr>
            <w:r w:rsidRPr="00DD25B2">
              <w:rPr>
                <w:rFonts w:ascii="Arial" w:hAnsi="Arial" w:cs="Arial"/>
              </w:rPr>
              <w:t>304. Vigilância Sanitária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12F65" w14:textId="77777777" w:rsidR="004C74EA" w:rsidRPr="00DD25B2" w:rsidRDefault="004C74EA" w:rsidP="00994AED">
            <w:pPr>
              <w:jc w:val="right"/>
            </w:pPr>
            <w:r w:rsidRPr="00DD25B2">
              <w:rPr>
                <w:rFonts w:ascii="Arial" w:hAnsi="Arial" w:cs="Arial"/>
              </w:rPr>
              <w:t>4.133.000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42D34" w14:textId="77777777" w:rsidR="004C74EA" w:rsidRPr="009D7A40" w:rsidRDefault="004C74EA" w:rsidP="00994AED">
            <w:pPr>
              <w:jc w:val="right"/>
            </w:pPr>
            <w:r w:rsidRPr="009D7A40">
              <w:rPr>
                <w:rFonts w:ascii="Arial" w:hAnsi="Arial" w:cs="Arial"/>
              </w:rPr>
              <w:t>0,437</w:t>
            </w:r>
          </w:p>
        </w:tc>
      </w:tr>
      <w:tr w:rsidR="004C74EA" w:rsidRPr="009D7A40" w14:paraId="24E5B4DD"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F35C" w14:textId="77777777" w:rsidR="004C74EA" w:rsidRPr="00DD25B2" w:rsidRDefault="004C74EA" w:rsidP="00994AED">
            <w:pPr>
              <w:tabs>
                <w:tab w:val="left" w:pos="2835"/>
              </w:tabs>
              <w:spacing w:line="360" w:lineRule="auto"/>
            </w:pPr>
            <w:r w:rsidRPr="00DD25B2">
              <w:rPr>
                <w:rFonts w:ascii="Arial" w:hAnsi="Arial" w:cs="Arial"/>
              </w:rPr>
              <w:t>305. Vigilância Epidemiológica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D98D" w14:textId="77777777" w:rsidR="004C74EA" w:rsidRPr="00DD25B2" w:rsidRDefault="004C74EA" w:rsidP="00994AED">
            <w:pPr>
              <w:jc w:val="right"/>
            </w:pPr>
            <w:r w:rsidRPr="00DD25B2">
              <w:rPr>
                <w:rFonts w:ascii="Arial" w:hAnsi="Arial" w:cs="Arial"/>
              </w:rPr>
              <w:t>4.283.100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DADA" w14:textId="77777777" w:rsidR="004C74EA" w:rsidRPr="009D7A40" w:rsidRDefault="004C74EA" w:rsidP="00994AED">
            <w:pPr>
              <w:jc w:val="right"/>
            </w:pPr>
            <w:r w:rsidRPr="009D7A40">
              <w:rPr>
                <w:rFonts w:ascii="Arial" w:hAnsi="Arial" w:cs="Arial"/>
              </w:rPr>
              <w:t>0,453</w:t>
            </w:r>
          </w:p>
        </w:tc>
      </w:tr>
      <w:tr w:rsidR="004C74EA" w:rsidRPr="009D7A40" w14:paraId="29EAF659"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49B2" w14:textId="77777777" w:rsidR="004C74EA" w:rsidRPr="00DD25B2" w:rsidRDefault="004C74EA" w:rsidP="00994AED">
            <w:pPr>
              <w:tabs>
                <w:tab w:val="left" w:pos="2835"/>
              </w:tabs>
              <w:spacing w:line="360" w:lineRule="auto"/>
            </w:pPr>
            <w:r w:rsidRPr="00DD25B2">
              <w:rPr>
                <w:rFonts w:ascii="Arial" w:hAnsi="Arial" w:cs="Arial"/>
              </w:rPr>
              <w:t>306. Alimentação e Nutrição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E91D" w14:textId="77777777" w:rsidR="004C74EA" w:rsidRPr="00DD25B2" w:rsidRDefault="004C74EA" w:rsidP="00994AED">
            <w:pPr>
              <w:jc w:val="right"/>
            </w:pPr>
            <w:r w:rsidRPr="00DD25B2">
              <w:rPr>
                <w:rFonts w:ascii="Arial" w:hAnsi="Arial" w:cs="Arial"/>
              </w:rPr>
              <w:t>9.048.000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EC0E5" w14:textId="77777777" w:rsidR="004C74EA" w:rsidRPr="009D7A40" w:rsidRDefault="004C74EA" w:rsidP="00994AED">
            <w:pPr>
              <w:jc w:val="right"/>
            </w:pPr>
            <w:r w:rsidRPr="009D7A40">
              <w:rPr>
                <w:rFonts w:ascii="Arial" w:hAnsi="Arial" w:cs="Arial"/>
              </w:rPr>
              <w:t>0,957</w:t>
            </w:r>
          </w:p>
        </w:tc>
      </w:tr>
      <w:tr w:rsidR="004C74EA" w:rsidRPr="009D7A40" w14:paraId="7226115A" w14:textId="77777777" w:rsidTr="00994AED">
        <w:trPr>
          <w:trHeight w:val="304"/>
        </w:trPr>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97033" w14:textId="77777777" w:rsidR="004C74EA" w:rsidRPr="00DD25B2" w:rsidRDefault="004C74EA" w:rsidP="00994AED">
            <w:pPr>
              <w:tabs>
                <w:tab w:val="left" w:pos="2835"/>
              </w:tabs>
              <w:spacing w:line="360" w:lineRule="auto"/>
            </w:pPr>
            <w:r w:rsidRPr="00DD25B2">
              <w:rPr>
                <w:rFonts w:ascii="Arial" w:hAnsi="Arial" w:cs="Arial"/>
              </w:rPr>
              <w:t>331. Proteção e Benefícios ao Trabalhador (PASEP)</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3363" w14:textId="77777777" w:rsidR="004C74EA" w:rsidRPr="00DD25B2" w:rsidRDefault="004C74EA" w:rsidP="00994AED">
            <w:pPr>
              <w:jc w:val="right"/>
            </w:pPr>
            <w:r w:rsidRPr="00DD25B2">
              <w:rPr>
                <w:rFonts w:ascii="Arial" w:hAnsi="Arial" w:cs="Arial"/>
              </w:rPr>
              <w:t>9.226.000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3529" w14:textId="77777777" w:rsidR="004C74EA" w:rsidRPr="009D7A40" w:rsidRDefault="004C74EA" w:rsidP="00994AED">
            <w:pPr>
              <w:jc w:val="right"/>
            </w:pPr>
            <w:r w:rsidRPr="009D7A40">
              <w:rPr>
                <w:rFonts w:ascii="Arial" w:hAnsi="Arial" w:cs="Arial"/>
              </w:rPr>
              <w:t>0,976</w:t>
            </w:r>
          </w:p>
        </w:tc>
      </w:tr>
      <w:tr w:rsidR="004C74EA" w:rsidRPr="009D7A40" w14:paraId="1210A3AB"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9749106" w14:textId="77777777" w:rsidR="004C74EA" w:rsidRPr="00DD25B2" w:rsidRDefault="004C74EA" w:rsidP="00994AED">
            <w:pPr>
              <w:tabs>
                <w:tab w:val="left" w:pos="2835"/>
              </w:tabs>
              <w:spacing w:line="360" w:lineRule="auto"/>
              <w:jc w:val="both"/>
            </w:pPr>
            <w:r w:rsidRPr="00DD25B2">
              <w:rPr>
                <w:rFonts w:ascii="Arial" w:hAnsi="Arial" w:cs="Arial"/>
              </w:rPr>
              <w:t xml:space="preserve">361. Ensino Fundamental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7EC593D" w14:textId="77777777" w:rsidR="004C74EA" w:rsidRPr="00DD25B2" w:rsidRDefault="004C74EA" w:rsidP="00994AED">
            <w:pPr>
              <w:jc w:val="right"/>
            </w:pPr>
            <w:r w:rsidRPr="00DD25B2">
              <w:rPr>
                <w:rFonts w:ascii="Arial" w:hAnsi="Arial" w:cs="Arial"/>
              </w:rPr>
              <w:t>140.486.000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51284CA1" w14:textId="77777777" w:rsidR="004C74EA" w:rsidRPr="009D7A40" w:rsidRDefault="004C74EA" w:rsidP="00994AED">
            <w:pPr>
              <w:jc w:val="right"/>
            </w:pPr>
            <w:r w:rsidRPr="009D7A40">
              <w:rPr>
                <w:rFonts w:ascii="Arial" w:hAnsi="Arial" w:cs="Arial"/>
              </w:rPr>
              <w:t>14,866</w:t>
            </w:r>
          </w:p>
        </w:tc>
      </w:tr>
      <w:tr w:rsidR="004C74EA" w:rsidRPr="009D7A40" w14:paraId="7CB094F4"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3638F2B" w14:textId="77777777" w:rsidR="004C74EA" w:rsidRPr="00DD25B2" w:rsidRDefault="004C74EA" w:rsidP="00994AED">
            <w:pPr>
              <w:tabs>
                <w:tab w:val="left" w:pos="2835"/>
              </w:tabs>
              <w:spacing w:line="360" w:lineRule="auto"/>
              <w:jc w:val="both"/>
            </w:pPr>
            <w:r w:rsidRPr="00DD25B2">
              <w:rPr>
                <w:rFonts w:ascii="Arial" w:hAnsi="Arial" w:cs="Arial"/>
              </w:rPr>
              <w:t>364. Ensino Superior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D78395E" w14:textId="77777777" w:rsidR="004C74EA" w:rsidRPr="00DD25B2" w:rsidRDefault="004C74EA" w:rsidP="00994AED">
            <w:pPr>
              <w:jc w:val="right"/>
            </w:pPr>
            <w:r w:rsidRPr="00DD25B2">
              <w:rPr>
                <w:rFonts w:ascii="Arial" w:hAnsi="Arial" w:cs="Arial"/>
              </w:rPr>
              <w:t>830.000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483D8F55" w14:textId="77777777" w:rsidR="004C74EA" w:rsidRPr="009D7A40" w:rsidRDefault="004C74EA" w:rsidP="00994AED">
            <w:pPr>
              <w:jc w:val="right"/>
            </w:pPr>
            <w:r w:rsidRPr="009D7A40">
              <w:rPr>
                <w:rFonts w:ascii="Arial" w:hAnsi="Arial" w:cs="Arial"/>
              </w:rPr>
              <w:t>0,088</w:t>
            </w:r>
          </w:p>
        </w:tc>
      </w:tr>
      <w:tr w:rsidR="004C74EA" w:rsidRPr="009D7A40" w14:paraId="291BF745"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D4F561F" w14:textId="77777777" w:rsidR="004C74EA" w:rsidRPr="00DD25B2" w:rsidRDefault="004C74EA" w:rsidP="00994AED">
            <w:pPr>
              <w:tabs>
                <w:tab w:val="left" w:pos="2835"/>
              </w:tabs>
              <w:spacing w:line="360" w:lineRule="auto"/>
              <w:jc w:val="both"/>
            </w:pPr>
            <w:r w:rsidRPr="00DD25B2">
              <w:rPr>
                <w:rFonts w:ascii="Arial" w:hAnsi="Arial" w:cs="Arial"/>
              </w:rPr>
              <w:t>365. Educação Infantil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7A791F2" w14:textId="77777777" w:rsidR="004C74EA" w:rsidRPr="00DD25B2" w:rsidRDefault="004C74EA" w:rsidP="00994AED">
            <w:pPr>
              <w:jc w:val="right"/>
            </w:pPr>
            <w:r w:rsidRPr="00DD25B2">
              <w:rPr>
                <w:rFonts w:ascii="Arial" w:hAnsi="Arial" w:cs="Arial"/>
              </w:rPr>
              <w:t>74.734.000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4296AA9C" w14:textId="77777777" w:rsidR="004C74EA" w:rsidRPr="009D7A40" w:rsidRDefault="004C74EA" w:rsidP="00994AED">
            <w:pPr>
              <w:jc w:val="right"/>
            </w:pPr>
            <w:r w:rsidRPr="009D7A40">
              <w:rPr>
                <w:rFonts w:ascii="Arial" w:hAnsi="Arial" w:cs="Arial"/>
              </w:rPr>
              <w:t>7,908</w:t>
            </w:r>
          </w:p>
        </w:tc>
      </w:tr>
      <w:tr w:rsidR="004C74EA" w:rsidRPr="009D7A40" w14:paraId="3CAB46D1"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0E9C851" w14:textId="77777777" w:rsidR="004C74EA" w:rsidRPr="00DD25B2" w:rsidRDefault="004C74EA" w:rsidP="00994AED">
            <w:pPr>
              <w:tabs>
                <w:tab w:val="left" w:pos="2835"/>
              </w:tabs>
              <w:spacing w:line="360" w:lineRule="auto"/>
              <w:jc w:val="both"/>
            </w:pPr>
            <w:r w:rsidRPr="00DD25B2">
              <w:rPr>
                <w:rFonts w:ascii="Arial" w:hAnsi="Arial" w:cs="Arial"/>
              </w:rPr>
              <w:t>366. Educação de Jovens e Adultos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3B69263" w14:textId="77777777" w:rsidR="004C74EA" w:rsidRPr="00DD25B2" w:rsidRDefault="004C74EA" w:rsidP="00994AED">
            <w:pPr>
              <w:jc w:val="right"/>
            </w:pPr>
            <w:r w:rsidRPr="00DD25B2">
              <w:rPr>
                <w:rFonts w:ascii="Arial" w:hAnsi="Arial" w:cs="Arial"/>
              </w:rPr>
              <w:t>100.000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5E1A93F7" w14:textId="77777777" w:rsidR="004C74EA" w:rsidRPr="009D7A40" w:rsidRDefault="004C74EA" w:rsidP="00994AED">
            <w:pPr>
              <w:jc w:val="right"/>
            </w:pPr>
            <w:r w:rsidRPr="009D7A40">
              <w:rPr>
                <w:rFonts w:ascii="Arial" w:hAnsi="Arial" w:cs="Arial"/>
              </w:rPr>
              <w:t>0,011</w:t>
            </w:r>
          </w:p>
        </w:tc>
      </w:tr>
      <w:tr w:rsidR="004C74EA" w:rsidRPr="009D7A40" w14:paraId="62D744F6"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1C8A2D6" w14:textId="77777777" w:rsidR="004C74EA" w:rsidRPr="00DD25B2" w:rsidRDefault="004C74EA" w:rsidP="00994AED">
            <w:pPr>
              <w:tabs>
                <w:tab w:val="left" w:pos="2835"/>
              </w:tabs>
              <w:spacing w:line="360" w:lineRule="auto"/>
              <w:jc w:val="both"/>
            </w:pPr>
            <w:r w:rsidRPr="00DD25B2">
              <w:rPr>
                <w:rFonts w:ascii="Arial" w:hAnsi="Arial" w:cs="Arial"/>
              </w:rPr>
              <w:t>367. Educação Especial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91B963A" w14:textId="77777777" w:rsidR="004C74EA" w:rsidRPr="00DD25B2" w:rsidRDefault="004C74EA" w:rsidP="00994AED">
            <w:pPr>
              <w:jc w:val="right"/>
            </w:pPr>
            <w:r w:rsidRPr="00DD25B2">
              <w:rPr>
                <w:rFonts w:ascii="Arial" w:hAnsi="Arial" w:cs="Arial"/>
              </w:rPr>
              <w:t>7.200.000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125F088A" w14:textId="77777777" w:rsidR="004C74EA" w:rsidRPr="009D7A40" w:rsidRDefault="004C74EA" w:rsidP="00994AED">
            <w:pPr>
              <w:jc w:val="right"/>
            </w:pPr>
            <w:r w:rsidRPr="009D7A40">
              <w:rPr>
                <w:rFonts w:ascii="Arial" w:hAnsi="Arial" w:cs="Arial"/>
              </w:rPr>
              <w:t>0,762</w:t>
            </w:r>
          </w:p>
        </w:tc>
      </w:tr>
      <w:tr w:rsidR="004C74EA" w:rsidRPr="009D7A40" w14:paraId="7743E20C"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77D7F5C" w14:textId="77777777" w:rsidR="004C74EA" w:rsidRPr="00DD25B2" w:rsidRDefault="004C74EA" w:rsidP="00994AED">
            <w:pPr>
              <w:tabs>
                <w:tab w:val="left" w:pos="2835"/>
              </w:tabs>
              <w:spacing w:line="360" w:lineRule="auto"/>
            </w:pPr>
            <w:r w:rsidRPr="00DD25B2">
              <w:rPr>
                <w:rFonts w:ascii="Arial" w:hAnsi="Arial" w:cs="Arial"/>
              </w:rPr>
              <w:t>392. Difusão Cultural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48BDF24" w14:textId="77777777" w:rsidR="004C74EA" w:rsidRPr="00DD25B2" w:rsidRDefault="004C74EA" w:rsidP="00994AED">
            <w:pPr>
              <w:jc w:val="right"/>
            </w:pPr>
            <w:r w:rsidRPr="00DD25B2">
              <w:rPr>
                <w:rFonts w:ascii="Arial" w:hAnsi="Arial" w:cs="Arial"/>
              </w:rPr>
              <w:t>7.851.000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4FC1F27" w14:textId="77777777" w:rsidR="004C74EA" w:rsidRPr="009D7A40" w:rsidRDefault="004C74EA" w:rsidP="00994AED">
            <w:pPr>
              <w:jc w:val="right"/>
            </w:pPr>
            <w:r w:rsidRPr="009D7A40">
              <w:rPr>
                <w:rFonts w:ascii="Arial" w:hAnsi="Arial" w:cs="Arial"/>
              </w:rPr>
              <w:t>0,831</w:t>
            </w:r>
          </w:p>
        </w:tc>
      </w:tr>
      <w:tr w:rsidR="004C74EA" w:rsidRPr="009D7A40" w14:paraId="08F4CBDE"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243E01F" w14:textId="77777777" w:rsidR="004C74EA" w:rsidRPr="00DD25B2" w:rsidRDefault="004C74EA" w:rsidP="00994AED">
            <w:pPr>
              <w:tabs>
                <w:tab w:val="left" w:pos="2835"/>
              </w:tabs>
              <w:spacing w:line="360" w:lineRule="auto"/>
            </w:pPr>
            <w:r w:rsidRPr="00DD25B2">
              <w:rPr>
                <w:rFonts w:ascii="Arial" w:hAnsi="Arial" w:cs="Arial"/>
              </w:rPr>
              <w:t>451. Infraestrutura Urbana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0F9BF2F" w14:textId="77777777" w:rsidR="004C74EA" w:rsidRPr="00DD25B2" w:rsidRDefault="004C74EA" w:rsidP="00994AED">
            <w:pPr>
              <w:jc w:val="right"/>
            </w:pPr>
            <w:r w:rsidRPr="00DD25B2">
              <w:rPr>
                <w:rFonts w:ascii="Arial" w:hAnsi="Arial" w:cs="Arial"/>
              </w:rPr>
              <w:t>25.480.000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08283137" w14:textId="77777777" w:rsidR="004C74EA" w:rsidRPr="009D7A40" w:rsidRDefault="004C74EA" w:rsidP="00994AED">
            <w:pPr>
              <w:jc w:val="right"/>
            </w:pPr>
            <w:r w:rsidRPr="009D7A40">
              <w:rPr>
                <w:rFonts w:ascii="Arial" w:hAnsi="Arial" w:cs="Arial"/>
              </w:rPr>
              <w:t>2,696</w:t>
            </w:r>
          </w:p>
        </w:tc>
      </w:tr>
      <w:tr w:rsidR="004C74EA" w:rsidRPr="009D7A40" w14:paraId="09E4CEAB"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23DAF8A" w14:textId="77777777" w:rsidR="004C74EA" w:rsidRPr="00DD25B2" w:rsidRDefault="004C74EA" w:rsidP="00994AED">
            <w:pPr>
              <w:tabs>
                <w:tab w:val="left" w:pos="2835"/>
              </w:tabs>
              <w:spacing w:line="360" w:lineRule="auto"/>
            </w:pPr>
            <w:r w:rsidRPr="00DD25B2">
              <w:rPr>
                <w:rFonts w:ascii="Arial" w:hAnsi="Arial" w:cs="Arial"/>
              </w:rPr>
              <w:t>452. Serviços Urbanos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3840D65" w14:textId="77777777" w:rsidR="004C74EA" w:rsidRPr="00DD25B2" w:rsidRDefault="004C74EA" w:rsidP="00994AED">
            <w:pPr>
              <w:jc w:val="right"/>
            </w:pPr>
            <w:r w:rsidRPr="00DD25B2">
              <w:rPr>
                <w:rFonts w:ascii="Arial" w:hAnsi="Arial" w:cs="Arial"/>
              </w:rPr>
              <w:t>56.920.000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7C029396" w14:textId="77777777" w:rsidR="004C74EA" w:rsidRPr="009D7A40" w:rsidRDefault="004C74EA" w:rsidP="00994AED">
            <w:pPr>
              <w:jc w:val="right"/>
            </w:pPr>
            <w:r w:rsidRPr="009D7A40">
              <w:rPr>
                <w:rFonts w:ascii="Arial" w:hAnsi="Arial" w:cs="Arial"/>
              </w:rPr>
              <w:t>6,023</w:t>
            </w:r>
          </w:p>
        </w:tc>
      </w:tr>
      <w:tr w:rsidR="004C74EA" w:rsidRPr="009D7A40" w14:paraId="79F5CF7E"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9D91C43" w14:textId="77777777" w:rsidR="004C74EA" w:rsidRPr="00DD25B2" w:rsidRDefault="004C74EA" w:rsidP="00994AED">
            <w:pPr>
              <w:tabs>
                <w:tab w:val="left" w:pos="2835"/>
              </w:tabs>
              <w:spacing w:line="360" w:lineRule="auto"/>
            </w:pPr>
            <w:r w:rsidRPr="00DD25B2">
              <w:rPr>
                <w:rFonts w:ascii="Arial" w:hAnsi="Arial" w:cs="Arial"/>
              </w:rPr>
              <w:t>482. Habitação Urbana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91DFB47" w14:textId="77777777" w:rsidR="004C74EA" w:rsidRPr="00DD25B2" w:rsidRDefault="004C74EA" w:rsidP="00994AED">
            <w:pPr>
              <w:jc w:val="right"/>
            </w:pPr>
            <w:r w:rsidRPr="00DD25B2">
              <w:rPr>
                <w:rFonts w:ascii="Arial" w:hAnsi="Arial" w:cs="Arial"/>
              </w:rPr>
              <w:t>285.000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5E3D8A77" w14:textId="77777777" w:rsidR="004C74EA" w:rsidRPr="009D7A40" w:rsidRDefault="004C74EA" w:rsidP="00994AED">
            <w:pPr>
              <w:jc w:val="right"/>
            </w:pPr>
            <w:r w:rsidRPr="009D7A40">
              <w:rPr>
                <w:rFonts w:ascii="Arial" w:hAnsi="Arial" w:cs="Arial"/>
              </w:rPr>
              <w:t>0,030</w:t>
            </w:r>
          </w:p>
        </w:tc>
      </w:tr>
      <w:tr w:rsidR="004C74EA" w:rsidRPr="009D7A40" w14:paraId="5776FB89"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62613ED" w14:textId="77777777" w:rsidR="004C74EA" w:rsidRPr="00DD25B2" w:rsidRDefault="004C74EA" w:rsidP="00994AED">
            <w:pPr>
              <w:tabs>
                <w:tab w:val="left" w:pos="2835"/>
              </w:tabs>
              <w:spacing w:line="360" w:lineRule="auto"/>
            </w:pPr>
            <w:r w:rsidRPr="00DD25B2">
              <w:rPr>
                <w:rFonts w:ascii="Arial" w:hAnsi="Arial" w:cs="Arial"/>
              </w:rPr>
              <w:t>512. Saneamento Básico Urbano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DD74E60" w14:textId="77777777" w:rsidR="004C74EA" w:rsidRPr="00DD25B2" w:rsidRDefault="004C74EA" w:rsidP="00994AED">
            <w:pPr>
              <w:jc w:val="right"/>
            </w:pPr>
            <w:r w:rsidRPr="00DD25B2">
              <w:rPr>
                <w:rFonts w:ascii="Arial" w:hAnsi="Arial" w:cs="Arial"/>
              </w:rPr>
              <w:t>150.000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7E6AC91" w14:textId="77777777" w:rsidR="004C74EA" w:rsidRPr="009D7A40" w:rsidRDefault="004C74EA" w:rsidP="00994AED">
            <w:pPr>
              <w:jc w:val="right"/>
            </w:pPr>
            <w:r w:rsidRPr="009D7A40">
              <w:rPr>
                <w:rFonts w:ascii="Arial" w:hAnsi="Arial" w:cs="Arial"/>
              </w:rPr>
              <w:t>0,016</w:t>
            </w:r>
          </w:p>
        </w:tc>
      </w:tr>
      <w:tr w:rsidR="004C74EA" w:rsidRPr="009D7A40" w14:paraId="62C25725"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A9C8DD7" w14:textId="77777777" w:rsidR="004C74EA" w:rsidRPr="00DD25B2" w:rsidRDefault="004C74EA" w:rsidP="00994AED">
            <w:pPr>
              <w:tabs>
                <w:tab w:val="left" w:pos="2835"/>
              </w:tabs>
              <w:spacing w:line="360" w:lineRule="auto"/>
            </w:pPr>
            <w:r w:rsidRPr="00DD25B2">
              <w:rPr>
                <w:rFonts w:ascii="Arial" w:hAnsi="Arial" w:cs="Arial"/>
              </w:rPr>
              <w:t xml:space="preserve">541. Preservação e Conservação Ambiental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2FA2721" w14:textId="77777777" w:rsidR="004C74EA" w:rsidRPr="00DD25B2" w:rsidRDefault="004C74EA" w:rsidP="00994AED">
            <w:pPr>
              <w:jc w:val="right"/>
            </w:pPr>
            <w:r w:rsidRPr="00DD25B2">
              <w:rPr>
                <w:rFonts w:ascii="Arial" w:hAnsi="Arial" w:cs="Arial"/>
              </w:rPr>
              <w:t>965.000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41BBF567" w14:textId="77777777" w:rsidR="004C74EA" w:rsidRPr="009D7A40" w:rsidRDefault="004C74EA" w:rsidP="00994AED">
            <w:pPr>
              <w:jc w:val="right"/>
            </w:pPr>
            <w:r w:rsidRPr="009D7A40">
              <w:rPr>
                <w:rFonts w:ascii="Arial" w:hAnsi="Arial" w:cs="Arial"/>
              </w:rPr>
              <w:t>0,102</w:t>
            </w:r>
          </w:p>
        </w:tc>
      </w:tr>
      <w:tr w:rsidR="004C74EA" w:rsidRPr="009D7A40" w14:paraId="7A24300B"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4960167" w14:textId="77777777" w:rsidR="004C74EA" w:rsidRPr="00DD25B2" w:rsidRDefault="004C74EA" w:rsidP="00994AED">
            <w:pPr>
              <w:tabs>
                <w:tab w:val="left" w:pos="2835"/>
              </w:tabs>
              <w:spacing w:line="360" w:lineRule="auto"/>
            </w:pPr>
            <w:r w:rsidRPr="00DD25B2">
              <w:rPr>
                <w:rFonts w:ascii="Arial" w:hAnsi="Arial" w:cs="Arial"/>
              </w:rPr>
              <w:t xml:space="preserve">542. Controle Ambiental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9C0B9E4" w14:textId="77777777" w:rsidR="004C74EA" w:rsidRPr="00DD25B2" w:rsidRDefault="004C74EA" w:rsidP="00994AED">
            <w:pPr>
              <w:jc w:val="right"/>
            </w:pPr>
            <w:r w:rsidRPr="00DD25B2">
              <w:rPr>
                <w:rFonts w:ascii="Arial" w:hAnsi="Arial" w:cs="Arial"/>
              </w:rPr>
              <w:t>720.000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11A821C5" w14:textId="77777777" w:rsidR="004C74EA" w:rsidRPr="009D7A40" w:rsidRDefault="004C74EA" w:rsidP="00994AED">
            <w:pPr>
              <w:jc w:val="right"/>
            </w:pPr>
            <w:r w:rsidRPr="009D7A40">
              <w:rPr>
                <w:rFonts w:ascii="Arial" w:hAnsi="Arial" w:cs="Arial"/>
              </w:rPr>
              <w:t>0,076</w:t>
            </w:r>
          </w:p>
        </w:tc>
      </w:tr>
      <w:tr w:rsidR="004C74EA" w:rsidRPr="009D7A40" w14:paraId="02CC60F2"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9542003" w14:textId="77777777" w:rsidR="004C74EA" w:rsidRPr="00DD25B2" w:rsidRDefault="004C74EA" w:rsidP="00994AED">
            <w:pPr>
              <w:tabs>
                <w:tab w:val="left" w:pos="2835"/>
              </w:tabs>
              <w:spacing w:line="360" w:lineRule="auto"/>
            </w:pPr>
            <w:r w:rsidRPr="00DD25B2">
              <w:rPr>
                <w:rFonts w:ascii="Arial" w:hAnsi="Arial" w:cs="Arial"/>
              </w:rPr>
              <w:t>605. Abastecimento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B5D0369" w14:textId="77777777" w:rsidR="004C74EA" w:rsidRPr="00DD25B2" w:rsidRDefault="004C74EA" w:rsidP="00994AED">
            <w:pPr>
              <w:jc w:val="right"/>
            </w:pPr>
            <w:r w:rsidRPr="00DD25B2">
              <w:rPr>
                <w:rFonts w:ascii="Arial" w:hAnsi="Arial" w:cs="Arial"/>
              </w:rPr>
              <w:t>3</w:t>
            </w:r>
            <w:r>
              <w:rPr>
                <w:rFonts w:ascii="Arial" w:hAnsi="Arial" w:cs="Arial"/>
              </w:rPr>
              <w:t>5</w:t>
            </w:r>
            <w:r w:rsidRPr="00DD25B2">
              <w:rPr>
                <w:rFonts w:ascii="Arial" w:hAnsi="Arial" w:cs="Arial"/>
              </w:rPr>
              <w:t>2.000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0A589157" w14:textId="77777777" w:rsidR="004C74EA" w:rsidRPr="009D7A40" w:rsidRDefault="004C74EA" w:rsidP="00994AED">
            <w:pPr>
              <w:jc w:val="right"/>
            </w:pPr>
            <w:r w:rsidRPr="009D7A40">
              <w:rPr>
                <w:rFonts w:ascii="Arial" w:hAnsi="Arial" w:cs="Arial"/>
              </w:rPr>
              <w:t>0,037</w:t>
            </w:r>
          </w:p>
        </w:tc>
      </w:tr>
      <w:tr w:rsidR="004C74EA" w:rsidRPr="009D7A40" w14:paraId="47D13232"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5AFC913" w14:textId="77777777" w:rsidR="004C74EA" w:rsidRPr="00DD25B2" w:rsidRDefault="004C74EA" w:rsidP="00994AED">
            <w:pPr>
              <w:tabs>
                <w:tab w:val="left" w:pos="2835"/>
              </w:tabs>
              <w:spacing w:line="360" w:lineRule="auto"/>
            </w:pPr>
            <w:r w:rsidRPr="00DD25B2">
              <w:rPr>
                <w:rFonts w:ascii="Arial" w:hAnsi="Arial" w:cs="Arial"/>
              </w:rPr>
              <w:t xml:space="preserve">695. Turismo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3C1E1B3" w14:textId="77777777" w:rsidR="004C74EA" w:rsidRPr="00DD25B2" w:rsidRDefault="004C74EA" w:rsidP="00994AED">
            <w:pPr>
              <w:jc w:val="right"/>
            </w:pPr>
            <w:r>
              <w:rPr>
                <w:rFonts w:ascii="Arial" w:hAnsi="Arial" w:cs="Arial"/>
              </w:rPr>
              <w:t>362</w:t>
            </w:r>
            <w:r w:rsidRPr="00DD25B2">
              <w:rPr>
                <w:rFonts w:ascii="Arial" w:hAnsi="Arial" w:cs="Arial"/>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6FFC9446" w14:textId="77777777" w:rsidR="004C74EA" w:rsidRPr="009D7A40" w:rsidRDefault="004C74EA" w:rsidP="00994AED">
            <w:pPr>
              <w:jc w:val="right"/>
            </w:pPr>
            <w:r w:rsidRPr="009D7A40">
              <w:rPr>
                <w:rFonts w:ascii="Arial" w:hAnsi="Arial" w:cs="Arial"/>
              </w:rPr>
              <w:t>0,038</w:t>
            </w:r>
          </w:p>
        </w:tc>
      </w:tr>
      <w:tr w:rsidR="004C74EA" w:rsidRPr="009D7A40" w14:paraId="56B21425"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F7F903D" w14:textId="77777777" w:rsidR="004C74EA" w:rsidRPr="00DD25B2" w:rsidRDefault="004C74EA" w:rsidP="00994AED">
            <w:pPr>
              <w:tabs>
                <w:tab w:val="left" w:pos="2835"/>
              </w:tabs>
              <w:spacing w:line="360" w:lineRule="auto"/>
            </w:pPr>
            <w:r w:rsidRPr="00DD25B2">
              <w:rPr>
                <w:rFonts w:ascii="Arial" w:hAnsi="Arial" w:cs="Arial"/>
              </w:rPr>
              <w:t xml:space="preserve">782. Transporte Rodoviário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BCD5977" w14:textId="77777777" w:rsidR="004C74EA" w:rsidRPr="00DD25B2" w:rsidRDefault="004C74EA" w:rsidP="00994AED">
            <w:pPr>
              <w:jc w:val="right"/>
            </w:pPr>
            <w:r w:rsidRPr="00DD25B2">
              <w:rPr>
                <w:rFonts w:ascii="Arial" w:hAnsi="Arial" w:cs="Arial"/>
              </w:rPr>
              <w:t>22.253.000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FEDF3E3" w14:textId="77777777" w:rsidR="004C74EA" w:rsidRPr="009D7A40" w:rsidRDefault="004C74EA" w:rsidP="00994AED">
            <w:pPr>
              <w:jc w:val="right"/>
            </w:pPr>
            <w:r w:rsidRPr="009D7A40">
              <w:rPr>
                <w:rFonts w:ascii="Arial" w:hAnsi="Arial" w:cs="Arial"/>
              </w:rPr>
              <w:t>2,355</w:t>
            </w:r>
          </w:p>
        </w:tc>
      </w:tr>
      <w:tr w:rsidR="004C74EA" w:rsidRPr="009D7A40" w14:paraId="47A67DE1"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8BBB0A1" w14:textId="77777777" w:rsidR="004C74EA" w:rsidRPr="00DD25B2" w:rsidRDefault="004C74EA" w:rsidP="00994AED">
            <w:pPr>
              <w:tabs>
                <w:tab w:val="left" w:pos="2835"/>
              </w:tabs>
              <w:spacing w:line="360" w:lineRule="auto"/>
            </w:pPr>
            <w:r w:rsidRPr="00DD25B2">
              <w:rPr>
                <w:rFonts w:ascii="Arial" w:hAnsi="Arial" w:cs="Arial"/>
              </w:rPr>
              <w:t>812. Desporto Comunitário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373B428" w14:textId="77777777" w:rsidR="004C74EA" w:rsidRPr="00DD25B2" w:rsidRDefault="004C74EA" w:rsidP="00994AED">
            <w:pPr>
              <w:jc w:val="right"/>
            </w:pPr>
            <w:r w:rsidRPr="00DD25B2">
              <w:rPr>
                <w:rFonts w:ascii="Arial" w:hAnsi="Arial" w:cs="Arial"/>
              </w:rPr>
              <w:t>10.664.000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8D327B1" w14:textId="77777777" w:rsidR="004C74EA" w:rsidRPr="009D7A40" w:rsidRDefault="004C74EA" w:rsidP="00994AED">
            <w:pPr>
              <w:jc w:val="right"/>
            </w:pPr>
            <w:r w:rsidRPr="009D7A40">
              <w:rPr>
                <w:rFonts w:ascii="Arial" w:hAnsi="Arial" w:cs="Arial"/>
              </w:rPr>
              <w:t>1,128</w:t>
            </w:r>
          </w:p>
        </w:tc>
      </w:tr>
      <w:tr w:rsidR="004C74EA" w:rsidRPr="009D7A40" w14:paraId="62927AC6"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937ECA4" w14:textId="77777777" w:rsidR="004C74EA" w:rsidRPr="00DD25B2" w:rsidRDefault="004C74EA" w:rsidP="00994AED">
            <w:pPr>
              <w:tabs>
                <w:tab w:val="left" w:pos="2835"/>
              </w:tabs>
              <w:spacing w:line="360" w:lineRule="auto"/>
            </w:pPr>
            <w:r w:rsidRPr="00DD25B2">
              <w:rPr>
                <w:rFonts w:ascii="Arial" w:hAnsi="Arial" w:cs="Arial"/>
              </w:rPr>
              <w:t>841. Refinanciamento da Dívida Interna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17E297E" w14:textId="77777777" w:rsidR="004C74EA" w:rsidRPr="00DD25B2" w:rsidRDefault="004C74EA" w:rsidP="00994AED">
            <w:pPr>
              <w:jc w:val="right"/>
            </w:pPr>
            <w:r w:rsidRPr="00DD25B2">
              <w:rPr>
                <w:rFonts w:ascii="Arial" w:hAnsi="Arial" w:cs="Arial"/>
              </w:rPr>
              <w:t>79.550.000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700A9F69" w14:textId="77777777" w:rsidR="004C74EA" w:rsidRPr="009D7A40" w:rsidRDefault="004C74EA" w:rsidP="00994AED">
            <w:pPr>
              <w:jc w:val="right"/>
            </w:pPr>
            <w:r w:rsidRPr="009D7A40">
              <w:rPr>
                <w:rFonts w:ascii="Arial" w:hAnsi="Arial" w:cs="Arial"/>
              </w:rPr>
              <w:t>8,418</w:t>
            </w:r>
          </w:p>
        </w:tc>
      </w:tr>
      <w:tr w:rsidR="004C74EA" w:rsidRPr="009D7A40" w14:paraId="6D106441"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87CF30B" w14:textId="77777777" w:rsidR="004C74EA" w:rsidRPr="00DD25B2" w:rsidRDefault="004C74EA" w:rsidP="00994AED">
            <w:pPr>
              <w:tabs>
                <w:tab w:val="left" w:pos="2835"/>
              </w:tabs>
              <w:spacing w:line="360" w:lineRule="auto"/>
            </w:pPr>
            <w:r w:rsidRPr="00DD25B2">
              <w:rPr>
                <w:rFonts w:ascii="Arial" w:hAnsi="Arial" w:cs="Arial"/>
              </w:rPr>
              <w:t>846. Outros Encargos Especiais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C84C32A" w14:textId="77777777" w:rsidR="004C74EA" w:rsidRPr="00DD25B2" w:rsidRDefault="004C74EA" w:rsidP="00994AED">
            <w:pPr>
              <w:jc w:val="right"/>
            </w:pPr>
            <w:r w:rsidRPr="00DD25B2">
              <w:rPr>
                <w:rFonts w:ascii="Arial" w:hAnsi="Arial" w:cs="Arial"/>
              </w:rPr>
              <w:t>8.030.000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6C3FF7C0" w14:textId="77777777" w:rsidR="004C74EA" w:rsidRPr="009D7A40" w:rsidRDefault="004C74EA" w:rsidP="00994AED">
            <w:pPr>
              <w:jc w:val="right"/>
            </w:pPr>
            <w:r w:rsidRPr="009D7A40">
              <w:rPr>
                <w:rFonts w:ascii="Arial" w:hAnsi="Arial" w:cs="Arial"/>
              </w:rPr>
              <w:t>0,850</w:t>
            </w:r>
          </w:p>
        </w:tc>
      </w:tr>
      <w:tr w:rsidR="004C74EA" w:rsidRPr="009D7A40" w14:paraId="4AD3F577"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8E2F3D9" w14:textId="77777777" w:rsidR="004C74EA" w:rsidRPr="00DD25B2" w:rsidRDefault="004C74EA" w:rsidP="00994AED">
            <w:pPr>
              <w:tabs>
                <w:tab w:val="left" w:pos="2835"/>
              </w:tabs>
              <w:spacing w:line="360" w:lineRule="auto"/>
            </w:pPr>
            <w:r w:rsidRPr="00DD25B2">
              <w:rPr>
                <w:rFonts w:ascii="Arial" w:hAnsi="Arial" w:cs="Arial"/>
              </w:rPr>
              <w:t>999. Reserva de Contingência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5B18468" w14:textId="77777777" w:rsidR="004C74EA" w:rsidRPr="00DD25B2" w:rsidRDefault="004C74EA" w:rsidP="00994AED">
            <w:pPr>
              <w:jc w:val="right"/>
            </w:pPr>
            <w:r w:rsidRPr="00DD25B2">
              <w:rPr>
                <w:rFonts w:ascii="Arial" w:hAnsi="Arial" w:cs="Arial"/>
              </w:rPr>
              <w:t>19.544.000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6314294" w14:textId="77777777" w:rsidR="004C74EA" w:rsidRPr="009D7A40" w:rsidRDefault="004C74EA" w:rsidP="00994AED">
            <w:pPr>
              <w:jc w:val="right"/>
            </w:pPr>
            <w:r w:rsidRPr="009D7A40">
              <w:rPr>
                <w:rFonts w:ascii="Arial" w:hAnsi="Arial" w:cs="Arial"/>
              </w:rPr>
              <w:t>2,069</w:t>
            </w:r>
          </w:p>
        </w:tc>
      </w:tr>
      <w:tr w:rsidR="004C74EA" w:rsidRPr="009D7A40" w14:paraId="5B26B176" w14:textId="77777777" w:rsidTr="00994AED">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07CBDEE" w14:textId="77777777" w:rsidR="004C74EA" w:rsidRPr="001253B3" w:rsidRDefault="004C74EA" w:rsidP="00994AED">
            <w:pPr>
              <w:pStyle w:val="Ttulo8"/>
              <w:tabs>
                <w:tab w:val="left" w:pos="2835"/>
              </w:tabs>
              <w:rPr>
                <w:rFonts w:ascii="Arial" w:hAnsi="Arial" w:cs="Arial"/>
              </w:rPr>
            </w:pPr>
            <w:r w:rsidRPr="001253B3">
              <w:rPr>
                <w:rFonts w:ascii="Arial" w:hAnsi="Arial" w:cs="Arial"/>
              </w:rPr>
              <w:t>TOTAL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C8F3C4A" w14:textId="77777777" w:rsidR="004C74EA" w:rsidRPr="00DD25B2" w:rsidRDefault="004C74EA" w:rsidP="00994AED">
            <w:pPr>
              <w:tabs>
                <w:tab w:val="left" w:pos="2835"/>
              </w:tabs>
              <w:spacing w:line="360" w:lineRule="auto"/>
              <w:jc w:val="right"/>
            </w:pPr>
            <w:r w:rsidRPr="00DD25B2">
              <w:rPr>
                <w:rFonts w:ascii="Arial" w:hAnsi="Arial" w:cs="Arial"/>
                <w:b/>
                <w:bCs/>
              </w:rPr>
              <w:t>945.025.000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6E089AC7" w14:textId="77777777" w:rsidR="004C74EA" w:rsidRPr="009D7A40" w:rsidRDefault="004C74EA" w:rsidP="00994AED">
            <w:pPr>
              <w:tabs>
                <w:tab w:val="left" w:pos="2835"/>
              </w:tabs>
              <w:spacing w:line="360" w:lineRule="auto"/>
              <w:jc w:val="right"/>
            </w:pPr>
            <w:r w:rsidRPr="009D7A40">
              <w:rPr>
                <w:rFonts w:ascii="Arial" w:hAnsi="Arial" w:cs="Arial"/>
                <w:b/>
                <w:bCs/>
              </w:rPr>
              <w:t>100,00</w:t>
            </w:r>
          </w:p>
        </w:tc>
      </w:tr>
    </w:tbl>
    <w:p w14:paraId="323D673B" w14:textId="77777777" w:rsidR="004C74EA" w:rsidRDefault="004C74EA" w:rsidP="004C74EA">
      <w:pPr>
        <w:pStyle w:val="Ttulo8"/>
        <w:tabs>
          <w:tab w:val="left" w:pos="2835"/>
        </w:tabs>
      </w:pPr>
    </w:p>
    <w:p w14:paraId="78AE2077" w14:textId="77777777" w:rsidR="004C74EA" w:rsidRPr="00AC70C2" w:rsidRDefault="004C74EA" w:rsidP="004C74EA">
      <w:pPr>
        <w:pStyle w:val="Ttulo8"/>
        <w:tabs>
          <w:tab w:val="left" w:pos="2835"/>
        </w:tabs>
        <w:rPr>
          <w:rFonts w:ascii="Arial" w:hAnsi="Arial" w:cs="Arial"/>
          <w:b/>
          <w:bCs/>
          <w:sz w:val="24"/>
          <w:szCs w:val="24"/>
        </w:rPr>
      </w:pPr>
      <w:r w:rsidRPr="00AC70C2">
        <w:rPr>
          <w:rFonts w:ascii="Arial" w:hAnsi="Arial" w:cs="Arial"/>
          <w:b/>
          <w:bCs/>
          <w:sz w:val="24"/>
          <w:szCs w:val="24"/>
        </w:rPr>
        <w:t>Administração Indireta – VALIPREV</w:t>
      </w:r>
    </w:p>
    <w:tbl>
      <w:tblPr>
        <w:tblW w:w="0" w:type="auto"/>
        <w:tblLayout w:type="fixed"/>
        <w:tblCellMar>
          <w:left w:w="70" w:type="dxa"/>
          <w:right w:w="70" w:type="dxa"/>
        </w:tblCellMar>
        <w:tblLook w:val="0000" w:firstRow="0" w:lastRow="0" w:firstColumn="0" w:lastColumn="0" w:noHBand="0" w:noVBand="0"/>
      </w:tblPr>
      <w:tblGrid>
        <w:gridCol w:w="5940"/>
        <w:gridCol w:w="1695"/>
        <w:gridCol w:w="1125"/>
      </w:tblGrid>
      <w:tr w:rsidR="004C74EA" w:rsidRPr="007B491E" w14:paraId="4DDACCFA" w14:textId="77777777" w:rsidTr="00994AED">
        <w:trPr>
          <w:trHeight w:val="434"/>
        </w:trPr>
        <w:tc>
          <w:tcPr>
            <w:tcW w:w="5940" w:type="dxa"/>
            <w:tcBorders>
              <w:top w:val="single" w:sz="4" w:space="0" w:color="000000"/>
              <w:left w:val="single" w:sz="4" w:space="0" w:color="000000"/>
              <w:bottom w:val="single" w:sz="4" w:space="0" w:color="000000"/>
              <w:right w:val="single" w:sz="6" w:space="0" w:color="000000"/>
            </w:tcBorders>
            <w:shd w:val="clear" w:color="auto" w:fill="auto"/>
          </w:tcPr>
          <w:p w14:paraId="370997DD" w14:textId="77777777" w:rsidR="004C74EA" w:rsidRPr="007B491E" w:rsidRDefault="004C74EA" w:rsidP="00994AED">
            <w:pPr>
              <w:pStyle w:val="Ttulo2"/>
              <w:tabs>
                <w:tab w:val="left" w:pos="2835"/>
              </w:tabs>
              <w:spacing w:line="360" w:lineRule="auto"/>
              <w:jc w:val="center"/>
            </w:pPr>
            <w:r w:rsidRPr="007B491E">
              <w:rPr>
                <w:sz w:val="22"/>
              </w:rPr>
              <w:t>SUBFUNÇÕES</w:t>
            </w:r>
          </w:p>
        </w:tc>
        <w:tc>
          <w:tcPr>
            <w:tcW w:w="1695" w:type="dxa"/>
            <w:tcBorders>
              <w:top w:val="single" w:sz="4" w:space="0" w:color="000000"/>
              <w:left w:val="single" w:sz="6" w:space="0" w:color="000000"/>
              <w:bottom w:val="single" w:sz="4" w:space="0" w:color="000000"/>
              <w:right w:val="single" w:sz="6" w:space="0" w:color="000000"/>
            </w:tcBorders>
            <w:shd w:val="clear" w:color="auto" w:fill="auto"/>
          </w:tcPr>
          <w:p w14:paraId="0613C411" w14:textId="304419F7" w:rsidR="004C74EA" w:rsidRPr="007B491E" w:rsidRDefault="004C74EA" w:rsidP="00994AED">
            <w:pPr>
              <w:pStyle w:val="Ttulo2"/>
              <w:tabs>
                <w:tab w:val="left" w:pos="2835"/>
              </w:tabs>
              <w:spacing w:line="360" w:lineRule="auto"/>
              <w:jc w:val="center"/>
            </w:pPr>
            <w:r w:rsidRPr="007B491E">
              <w:rPr>
                <w:sz w:val="22"/>
              </w:rPr>
              <w:t>R$</w:t>
            </w:r>
            <w:r w:rsidR="009F1994">
              <w:rPr>
                <w:sz w:val="22"/>
              </w:rPr>
              <w:t xml:space="preserve"> </w:t>
            </w:r>
            <w:r w:rsidRPr="007B491E">
              <w:rPr>
                <w:sz w:val="22"/>
              </w:rPr>
              <w:t>1,00</w:t>
            </w:r>
          </w:p>
        </w:tc>
        <w:tc>
          <w:tcPr>
            <w:tcW w:w="1125" w:type="dxa"/>
            <w:tcBorders>
              <w:top w:val="single" w:sz="4" w:space="0" w:color="000000"/>
              <w:left w:val="single" w:sz="6" w:space="0" w:color="000000"/>
              <w:bottom w:val="single" w:sz="4" w:space="0" w:color="000000"/>
              <w:right w:val="single" w:sz="6" w:space="0" w:color="000000"/>
            </w:tcBorders>
            <w:shd w:val="clear" w:color="auto" w:fill="auto"/>
          </w:tcPr>
          <w:p w14:paraId="3F557E4B" w14:textId="77777777" w:rsidR="004C74EA" w:rsidRPr="007B491E" w:rsidRDefault="004C74EA" w:rsidP="00994AED">
            <w:pPr>
              <w:tabs>
                <w:tab w:val="left" w:pos="2835"/>
              </w:tabs>
              <w:spacing w:line="360" w:lineRule="auto"/>
              <w:ind w:left="1077" w:hanging="1077"/>
              <w:jc w:val="center"/>
            </w:pPr>
            <w:r w:rsidRPr="007B491E">
              <w:rPr>
                <w:rFonts w:ascii="Arial" w:hAnsi="Arial" w:cs="Arial"/>
                <w:b/>
              </w:rPr>
              <w:t>%</w:t>
            </w:r>
          </w:p>
        </w:tc>
      </w:tr>
      <w:tr w:rsidR="004C74EA" w:rsidRPr="007B491E" w14:paraId="6BA1C753" w14:textId="77777777" w:rsidTr="00994AED">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5DF66278" w14:textId="77777777" w:rsidR="004C74EA" w:rsidRPr="007B491E" w:rsidRDefault="004C74EA" w:rsidP="00994AED">
            <w:pPr>
              <w:tabs>
                <w:tab w:val="left" w:pos="2835"/>
              </w:tabs>
              <w:spacing w:line="360" w:lineRule="auto"/>
              <w:jc w:val="both"/>
            </w:pPr>
            <w:r w:rsidRPr="007B491E">
              <w:rPr>
                <w:rFonts w:ascii="Arial" w:hAnsi="Arial" w:cs="Arial"/>
              </w:rPr>
              <w:t>122. Administração Geral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502C72A7" w14:textId="77777777" w:rsidR="004C74EA" w:rsidRPr="007B491E" w:rsidRDefault="004C74EA" w:rsidP="00994AED">
            <w:pPr>
              <w:tabs>
                <w:tab w:val="left" w:pos="2835"/>
              </w:tabs>
              <w:spacing w:line="360" w:lineRule="auto"/>
              <w:jc w:val="right"/>
            </w:pPr>
            <w:r w:rsidRPr="007B491E">
              <w:rPr>
                <w:rFonts w:ascii="Arial" w:hAnsi="Arial" w:cs="Arial"/>
              </w:rPr>
              <w:t>17.752.600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437616F" w14:textId="77777777" w:rsidR="004C74EA" w:rsidRPr="007B491E" w:rsidRDefault="004C74EA" w:rsidP="00994AED">
            <w:pPr>
              <w:jc w:val="right"/>
            </w:pPr>
            <w:r w:rsidRPr="007B491E">
              <w:rPr>
                <w:rFonts w:ascii="Arial" w:hAnsi="Arial" w:cs="Arial"/>
              </w:rPr>
              <w:t>18,1469</w:t>
            </w:r>
          </w:p>
        </w:tc>
      </w:tr>
      <w:tr w:rsidR="004C74EA" w:rsidRPr="007B491E" w14:paraId="0E21CA9F" w14:textId="77777777" w:rsidTr="00994AED">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868997D" w14:textId="77777777" w:rsidR="004C74EA" w:rsidRPr="007B491E" w:rsidRDefault="004C74EA" w:rsidP="00994AED">
            <w:pPr>
              <w:tabs>
                <w:tab w:val="left" w:pos="2835"/>
              </w:tabs>
              <w:spacing w:line="360" w:lineRule="auto"/>
              <w:jc w:val="both"/>
            </w:pPr>
            <w:r w:rsidRPr="007B491E">
              <w:rPr>
                <w:rFonts w:ascii="Arial" w:hAnsi="Arial" w:cs="Arial"/>
              </w:rPr>
              <w:t xml:space="preserve">272. Previdência do Regime Estatutário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1FD51E43" w14:textId="77777777" w:rsidR="004C74EA" w:rsidRPr="007B491E" w:rsidRDefault="004C74EA" w:rsidP="00994AED">
            <w:pPr>
              <w:tabs>
                <w:tab w:val="left" w:pos="2835"/>
              </w:tabs>
              <w:spacing w:line="360" w:lineRule="auto"/>
              <w:jc w:val="right"/>
            </w:pPr>
            <w:r w:rsidRPr="007B491E">
              <w:rPr>
                <w:rFonts w:ascii="Arial" w:hAnsi="Arial" w:cs="Arial"/>
              </w:rPr>
              <w:t>48.305.000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4DF6BF9D" w14:textId="77777777" w:rsidR="004C74EA" w:rsidRPr="007B491E" w:rsidRDefault="004C74EA" w:rsidP="00994AED">
            <w:pPr>
              <w:jc w:val="right"/>
            </w:pPr>
            <w:r w:rsidRPr="007B491E">
              <w:rPr>
                <w:rFonts w:ascii="Arial" w:hAnsi="Arial" w:cs="Arial"/>
              </w:rPr>
              <w:t>49,3778</w:t>
            </w:r>
          </w:p>
        </w:tc>
      </w:tr>
      <w:tr w:rsidR="004C74EA" w:rsidRPr="007B491E" w14:paraId="00400FC9" w14:textId="77777777" w:rsidTr="00994AED">
        <w:trPr>
          <w:trHeight w:val="352"/>
        </w:trPr>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4166EE68" w14:textId="77777777" w:rsidR="004C74EA" w:rsidRPr="007B491E" w:rsidRDefault="004C74EA" w:rsidP="00994AED">
            <w:pPr>
              <w:tabs>
                <w:tab w:val="left" w:pos="2835"/>
              </w:tabs>
              <w:spacing w:line="360" w:lineRule="auto"/>
            </w:pPr>
            <w:r w:rsidRPr="007B491E">
              <w:rPr>
                <w:rFonts w:ascii="Arial" w:hAnsi="Arial" w:cs="Arial"/>
              </w:rPr>
              <w:t>997. Reserva de Contingência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4D4F1E9" w14:textId="77777777" w:rsidR="004C74EA" w:rsidRPr="007B491E" w:rsidRDefault="004C74EA" w:rsidP="00994AED">
            <w:pPr>
              <w:tabs>
                <w:tab w:val="left" w:pos="2835"/>
              </w:tabs>
              <w:spacing w:line="360" w:lineRule="auto"/>
              <w:jc w:val="right"/>
            </w:pPr>
            <w:r w:rsidRPr="007B491E">
              <w:rPr>
                <w:rFonts w:ascii="Arial" w:hAnsi="Arial" w:cs="Arial"/>
              </w:rPr>
              <w:t>31.769.650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1851413A" w14:textId="77777777" w:rsidR="004C74EA" w:rsidRPr="007B491E" w:rsidRDefault="004C74EA" w:rsidP="00994AED">
            <w:pPr>
              <w:jc w:val="right"/>
            </w:pPr>
            <w:r w:rsidRPr="007B491E">
              <w:rPr>
                <w:rFonts w:ascii="Arial" w:hAnsi="Arial" w:cs="Arial"/>
              </w:rPr>
              <w:t>32,4753</w:t>
            </w:r>
          </w:p>
        </w:tc>
      </w:tr>
      <w:tr w:rsidR="004C74EA" w:rsidRPr="007B491E" w14:paraId="1A3CA547" w14:textId="77777777" w:rsidTr="00994AED">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34AA50F6" w14:textId="77777777" w:rsidR="004C74EA" w:rsidRPr="007B491E" w:rsidRDefault="004C74EA" w:rsidP="00994AED">
            <w:pPr>
              <w:tabs>
                <w:tab w:val="left" w:pos="2835"/>
              </w:tabs>
              <w:spacing w:line="360" w:lineRule="auto"/>
              <w:jc w:val="center"/>
            </w:pPr>
            <w:r w:rsidRPr="007B491E">
              <w:rPr>
                <w:rFonts w:ascii="Arial" w:hAnsi="Arial" w:cs="Arial"/>
                <w:b/>
              </w:rPr>
              <w:t>TOTAL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04F0B707" w14:textId="77777777" w:rsidR="004C74EA" w:rsidRPr="007B491E" w:rsidRDefault="004C74EA" w:rsidP="00994AED">
            <w:pPr>
              <w:tabs>
                <w:tab w:val="left" w:pos="2835"/>
              </w:tabs>
              <w:spacing w:line="360" w:lineRule="auto"/>
              <w:jc w:val="right"/>
            </w:pPr>
            <w:r w:rsidRPr="007B491E">
              <w:rPr>
                <w:rFonts w:ascii="Arial" w:hAnsi="Arial" w:cs="Arial"/>
                <w:b/>
              </w:rPr>
              <w:t>97.827.250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21AA3840" w14:textId="77777777" w:rsidR="004C74EA" w:rsidRPr="007B491E" w:rsidRDefault="004C74EA" w:rsidP="00994AED">
            <w:pPr>
              <w:tabs>
                <w:tab w:val="left" w:pos="2835"/>
              </w:tabs>
              <w:spacing w:line="360" w:lineRule="auto"/>
              <w:jc w:val="right"/>
            </w:pPr>
            <w:r w:rsidRPr="007B491E">
              <w:rPr>
                <w:rFonts w:ascii="Arial" w:hAnsi="Arial" w:cs="Arial"/>
                <w:b/>
              </w:rPr>
              <w:t>100,000</w:t>
            </w:r>
          </w:p>
        </w:tc>
      </w:tr>
    </w:tbl>
    <w:p w14:paraId="239D46D9" w14:textId="77777777" w:rsidR="004C74EA" w:rsidRDefault="004C74EA" w:rsidP="004C74EA">
      <w:pPr>
        <w:tabs>
          <w:tab w:val="left" w:pos="2835"/>
        </w:tabs>
        <w:spacing w:line="360" w:lineRule="auto"/>
        <w:rPr>
          <w:rFonts w:ascii="Arial" w:hAnsi="Arial" w:cs="Arial"/>
          <w:b/>
        </w:rPr>
      </w:pPr>
    </w:p>
    <w:p w14:paraId="4422D20C" w14:textId="77777777" w:rsidR="00A103DA" w:rsidRDefault="00A103DA" w:rsidP="00A960F2">
      <w:pPr>
        <w:tabs>
          <w:tab w:val="left" w:pos="2835"/>
        </w:tabs>
        <w:spacing w:line="360" w:lineRule="auto"/>
        <w:ind w:left="2835"/>
        <w:rPr>
          <w:rFonts w:ascii="Arial" w:hAnsi="Arial" w:cs="Arial"/>
          <w:b/>
          <w:sz w:val="24"/>
          <w:szCs w:val="24"/>
        </w:rPr>
      </w:pPr>
    </w:p>
    <w:p w14:paraId="7F689AD1" w14:textId="77777777" w:rsidR="00A103DA" w:rsidRDefault="00A103DA" w:rsidP="00A960F2">
      <w:pPr>
        <w:tabs>
          <w:tab w:val="left" w:pos="2835"/>
        </w:tabs>
        <w:spacing w:line="360" w:lineRule="auto"/>
        <w:ind w:left="2835"/>
        <w:rPr>
          <w:rFonts w:ascii="Arial" w:hAnsi="Arial" w:cs="Arial"/>
          <w:b/>
          <w:sz w:val="24"/>
          <w:szCs w:val="24"/>
        </w:rPr>
      </w:pPr>
    </w:p>
    <w:p w14:paraId="63B3B332" w14:textId="2E27B3A0" w:rsidR="004C74EA" w:rsidRPr="00A960F2" w:rsidRDefault="004C74EA" w:rsidP="00A960F2">
      <w:pPr>
        <w:tabs>
          <w:tab w:val="left" w:pos="2835"/>
        </w:tabs>
        <w:spacing w:line="360" w:lineRule="auto"/>
        <w:ind w:left="2835"/>
        <w:rPr>
          <w:rFonts w:ascii="Arial" w:hAnsi="Arial" w:cs="Arial"/>
          <w:b/>
          <w:sz w:val="24"/>
          <w:szCs w:val="24"/>
          <w:u w:val="single"/>
        </w:rPr>
      </w:pPr>
      <w:r w:rsidRPr="00A960F2">
        <w:rPr>
          <w:rFonts w:ascii="Arial" w:hAnsi="Arial" w:cs="Arial"/>
          <w:b/>
          <w:sz w:val="24"/>
          <w:szCs w:val="24"/>
        </w:rPr>
        <w:lastRenderedPageBreak/>
        <w:t>3.3. Classificação Orçamentária por Função</w:t>
      </w:r>
    </w:p>
    <w:p w14:paraId="7FEE6020" w14:textId="77777777" w:rsidR="004C74EA" w:rsidRDefault="004C74EA" w:rsidP="004C74EA">
      <w:pPr>
        <w:tabs>
          <w:tab w:val="left" w:pos="2835"/>
        </w:tabs>
        <w:spacing w:line="360" w:lineRule="auto"/>
        <w:rPr>
          <w:rFonts w:ascii="Arial" w:hAnsi="Arial" w:cs="Arial"/>
          <w:b/>
          <w:u w:val="single"/>
        </w:rPr>
      </w:pPr>
    </w:p>
    <w:p w14:paraId="76EA9918" w14:textId="77777777" w:rsidR="004C74EA" w:rsidRPr="00AC70C2" w:rsidRDefault="004C74EA" w:rsidP="004C74EA">
      <w:pPr>
        <w:pStyle w:val="Ttulo8"/>
        <w:tabs>
          <w:tab w:val="left" w:pos="2835"/>
        </w:tabs>
        <w:rPr>
          <w:rFonts w:ascii="Arial" w:hAnsi="Arial" w:cs="Arial"/>
          <w:b/>
          <w:bCs/>
          <w:sz w:val="24"/>
          <w:szCs w:val="24"/>
        </w:rPr>
      </w:pPr>
      <w:r w:rsidRPr="00AC70C2">
        <w:rPr>
          <w:rFonts w:ascii="Arial" w:hAnsi="Arial" w:cs="Arial"/>
          <w:b/>
          <w:bCs/>
          <w:sz w:val="24"/>
          <w:szCs w:val="24"/>
        </w:rPr>
        <w:t>Administração Direta</w:t>
      </w:r>
    </w:p>
    <w:tbl>
      <w:tblPr>
        <w:tblW w:w="0" w:type="auto"/>
        <w:tblLayout w:type="fixed"/>
        <w:tblCellMar>
          <w:left w:w="70" w:type="dxa"/>
          <w:right w:w="70" w:type="dxa"/>
        </w:tblCellMar>
        <w:tblLook w:val="0000" w:firstRow="0" w:lastRow="0" w:firstColumn="0" w:lastColumn="0" w:noHBand="0" w:noVBand="0"/>
      </w:tblPr>
      <w:tblGrid>
        <w:gridCol w:w="5895"/>
        <w:gridCol w:w="1755"/>
        <w:gridCol w:w="1095"/>
      </w:tblGrid>
      <w:tr w:rsidR="004C74EA" w:rsidRPr="00876199" w14:paraId="5E0D4A9E"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21001619" w14:textId="77777777" w:rsidR="004C74EA" w:rsidRPr="00876199" w:rsidRDefault="004C74EA" w:rsidP="00994AED">
            <w:pPr>
              <w:pStyle w:val="Ttulo2"/>
              <w:tabs>
                <w:tab w:val="left" w:pos="2835"/>
              </w:tabs>
              <w:spacing w:line="360" w:lineRule="auto"/>
              <w:jc w:val="center"/>
            </w:pPr>
            <w:r w:rsidRPr="00876199">
              <w:rPr>
                <w:sz w:val="22"/>
              </w:rPr>
              <w:t>POR FUNÇÕES DE GOVERNO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B5C719C" w14:textId="77777777" w:rsidR="004C74EA" w:rsidRPr="00876199" w:rsidRDefault="004C74EA" w:rsidP="009F1994">
            <w:pPr>
              <w:pStyle w:val="Ttulo2"/>
              <w:tabs>
                <w:tab w:val="left" w:pos="2835"/>
              </w:tabs>
              <w:spacing w:line="360" w:lineRule="auto"/>
              <w:jc w:val="center"/>
            </w:pPr>
            <w:r w:rsidRPr="00876199">
              <w:rPr>
                <w:sz w:val="22"/>
              </w:rPr>
              <w:t>R$ 1,00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47F2DD0" w14:textId="77777777" w:rsidR="004C74EA" w:rsidRPr="00876199" w:rsidRDefault="004C74EA" w:rsidP="00994AED">
            <w:pPr>
              <w:pStyle w:val="Ttulo2"/>
              <w:tabs>
                <w:tab w:val="left" w:pos="2835"/>
              </w:tabs>
              <w:spacing w:line="360" w:lineRule="auto"/>
              <w:jc w:val="center"/>
            </w:pPr>
            <w:r w:rsidRPr="00876199">
              <w:rPr>
                <w:sz w:val="22"/>
              </w:rPr>
              <w:t>%</w:t>
            </w:r>
          </w:p>
        </w:tc>
      </w:tr>
      <w:tr w:rsidR="004C74EA" w:rsidRPr="00876199" w14:paraId="1CBBB860"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3EF4893B" w14:textId="77777777" w:rsidR="004C74EA" w:rsidRPr="00876199" w:rsidRDefault="004C74EA" w:rsidP="00994AED">
            <w:pPr>
              <w:tabs>
                <w:tab w:val="left" w:pos="2835"/>
              </w:tabs>
              <w:spacing w:line="360" w:lineRule="auto"/>
              <w:jc w:val="both"/>
            </w:pPr>
            <w:r w:rsidRPr="00876199">
              <w:rPr>
                <w:rFonts w:ascii="Arial" w:hAnsi="Arial" w:cs="Arial"/>
              </w:rPr>
              <w:t>01. Legislativa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641839C" w14:textId="77777777" w:rsidR="004C74EA" w:rsidRPr="00876199" w:rsidRDefault="004C74EA" w:rsidP="00994AED">
            <w:pPr>
              <w:tabs>
                <w:tab w:val="left" w:pos="2835"/>
              </w:tabs>
              <w:spacing w:line="360" w:lineRule="auto"/>
              <w:ind w:left="113"/>
              <w:jc w:val="right"/>
            </w:pPr>
            <w:r w:rsidRPr="00876199">
              <w:rPr>
                <w:rFonts w:ascii="Arial" w:hAnsi="Arial" w:cs="Arial"/>
              </w:rPr>
              <w:t>30.000.000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2D615" w14:textId="77777777" w:rsidR="004C74EA" w:rsidRPr="00876199" w:rsidRDefault="004C74EA" w:rsidP="00994AED">
            <w:pPr>
              <w:jc w:val="right"/>
            </w:pPr>
            <w:r w:rsidRPr="00876199">
              <w:rPr>
                <w:rFonts w:ascii="Arial" w:hAnsi="Arial" w:cs="Arial"/>
              </w:rPr>
              <w:t>3,175</w:t>
            </w:r>
          </w:p>
        </w:tc>
      </w:tr>
      <w:tr w:rsidR="004C74EA" w:rsidRPr="00876199" w14:paraId="071C1094"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89CFF0F" w14:textId="77777777" w:rsidR="004C74EA" w:rsidRPr="00876199" w:rsidRDefault="004C74EA" w:rsidP="00994AED">
            <w:pPr>
              <w:tabs>
                <w:tab w:val="left" w:pos="2835"/>
              </w:tabs>
              <w:spacing w:line="360" w:lineRule="auto"/>
              <w:jc w:val="both"/>
            </w:pPr>
            <w:r w:rsidRPr="00876199">
              <w:rPr>
                <w:rFonts w:ascii="Arial" w:hAnsi="Arial" w:cs="Arial"/>
              </w:rPr>
              <w:t>04. Administração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9F1C786" w14:textId="77777777" w:rsidR="004C74EA" w:rsidRPr="00876199" w:rsidRDefault="004C74EA" w:rsidP="00994AED">
            <w:pPr>
              <w:tabs>
                <w:tab w:val="left" w:pos="2835"/>
              </w:tabs>
              <w:spacing w:line="360" w:lineRule="auto"/>
              <w:ind w:left="113"/>
              <w:jc w:val="right"/>
            </w:pPr>
            <w:r w:rsidRPr="00876199">
              <w:rPr>
                <w:rFonts w:ascii="Arial" w:hAnsi="Arial" w:cs="Arial"/>
              </w:rPr>
              <w:t>143.756.000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06127" w14:textId="77777777" w:rsidR="004C74EA" w:rsidRPr="00876199" w:rsidRDefault="004C74EA" w:rsidP="00994AED">
            <w:pPr>
              <w:jc w:val="right"/>
            </w:pPr>
            <w:r w:rsidRPr="00876199">
              <w:rPr>
                <w:rFonts w:ascii="Arial" w:hAnsi="Arial" w:cs="Arial"/>
              </w:rPr>
              <w:t>15,211</w:t>
            </w:r>
          </w:p>
        </w:tc>
      </w:tr>
      <w:tr w:rsidR="004C74EA" w:rsidRPr="00876199" w14:paraId="595172D8"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5AB4B789" w14:textId="77777777" w:rsidR="004C74EA" w:rsidRPr="00876199" w:rsidRDefault="004C74EA" w:rsidP="00994AED">
            <w:pPr>
              <w:tabs>
                <w:tab w:val="left" w:pos="2835"/>
              </w:tabs>
              <w:spacing w:line="360" w:lineRule="auto"/>
              <w:jc w:val="both"/>
            </w:pPr>
            <w:r w:rsidRPr="00876199">
              <w:rPr>
                <w:rFonts w:ascii="Arial" w:hAnsi="Arial" w:cs="Arial"/>
              </w:rPr>
              <w:t>06. Segurança Pública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1F1DE55" w14:textId="77777777" w:rsidR="004C74EA" w:rsidRPr="00876199" w:rsidRDefault="004C74EA" w:rsidP="00994AED">
            <w:pPr>
              <w:tabs>
                <w:tab w:val="left" w:pos="2835"/>
              </w:tabs>
              <w:spacing w:line="360" w:lineRule="auto"/>
              <w:jc w:val="right"/>
            </w:pPr>
            <w:r w:rsidRPr="00876199">
              <w:rPr>
                <w:rFonts w:ascii="Arial" w:hAnsi="Arial" w:cs="Arial"/>
              </w:rPr>
              <w:t>31.115.000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3B5F" w14:textId="77777777" w:rsidR="004C74EA" w:rsidRPr="00876199" w:rsidRDefault="004C74EA" w:rsidP="00994AED">
            <w:pPr>
              <w:jc w:val="right"/>
            </w:pPr>
            <w:r w:rsidRPr="00876199">
              <w:rPr>
                <w:rFonts w:ascii="Arial" w:hAnsi="Arial" w:cs="Arial"/>
              </w:rPr>
              <w:t>3,292</w:t>
            </w:r>
          </w:p>
        </w:tc>
      </w:tr>
      <w:tr w:rsidR="004C74EA" w:rsidRPr="00876199" w14:paraId="3B999709"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24AF9F50" w14:textId="77777777" w:rsidR="004C74EA" w:rsidRPr="00876199" w:rsidRDefault="004C74EA" w:rsidP="00994AED">
            <w:pPr>
              <w:tabs>
                <w:tab w:val="left" w:pos="2835"/>
              </w:tabs>
              <w:spacing w:line="360" w:lineRule="auto"/>
              <w:jc w:val="both"/>
            </w:pPr>
            <w:r w:rsidRPr="00876199">
              <w:rPr>
                <w:rFonts w:ascii="Arial" w:hAnsi="Arial" w:cs="Arial"/>
              </w:rPr>
              <w:t xml:space="preserve">08. Assistência Social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07F878C" w14:textId="77777777" w:rsidR="004C74EA" w:rsidRPr="00876199" w:rsidRDefault="004C74EA" w:rsidP="00994AED">
            <w:pPr>
              <w:tabs>
                <w:tab w:val="left" w:pos="2835"/>
              </w:tabs>
              <w:spacing w:line="360" w:lineRule="auto"/>
              <w:jc w:val="right"/>
            </w:pPr>
            <w:r w:rsidRPr="00876199">
              <w:rPr>
                <w:rFonts w:ascii="Arial" w:hAnsi="Arial" w:cs="Arial"/>
              </w:rPr>
              <w:t>40.322.219</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FC447" w14:textId="77777777" w:rsidR="004C74EA" w:rsidRPr="00876199" w:rsidRDefault="004C74EA" w:rsidP="00994AED">
            <w:pPr>
              <w:jc w:val="right"/>
            </w:pPr>
            <w:r w:rsidRPr="00876199">
              <w:rPr>
                <w:rFonts w:ascii="Arial" w:hAnsi="Arial" w:cs="Arial"/>
              </w:rPr>
              <w:t>4,267</w:t>
            </w:r>
          </w:p>
        </w:tc>
      </w:tr>
      <w:tr w:rsidR="004C74EA" w:rsidRPr="00876199" w14:paraId="1C17C8FD"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0E43FEE7" w14:textId="77777777" w:rsidR="004C74EA" w:rsidRPr="00876199" w:rsidRDefault="004C74EA" w:rsidP="00994AED">
            <w:pPr>
              <w:tabs>
                <w:tab w:val="left" w:pos="2835"/>
              </w:tabs>
              <w:spacing w:line="360" w:lineRule="auto"/>
              <w:jc w:val="both"/>
            </w:pPr>
            <w:r w:rsidRPr="00876199">
              <w:rPr>
                <w:rFonts w:ascii="Arial" w:hAnsi="Arial" w:cs="Arial"/>
              </w:rPr>
              <w:t>09. Previdência Social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1969418" w14:textId="77777777" w:rsidR="004C74EA" w:rsidRPr="00876199" w:rsidRDefault="004C74EA" w:rsidP="00994AED">
            <w:pPr>
              <w:tabs>
                <w:tab w:val="left" w:pos="2835"/>
              </w:tabs>
              <w:spacing w:line="360" w:lineRule="auto"/>
              <w:jc w:val="right"/>
            </w:pPr>
            <w:r w:rsidRPr="00876199">
              <w:rPr>
                <w:rFonts w:ascii="Arial" w:hAnsi="Arial" w:cs="Arial"/>
              </w:rPr>
              <w:t>16.771.000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550D" w14:textId="77777777" w:rsidR="004C74EA" w:rsidRPr="00876199" w:rsidRDefault="004C74EA" w:rsidP="00994AED">
            <w:pPr>
              <w:jc w:val="right"/>
            </w:pPr>
            <w:r w:rsidRPr="00876199">
              <w:rPr>
                <w:rFonts w:ascii="Arial" w:hAnsi="Arial" w:cs="Arial"/>
              </w:rPr>
              <w:t>1,775</w:t>
            </w:r>
          </w:p>
        </w:tc>
      </w:tr>
      <w:tr w:rsidR="004C74EA" w:rsidRPr="00876199" w14:paraId="0A71DA51"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57864FA6" w14:textId="77777777" w:rsidR="004C74EA" w:rsidRPr="00876199" w:rsidRDefault="004C74EA" w:rsidP="00994AED">
            <w:pPr>
              <w:tabs>
                <w:tab w:val="left" w:pos="2835"/>
              </w:tabs>
              <w:spacing w:line="360" w:lineRule="auto"/>
              <w:jc w:val="both"/>
            </w:pPr>
            <w:r w:rsidRPr="00876199">
              <w:rPr>
                <w:rFonts w:ascii="Arial" w:hAnsi="Arial" w:cs="Arial"/>
              </w:rPr>
              <w:t>10. Saúde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6AA86EB" w14:textId="77777777" w:rsidR="004C74EA" w:rsidRPr="00876199" w:rsidRDefault="004C74EA" w:rsidP="00994AED">
            <w:pPr>
              <w:tabs>
                <w:tab w:val="left" w:pos="2835"/>
              </w:tabs>
              <w:spacing w:line="360" w:lineRule="auto"/>
              <w:jc w:val="right"/>
            </w:pPr>
            <w:r w:rsidRPr="00876199">
              <w:rPr>
                <w:rFonts w:ascii="Arial" w:hAnsi="Arial" w:cs="Arial"/>
              </w:rPr>
              <w:t>208.656.900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6C9A0" w14:textId="77777777" w:rsidR="004C74EA" w:rsidRPr="00876199" w:rsidRDefault="004C74EA" w:rsidP="00994AED">
            <w:pPr>
              <w:jc w:val="right"/>
            </w:pPr>
            <w:r w:rsidRPr="00876199">
              <w:rPr>
                <w:rFonts w:ascii="Arial" w:hAnsi="Arial" w:cs="Arial"/>
              </w:rPr>
              <w:t>22,080</w:t>
            </w:r>
          </w:p>
        </w:tc>
      </w:tr>
      <w:tr w:rsidR="004C74EA" w:rsidRPr="00876199" w14:paraId="2F40F5FE"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4CD10B13" w14:textId="77777777" w:rsidR="004C74EA" w:rsidRPr="00876199" w:rsidRDefault="004C74EA" w:rsidP="00994AED">
            <w:pPr>
              <w:tabs>
                <w:tab w:val="left" w:pos="2835"/>
              </w:tabs>
              <w:spacing w:line="360" w:lineRule="auto"/>
              <w:jc w:val="both"/>
            </w:pPr>
            <w:r w:rsidRPr="00876199">
              <w:rPr>
                <w:rFonts w:ascii="Arial" w:hAnsi="Arial" w:cs="Arial"/>
              </w:rPr>
              <w:t>11. Trabalho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AA2B3D8" w14:textId="77777777" w:rsidR="004C74EA" w:rsidRPr="00876199" w:rsidRDefault="004C74EA" w:rsidP="00994AED">
            <w:pPr>
              <w:tabs>
                <w:tab w:val="left" w:pos="2835"/>
              </w:tabs>
              <w:spacing w:line="360" w:lineRule="auto"/>
              <w:jc w:val="right"/>
            </w:pPr>
            <w:r w:rsidRPr="00876199">
              <w:rPr>
                <w:rFonts w:ascii="Arial" w:hAnsi="Arial" w:cs="Arial"/>
              </w:rPr>
              <w:t>9.226.000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A1414" w14:textId="77777777" w:rsidR="004C74EA" w:rsidRPr="00876199" w:rsidRDefault="004C74EA" w:rsidP="00994AED">
            <w:pPr>
              <w:jc w:val="right"/>
            </w:pPr>
            <w:r w:rsidRPr="00876199">
              <w:rPr>
                <w:rFonts w:ascii="Arial" w:hAnsi="Arial" w:cs="Arial"/>
              </w:rPr>
              <w:t>0,976</w:t>
            </w:r>
          </w:p>
        </w:tc>
      </w:tr>
      <w:tr w:rsidR="004C74EA" w:rsidRPr="00876199" w14:paraId="1C1BC821"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A29E9FC" w14:textId="77777777" w:rsidR="004C74EA" w:rsidRPr="00876199" w:rsidRDefault="004C74EA" w:rsidP="00994AED">
            <w:pPr>
              <w:tabs>
                <w:tab w:val="left" w:pos="2835"/>
              </w:tabs>
              <w:spacing w:line="360" w:lineRule="auto"/>
              <w:jc w:val="both"/>
            </w:pPr>
            <w:r w:rsidRPr="00876199">
              <w:rPr>
                <w:rFonts w:ascii="Arial" w:hAnsi="Arial" w:cs="Arial"/>
              </w:rPr>
              <w:t>12. Educação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5026B25" w14:textId="77777777" w:rsidR="004C74EA" w:rsidRPr="00876199" w:rsidRDefault="004C74EA" w:rsidP="00994AED">
            <w:pPr>
              <w:tabs>
                <w:tab w:val="left" w:pos="2835"/>
              </w:tabs>
              <w:spacing w:line="360" w:lineRule="auto"/>
              <w:jc w:val="right"/>
            </w:pPr>
            <w:r w:rsidRPr="00876199">
              <w:rPr>
                <w:rFonts w:ascii="Arial" w:hAnsi="Arial" w:cs="Arial"/>
              </w:rPr>
              <w:t>232.051.881</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5B49" w14:textId="77777777" w:rsidR="004C74EA" w:rsidRPr="00876199" w:rsidRDefault="004C74EA" w:rsidP="00994AED">
            <w:pPr>
              <w:jc w:val="right"/>
            </w:pPr>
            <w:r w:rsidRPr="00876199">
              <w:rPr>
                <w:rFonts w:ascii="Arial" w:hAnsi="Arial" w:cs="Arial"/>
              </w:rPr>
              <w:t>24,555</w:t>
            </w:r>
          </w:p>
        </w:tc>
      </w:tr>
      <w:tr w:rsidR="004C74EA" w:rsidRPr="00876199" w14:paraId="4C8627CF"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0D94DD6" w14:textId="77777777" w:rsidR="004C74EA" w:rsidRPr="00876199" w:rsidRDefault="004C74EA" w:rsidP="00994AED">
            <w:pPr>
              <w:tabs>
                <w:tab w:val="left" w:pos="2835"/>
              </w:tabs>
              <w:spacing w:line="360" w:lineRule="auto"/>
              <w:jc w:val="both"/>
            </w:pPr>
            <w:r w:rsidRPr="00876199">
              <w:rPr>
                <w:rFonts w:ascii="Arial" w:hAnsi="Arial" w:cs="Arial"/>
              </w:rPr>
              <w:t>13. Cultura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B8BFF41" w14:textId="77777777" w:rsidR="004C74EA" w:rsidRPr="00876199" w:rsidRDefault="004C74EA" w:rsidP="00994AED">
            <w:pPr>
              <w:tabs>
                <w:tab w:val="left" w:pos="2835"/>
              </w:tabs>
              <w:spacing w:line="360" w:lineRule="auto"/>
              <w:jc w:val="right"/>
            </w:pPr>
            <w:r w:rsidRPr="00876199">
              <w:rPr>
                <w:rFonts w:ascii="Arial" w:hAnsi="Arial" w:cs="Arial"/>
              </w:rPr>
              <w:t>7.857.000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C4BD6" w14:textId="77777777" w:rsidR="004C74EA" w:rsidRPr="00876199" w:rsidRDefault="004C74EA" w:rsidP="00994AED">
            <w:pPr>
              <w:jc w:val="right"/>
            </w:pPr>
            <w:r w:rsidRPr="00876199">
              <w:rPr>
                <w:rFonts w:ascii="Arial" w:hAnsi="Arial" w:cs="Arial"/>
              </w:rPr>
              <w:t>0,831</w:t>
            </w:r>
          </w:p>
        </w:tc>
      </w:tr>
      <w:tr w:rsidR="004C74EA" w:rsidRPr="00876199" w14:paraId="34DFE4B1"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51B20C96" w14:textId="77777777" w:rsidR="004C74EA" w:rsidRPr="00876199" w:rsidRDefault="004C74EA" w:rsidP="00994AED">
            <w:pPr>
              <w:tabs>
                <w:tab w:val="left" w:pos="2835"/>
              </w:tabs>
              <w:spacing w:line="360" w:lineRule="auto"/>
              <w:jc w:val="both"/>
            </w:pPr>
            <w:r w:rsidRPr="00876199">
              <w:rPr>
                <w:rFonts w:ascii="Arial" w:hAnsi="Arial" w:cs="Arial"/>
              </w:rPr>
              <w:t>15. Urbanismo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699AEE9" w14:textId="77777777" w:rsidR="004C74EA" w:rsidRPr="00876199" w:rsidRDefault="004C74EA" w:rsidP="00994AED">
            <w:pPr>
              <w:tabs>
                <w:tab w:val="left" w:pos="2835"/>
              </w:tabs>
              <w:spacing w:line="360" w:lineRule="auto"/>
              <w:jc w:val="right"/>
            </w:pPr>
            <w:r w:rsidRPr="00876199">
              <w:rPr>
                <w:rFonts w:ascii="Arial" w:hAnsi="Arial" w:cs="Arial"/>
              </w:rPr>
              <w:t>82.400.000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E102" w14:textId="77777777" w:rsidR="004C74EA" w:rsidRPr="00876199" w:rsidRDefault="004C74EA" w:rsidP="00994AED">
            <w:pPr>
              <w:jc w:val="right"/>
            </w:pPr>
            <w:r w:rsidRPr="00876199">
              <w:rPr>
                <w:rFonts w:ascii="Arial" w:hAnsi="Arial" w:cs="Arial"/>
              </w:rPr>
              <w:t>8,719</w:t>
            </w:r>
          </w:p>
        </w:tc>
      </w:tr>
      <w:tr w:rsidR="004C74EA" w:rsidRPr="00876199" w14:paraId="15B90D9D"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0C552169" w14:textId="77777777" w:rsidR="004C74EA" w:rsidRPr="00876199" w:rsidRDefault="004C74EA" w:rsidP="00994AED">
            <w:pPr>
              <w:tabs>
                <w:tab w:val="left" w:pos="2835"/>
              </w:tabs>
              <w:spacing w:line="360" w:lineRule="auto"/>
              <w:jc w:val="both"/>
            </w:pPr>
            <w:r w:rsidRPr="00876199">
              <w:rPr>
                <w:rFonts w:ascii="Arial" w:hAnsi="Arial" w:cs="Arial"/>
              </w:rPr>
              <w:t>16. Habitação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8EF7B15" w14:textId="77777777" w:rsidR="004C74EA" w:rsidRPr="00876199" w:rsidRDefault="004C74EA" w:rsidP="00994AED">
            <w:pPr>
              <w:tabs>
                <w:tab w:val="left" w:pos="2835"/>
              </w:tabs>
              <w:spacing w:line="360" w:lineRule="auto"/>
              <w:jc w:val="right"/>
            </w:pPr>
            <w:r w:rsidRPr="00876199">
              <w:rPr>
                <w:rFonts w:ascii="Arial" w:hAnsi="Arial" w:cs="Arial"/>
              </w:rPr>
              <w:t>285.000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A879" w14:textId="77777777" w:rsidR="004C74EA" w:rsidRPr="00876199" w:rsidRDefault="004C74EA" w:rsidP="00994AED">
            <w:pPr>
              <w:jc w:val="right"/>
            </w:pPr>
            <w:r w:rsidRPr="00876199">
              <w:rPr>
                <w:rFonts w:ascii="Arial" w:hAnsi="Arial" w:cs="Arial"/>
              </w:rPr>
              <w:t>0,030</w:t>
            </w:r>
          </w:p>
        </w:tc>
      </w:tr>
      <w:tr w:rsidR="004C74EA" w:rsidRPr="00876199" w14:paraId="30B5B196"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74C09D6" w14:textId="77777777" w:rsidR="004C74EA" w:rsidRPr="00876199" w:rsidRDefault="004C74EA" w:rsidP="00994AED">
            <w:pPr>
              <w:tabs>
                <w:tab w:val="left" w:pos="2835"/>
              </w:tabs>
              <w:spacing w:line="360" w:lineRule="auto"/>
              <w:jc w:val="both"/>
            </w:pPr>
            <w:r w:rsidRPr="00876199">
              <w:rPr>
                <w:rFonts w:ascii="Arial" w:hAnsi="Arial" w:cs="Arial"/>
              </w:rPr>
              <w:t>17. Saneamento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B2253B9" w14:textId="77777777" w:rsidR="004C74EA" w:rsidRPr="00876199" w:rsidRDefault="004C74EA" w:rsidP="00994AED">
            <w:pPr>
              <w:tabs>
                <w:tab w:val="left" w:pos="2835"/>
              </w:tabs>
              <w:spacing w:line="360" w:lineRule="auto"/>
              <w:jc w:val="right"/>
            </w:pPr>
            <w:r w:rsidRPr="00876199">
              <w:rPr>
                <w:rFonts w:ascii="Arial" w:hAnsi="Arial" w:cs="Arial"/>
              </w:rPr>
              <w:t>150.000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2B926" w14:textId="77777777" w:rsidR="004C74EA" w:rsidRPr="00876199" w:rsidRDefault="004C74EA" w:rsidP="00994AED">
            <w:pPr>
              <w:jc w:val="right"/>
            </w:pPr>
            <w:r w:rsidRPr="00876199">
              <w:rPr>
                <w:rFonts w:ascii="Arial" w:hAnsi="Arial" w:cs="Arial"/>
              </w:rPr>
              <w:t>0,016</w:t>
            </w:r>
          </w:p>
        </w:tc>
      </w:tr>
      <w:tr w:rsidR="004C74EA" w:rsidRPr="00876199" w14:paraId="300FDF3D"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456A859C" w14:textId="77777777" w:rsidR="004C74EA" w:rsidRPr="00876199" w:rsidRDefault="004C74EA" w:rsidP="00994AED">
            <w:pPr>
              <w:tabs>
                <w:tab w:val="left" w:pos="2835"/>
              </w:tabs>
              <w:spacing w:line="360" w:lineRule="auto"/>
              <w:jc w:val="both"/>
            </w:pPr>
            <w:r w:rsidRPr="00876199">
              <w:rPr>
                <w:rFonts w:ascii="Arial" w:hAnsi="Arial" w:cs="Arial"/>
              </w:rPr>
              <w:t>18. Gestão Ambiental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2947B67" w14:textId="77777777" w:rsidR="004C74EA" w:rsidRPr="00876199" w:rsidRDefault="004C74EA" w:rsidP="00994AED">
            <w:pPr>
              <w:tabs>
                <w:tab w:val="left" w:pos="2835"/>
              </w:tabs>
              <w:spacing w:line="360" w:lineRule="auto"/>
              <w:jc w:val="right"/>
            </w:pPr>
            <w:r w:rsidRPr="00876199">
              <w:rPr>
                <w:rFonts w:ascii="Arial" w:hAnsi="Arial" w:cs="Arial"/>
              </w:rPr>
              <w:t>1.685.000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EEE11" w14:textId="77777777" w:rsidR="004C74EA" w:rsidRPr="00876199" w:rsidRDefault="004C74EA" w:rsidP="00994AED">
            <w:pPr>
              <w:jc w:val="right"/>
            </w:pPr>
            <w:r w:rsidRPr="00876199">
              <w:rPr>
                <w:rFonts w:ascii="Arial" w:hAnsi="Arial" w:cs="Arial"/>
              </w:rPr>
              <w:t>0,178</w:t>
            </w:r>
          </w:p>
        </w:tc>
      </w:tr>
      <w:tr w:rsidR="004C74EA" w:rsidRPr="00876199" w14:paraId="3E50B6D5"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BF3F190" w14:textId="77777777" w:rsidR="004C74EA" w:rsidRPr="00876199" w:rsidRDefault="004C74EA" w:rsidP="00994AED">
            <w:pPr>
              <w:tabs>
                <w:tab w:val="left" w:pos="2835"/>
              </w:tabs>
              <w:spacing w:line="360" w:lineRule="auto"/>
              <w:jc w:val="both"/>
            </w:pPr>
            <w:r w:rsidRPr="00876199">
              <w:rPr>
                <w:rFonts w:ascii="Arial" w:hAnsi="Arial" w:cs="Arial"/>
              </w:rPr>
              <w:t>20. Agricultura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8870951" w14:textId="77777777" w:rsidR="004C74EA" w:rsidRPr="00876199" w:rsidRDefault="004C74EA" w:rsidP="00994AED">
            <w:pPr>
              <w:tabs>
                <w:tab w:val="left" w:pos="2835"/>
              </w:tabs>
              <w:spacing w:line="360" w:lineRule="auto"/>
              <w:jc w:val="right"/>
            </w:pPr>
            <w:r w:rsidRPr="00876199">
              <w:rPr>
                <w:rFonts w:ascii="Arial" w:hAnsi="Arial" w:cs="Arial"/>
              </w:rPr>
              <w:t>352.000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D2066" w14:textId="77777777" w:rsidR="004C74EA" w:rsidRPr="00876199" w:rsidRDefault="004C74EA" w:rsidP="00994AED">
            <w:pPr>
              <w:jc w:val="right"/>
            </w:pPr>
            <w:r w:rsidRPr="00876199">
              <w:rPr>
                <w:rFonts w:ascii="Arial" w:hAnsi="Arial" w:cs="Arial"/>
              </w:rPr>
              <w:t>0,037</w:t>
            </w:r>
          </w:p>
        </w:tc>
      </w:tr>
      <w:tr w:rsidR="004C74EA" w:rsidRPr="00876199" w14:paraId="1AA61C40"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3982D1AF" w14:textId="77777777" w:rsidR="004C74EA" w:rsidRPr="00876199" w:rsidRDefault="004C74EA" w:rsidP="00994AED">
            <w:pPr>
              <w:tabs>
                <w:tab w:val="left" w:pos="2835"/>
              </w:tabs>
              <w:spacing w:line="360" w:lineRule="auto"/>
              <w:jc w:val="both"/>
            </w:pPr>
            <w:r w:rsidRPr="00876199">
              <w:rPr>
                <w:rFonts w:ascii="Arial" w:hAnsi="Arial" w:cs="Arial"/>
              </w:rPr>
              <w:t>23. Comércio e Serviços</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AB30B47" w14:textId="77777777" w:rsidR="004C74EA" w:rsidRPr="00876199" w:rsidRDefault="004C74EA" w:rsidP="00994AED">
            <w:pPr>
              <w:tabs>
                <w:tab w:val="left" w:pos="2835"/>
              </w:tabs>
              <w:spacing w:line="360" w:lineRule="auto"/>
              <w:jc w:val="right"/>
            </w:pPr>
            <w:r w:rsidRPr="00876199">
              <w:rPr>
                <w:rFonts w:ascii="Arial" w:hAnsi="Arial" w:cs="Arial"/>
              </w:rPr>
              <w:t>356.000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816D" w14:textId="77777777" w:rsidR="004C74EA" w:rsidRPr="00876199" w:rsidRDefault="004C74EA" w:rsidP="00994AED">
            <w:pPr>
              <w:jc w:val="right"/>
            </w:pPr>
            <w:r w:rsidRPr="00876199">
              <w:rPr>
                <w:rFonts w:ascii="Arial" w:hAnsi="Arial" w:cs="Arial"/>
              </w:rPr>
              <w:t>0,038</w:t>
            </w:r>
          </w:p>
        </w:tc>
      </w:tr>
      <w:tr w:rsidR="004C74EA" w:rsidRPr="00876199" w14:paraId="74156923"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1967B38" w14:textId="77777777" w:rsidR="004C74EA" w:rsidRPr="00876199" w:rsidRDefault="004C74EA" w:rsidP="00994AED">
            <w:pPr>
              <w:tabs>
                <w:tab w:val="left" w:pos="2835"/>
              </w:tabs>
              <w:spacing w:line="360" w:lineRule="auto"/>
              <w:jc w:val="both"/>
            </w:pPr>
            <w:r w:rsidRPr="00876199">
              <w:rPr>
                <w:rFonts w:ascii="Arial" w:hAnsi="Arial" w:cs="Arial"/>
              </w:rPr>
              <w:t>26. Transporte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502077C" w14:textId="77777777" w:rsidR="004C74EA" w:rsidRPr="00876199" w:rsidRDefault="004C74EA" w:rsidP="00994AED">
            <w:pPr>
              <w:tabs>
                <w:tab w:val="left" w:pos="2835"/>
              </w:tabs>
              <w:spacing w:line="360" w:lineRule="auto"/>
              <w:jc w:val="right"/>
            </w:pPr>
            <w:r w:rsidRPr="00876199">
              <w:rPr>
                <w:rFonts w:ascii="Arial" w:hAnsi="Arial" w:cs="Arial"/>
              </w:rPr>
              <w:t>22.253.000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5E881" w14:textId="77777777" w:rsidR="004C74EA" w:rsidRPr="00876199" w:rsidRDefault="004C74EA" w:rsidP="00994AED">
            <w:pPr>
              <w:jc w:val="right"/>
            </w:pPr>
            <w:r w:rsidRPr="00876199">
              <w:rPr>
                <w:rFonts w:ascii="Arial" w:hAnsi="Arial" w:cs="Arial"/>
              </w:rPr>
              <w:t>2,355</w:t>
            </w:r>
          </w:p>
        </w:tc>
      </w:tr>
      <w:tr w:rsidR="004C74EA" w:rsidRPr="00876199" w14:paraId="57ADA7B3"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46F6078" w14:textId="77777777" w:rsidR="004C74EA" w:rsidRPr="00876199" w:rsidRDefault="004C74EA" w:rsidP="00994AED">
            <w:pPr>
              <w:tabs>
                <w:tab w:val="left" w:pos="2835"/>
              </w:tabs>
              <w:spacing w:line="360" w:lineRule="auto"/>
              <w:jc w:val="both"/>
            </w:pPr>
            <w:r w:rsidRPr="00876199">
              <w:rPr>
                <w:rFonts w:ascii="Arial" w:hAnsi="Arial" w:cs="Arial"/>
              </w:rPr>
              <w:t>27. Desporto e Lazer</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FD4C610" w14:textId="77777777" w:rsidR="004C74EA" w:rsidRPr="00876199" w:rsidRDefault="004C74EA" w:rsidP="00994AED">
            <w:pPr>
              <w:tabs>
                <w:tab w:val="left" w:pos="2835"/>
              </w:tabs>
              <w:spacing w:line="360" w:lineRule="auto"/>
              <w:jc w:val="right"/>
            </w:pPr>
            <w:r w:rsidRPr="00876199">
              <w:rPr>
                <w:rFonts w:ascii="Arial" w:hAnsi="Arial" w:cs="Arial"/>
              </w:rPr>
              <w:t>10.664.000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F585C" w14:textId="77777777" w:rsidR="004C74EA" w:rsidRPr="00876199" w:rsidRDefault="004C74EA" w:rsidP="00994AED">
            <w:pPr>
              <w:jc w:val="right"/>
            </w:pPr>
            <w:r w:rsidRPr="00876199">
              <w:rPr>
                <w:rFonts w:ascii="Arial" w:hAnsi="Arial" w:cs="Arial"/>
              </w:rPr>
              <w:t>1,128</w:t>
            </w:r>
          </w:p>
        </w:tc>
      </w:tr>
      <w:tr w:rsidR="004C74EA" w:rsidRPr="00876199" w14:paraId="2CB3ACA7"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3C07558B" w14:textId="77777777" w:rsidR="004C74EA" w:rsidRPr="00876199" w:rsidRDefault="004C74EA" w:rsidP="00994AED">
            <w:pPr>
              <w:tabs>
                <w:tab w:val="left" w:pos="2835"/>
              </w:tabs>
              <w:spacing w:line="360" w:lineRule="auto"/>
              <w:jc w:val="both"/>
            </w:pPr>
            <w:r w:rsidRPr="00876199">
              <w:rPr>
                <w:rFonts w:ascii="Arial" w:hAnsi="Arial" w:cs="Arial"/>
              </w:rPr>
              <w:t>28. Encargos Especiais</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0699555" w14:textId="77777777" w:rsidR="004C74EA" w:rsidRPr="00876199" w:rsidRDefault="004C74EA" w:rsidP="00994AED">
            <w:pPr>
              <w:tabs>
                <w:tab w:val="left" w:pos="2835"/>
              </w:tabs>
              <w:spacing w:line="360" w:lineRule="auto"/>
              <w:jc w:val="right"/>
            </w:pPr>
            <w:r w:rsidRPr="00876199">
              <w:rPr>
                <w:rFonts w:ascii="Arial" w:hAnsi="Arial" w:cs="Arial"/>
              </w:rPr>
              <w:t>87.580.000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9D91" w14:textId="77777777" w:rsidR="004C74EA" w:rsidRPr="00876199" w:rsidRDefault="004C74EA" w:rsidP="00994AED">
            <w:pPr>
              <w:jc w:val="right"/>
            </w:pPr>
            <w:r w:rsidRPr="00876199">
              <w:rPr>
                <w:rFonts w:ascii="Arial" w:hAnsi="Arial" w:cs="Arial"/>
              </w:rPr>
              <w:t>9,268</w:t>
            </w:r>
          </w:p>
        </w:tc>
      </w:tr>
      <w:tr w:rsidR="004C74EA" w:rsidRPr="00876199" w14:paraId="6D4A6B22"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03F356F7" w14:textId="77777777" w:rsidR="004C74EA" w:rsidRPr="00876199" w:rsidRDefault="004C74EA" w:rsidP="00994AED">
            <w:pPr>
              <w:tabs>
                <w:tab w:val="left" w:pos="2835"/>
              </w:tabs>
              <w:spacing w:line="360" w:lineRule="auto"/>
              <w:jc w:val="both"/>
            </w:pPr>
            <w:r w:rsidRPr="00876199">
              <w:rPr>
                <w:rFonts w:ascii="Arial" w:hAnsi="Arial" w:cs="Arial"/>
              </w:rPr>
              <w:t xml:space="preserve">99. Reserva de Contingência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95C0278" w14:textId="77777777" w:rsidR="004C74EA" w:rsidRPr="00876199" w:rsidRDefault="004C74EA" w:rsidP="00994AED">
            <w:pPr>
              <w:tabs>
                <w:tab w:val="left" w:pos="2835"/>
              </w:tabs>
              <w:spacing w:line="360" w:lineRule="auto"/>
              <w:jc w:val="right"/>
            </w:pPr>
            <w:r w:rsidRPr="00876199">
              <w:rPr>
                <w:rFonts w:ascii="Arial" w:hAnsi="Arial" w:cs="Arial"/>
              </w:rPr>
              <w:t>19.544.000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8D09" w14:textId="77777777" w:rsidR="004C74EA" w:rsidRPr="00876199" w:rsidRDefault="004C74EA" w:rsidP="00994AED">
            <w:pPr>
              <w:jc w:val="right"/>
            </w:pPr>
            <w:r w:rsidRPr="00876199">
              <w:rPr>
                <w:rFonts w:ascii="Arial" w:hAnsi="Arial" w:cs="Arial"/>
              </w:rPr>
              <w:t>2,069</w:t>
            </w:r>
          </w:p>
        </w:tc>
      </w:tr>
      <w:tr w:rsidR="004C74EA" w:rsidRPr="00876199" w14:paraId="15314FA7" w14:textId="77777777" w:rsidTr="00994AED">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5AFCE186" w14:textId="77777777" w:rsidR="004C74EA" w:rsidRPr="00876199" w:rsidRDefault="004C74EA" w:rsidP="00994AED">
            <w:pPr>
              <w:tabs>
                <w:tab w:val="left" w:pos="2835"/>
              </w:tabs>
              <w:spacing w:line="360" w:lineRule="auto"/>
              <w:jc w:val="center"/>
            </w:pPr>
            <w:r w:rsidRPr="00876199">
              <w:rPr>
                <w:rFonts w:ascii="Arial" w:hAnsi="Arial" w:cs="Arial"/>
                <w:b/>
              </w:rPr>
              <w:t>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264BA5B" w14:textId="77777777" w:rsidR="004C74EA" w:rsidRPr="00876199" w:rsidRDefault="004C74EA" w:rsidP="00994AED">
            <w:pPr>
              <w:tabs>
                <w:tab w:val="left" w:pos="2835"/>
              </w:tabs>
              <w:spacing w:line="360" w:lineRule="auto"/>
              <w:jc w:val="right"/>
            </w:pPr>
            <w:r w:rsidRPr="00876199">
              <w:rPr>
                <w:rFonts w:ascii="Arial" w:hAnsi="Arial" w:cs="Arial"/>
                <w:b/>
              </w:rPr>
              <w:t>945.025.000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D4E0561" w14:textId="77777777" w:rsidR="004C74EA" w:rsidRPr="00876199" w:rsidRDefault="004C74EA" w:rsidP="00994AED">
            <w:pPr>
              <w:tabs>
                <w:tab w:val="left" w:pos="2835"/>
              </w:tabs>
              <w:spacing w:line="360" w:lineRule="auto"/>
              <w:jc w:val="right"/>
            </w:pPr>
            <w:r w:rsidRPr="00876199">
              <w:rPr>
                <w:rFonts w:ascii="Arial" w:hAnsi="Arial" w:cs="Arial"/>
                <w:b/>
              </w:rPr>
              <w:t>100,000</w:t>
            </w:r>
          </w:p>
        </w:tc>
      </w:tr>
    </w:tbl>
    <w:p w14:paraId="1FC98559" w14:textId="77777777" w:rsidR="004C74EA" w:rsidRPr="00C3574F" w:rsidRDefault="004C74EA" w:rsidP="004C74EA">
      <w:pPr>
        <w:pStyle w:val="Ttulo8"/>
        <w:tabs>
          <w:tab w:val="left" w:pos="2835"/>
        </w:tabs>
      </w:pPr>
    </w:p>
    <w:p w14:paraId="2D2976D1" w14:textId="77777777" w:rsidR="004C74EA" w:rsidRPr="00AC70C2" w:rsidRDefault="004C74EA" w:rsidP="004C74EA">
      <w:pPr>
        <w:pStyle w:val="Ttulo8"/>
        <w:tabs>
          <w:tab w:val="left" w:pos="2835"/>
        </w:tabs>
        <w:rPr>
          <w:rFonts w:ascii="Arial" w:hAnsi="Arial" w:cs="Arial"/>
          <w:b/>
          <w:bCs/>
          <w:sz w:val="24"/>
          <w:szCs w:val="24"/>
        </w:rPr>
      </w:pPr>
      <w:r w:rsidRPr="00AC70C2">
        <w:rPr>
          <w:rFonts w:ascii="Arial" w:hAnsi="Arial" w:cs="Arial"/>
          <w:b/>
          <w:bCs/>
          <w:sz w:val="24"/>
          <w:szCs w:val="24"/>
        </w:rPr>
        <w:t>Administração Indireta – VALIPREV</w:t>
      </w:r>
    </w:p>
    <w:tbl>
      <w:tblPr>
        <w:tblW w:w="0" w:type="auto"/>
        <w:tblLayout w:type="fixed"/>
        <w:tblCellMar>
          <w:left w:w="70" w:type="dxa"/>
          <w:right w:w="70" w:type="dxa"/>
        </w:tblCellMar>
        <w:tblLook w:val="0000" w:firstRow="0" w:lastRow="0" w:firstColumn="0" w:lastColumn="0" w:noHBand="0" w:noVBand="0"/>
      </w:tblPr>
      <w:tblGrid>
        <w:gridCol w:w="5850"/>
        <w:gridCol w:w="1755"/>
        <w:gridCol w:w="1110"/>
      </w:tblGrid>
      <w:tr w:rsidR="004C74EA" w:rsidRPr="007E2ED6" w14:paraId="526BBA9A" w14:textId="77777777" w:rsidTr="00994AED">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2AC00918" w14:textId="77777777" w:rsidR="004C74EA" w:rsidRPr="007E2ED6" w:rsidRDefault="004C74EA" w:rsidP="00994AED">
            <w:pPr>
              <w:pStyle w:val="Ttulo2"/>
              <w:tabs>
                <w:tab w:val="left" w:pos="2835"/>
              </w:tabs>
              <w:spacing w:line="360" w:lineRule="auto"/>
              <w:jc w:val="center"/>
            </w:pPr>
            <w:r w:rsidRPr="007E2ED6">
              <w:rPr>
                <w:sz w:val="22"/>
              </w:rPr>
              <w:t>POR FUNÇÕES DE GOVERNO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429970A" w14:textId="77777777" w:rsidR="004C74EA" w:rsidRPr="007E2ED6" w:rsidRDefault="004C74EA" w:rsidP="009F1994">
            <w:pPr>
              <w:pStyle w:val="Ttulo2"/>
              <w:tabs>
                <w:tab w:val="left" w:pos="2835"/>
              </w:tabs>
              <w:spacing w:line="360" w:lineRule="auto"/>
              <w:ind w:left="113"/>
              <w:jc w:val="center"/>
            </w:pPr>
            <w:r w:rsidRPr="007E2ED6">
              <w:rPr>
                <w:sz w:val="22"/>
              </w:rPr>
              <w:t>R$ 1,00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6A9432BF" w14:textId="77777777" w:rsidR="004C74EA" w:rsidRPr="007E2ED6" w:rsidRDefault="004C74EA" w:rsidP="00994AED">
            <w:pPr>
              <w:pStyle w:val="Ttulo2"/>
              <w:tabs>
                <w:tab w:val="left" w:pos="2835"/>
              </w:tabs>
              <w:spacing w:line="360" w:lineRule="auto"/>
              <w:jc w:val="center"/>
            </w:pPr>
            <w:r w:rsidRPr="007E2ED6">
              <w:rPr>
                <w:sz w:val="22"/>
              </w:rPr>
              <w:t>%</w:t>
            </w:r>
          </w:p>
        </w:tc>
      </w:tr>
      <w:tr w:rsidR="004C74EA" w:rsidRPr="007E2ED6" w14:paraId="4127622D" w14:textId="77777777" w:rsidTr="00994AED">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09E29165" w14:textId="77777777" w:rsidR="004C74EA" w:rsidRPr="007E2ED6" w:rsidRDefault="004C74EA" w:rsidP="00994AED">
            <w:pPr>
              <w:tabs>
                <w:tab w:val="left" w:pos="2835"/>
              </w:tabs>
              <w:spacing w:line="360" w:lineRule="auto"/>
              <w:jc w:val="both"/>
            </w:pPr>
            <w:r w:rsidRPr="007E2ED6">
              <w:rPr>
                <w:rFonts w:ascii="Arial" w:hAnsi="Arial" w:cs="Arial"/>
              </w:rPr>
              <w:t>09. Previdência Social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3F0954D" w14:textId="77777777" w:rsidR="004C74EA" w:rsidRPr="007E2ED6" w:rsidRDefault="004C74EA" w:rsidP="00994AED">
            <w:pPr>
              <w:tabs>
                <w:tab w:val="left" w:pos="2835"/>
              </w:tabs>
              <w:spacing w:line="360" w:lineRule="auto"/>
              <w:jc w:val="right"/>
            </w:pPr>
            <w:r w:rsidRPr="007E2ED6">
              <w:rPr>
                <w:rFonts w:ascii="Arial" w:hAnsi="Arial" w:cs="Arial"/>
              </w:rPr>
              <w:t>66.057.600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7AFF" w14:textId="77777777" w:rsidR="004C74EA" w:rsidRPr="007E2ED6" w:rsidRDefault="004C74EA" w:rsidP="00994AED">
            <w:pPr>
              <w:jc w:val="right"/>
            </w:pPr>
            <w:r w:rsidRPr="007E2ED6">
              <w:rPr>
                <w:rFonts w:ascii="Arial" w:hAnsi="Arial" w:cs="Arial"/>
              </w:rPr>
              <w:t>67,525</w:t>
            </w:r>
          </w:p>
        </w:tc>
      </w:tr>
      <w:tr w:rsidR="004C74EA" w:rsidRPr="007E2ED6" w14:paraId="0BD76CD4" w14:textId="77777777" w:rsidTr="00994AED">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1EEE3483" w14:textId="77777777" w:rsidR="004C74EA" w:rsidRPr="007E2ED6" w:rsidRDefault="004C74EA" w:rsidP="00994AED">
            <w:pPr>
              <w:tabs>
                <w:tab w:val="left" w:pos="2835"/>
              </w:tabs>
              <w:spacing w:line="360" w:lineRule="auto"/>
              <w:jc w:val="both"/>
            </w:pPr>
            <w:r w:rsidRPr="007E2ED6">
              <w:rPr>
                <w:rFonts w:ascii="Arial" w:hAnsi="Arial" w:cs="Arial"/>
              </w:rPr>
              <w:t xml:space="preserve">99. Reserva de Contingência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361491A" w14:textId="77777777" w:rsidR="004C74EA" w:rsidRPr="007E2ED6" w:rsidRDefault="004C74EA" w:rsidP="00994AED">
            <w:pPr>
              <w:tabs>
                <w:tab w:val="left" w:pos="2835"/>
              </w:tabs>
              <w:spacing w:line="360" w:lineRule="auto"/>
              <w:jc w:val="right"/>
            </w:pPr>
            <w:r w:rsidRPr="007E2ED6">
              <w:rPr>
                <w:rFonts w:ascii="Arial" w:hAnsi="Arial" w:cs="Arial"/>
              </w:rPr>
              <w:t>31.769.650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372C" w14:textId="77777777" w:rsidR="004C74EA" w:rsidRPr="007E2ED6" w:rsidRDefault="004C74EA" w:rsidP="00994AED">
            <w:pPr>
              <w:jc w:val="right"/>
            </w:pPr>
            <w:r w:rsidRPr="007E2ED6">
              <w:rPr>
                <w:rFonts w:ascii="Arial" w:hAnsi="Arial" w:cs="Arial"/>
              </w:rPr>
              <w:t>32,475</w:t>
            </w:r>
          </w:p>
        </w:tc>
      </w:tr>
      <w:tr w:rsidR="004C74EA" w:rsidRPr="007E2ED6" w14:paraId="43DD0BF6" w14:textId="77777777" w:rsidTr="00994AED">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6276AC53" w14:textId="77777777" w:rsidR="004C74EA" w:rsidRPr="001253B3" w:rsidRDefault="004C74EA" w:rsidP="00994AED">
            <w:pPr>
              <w:pStyle w:val="Ttulo3"/>
              <w:jc w:val="center"/>
              <w:rPr>
                <w:rFonts w:ascii="Arial" w:hAnsi="Arial" w:cs="Arial"/>
                <w:b/>
                <w:bCs/>
              </w:rPr>
            </w:pPr>
            <w:r w:rsidRPr="001253B3">
              <w:rPr>
                <w:rFonts w:ascii="Arial" w:hAnsi="Arial" w:cs="Arial"/>
                <w:b/>
                <w:bCs/>
                <w:color w:val="auto"/>
                <w:lang w:val="pt-BR" w:eastAsia="pt-BR"/>
              </w:rPr>
              <w:t>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DBDC58A" w14:textId="77777777" w:rsidR="004C74EA" w:rsidRPr="007E2ED6" w:rsidRDefault="004C74EA" w:rsidP="00994AED">
            <w:pPr>
              <w:tabs>
                <w:tab w:val="left" w:pos="2835"/>
              </w:tabs>
              <w:spacing w:line="360" w:lineRule="auto"/>
              <w:jc w:val="right"/>
            </w:pPr>
            <w:r w:rsidRPr="007E2ED6">
              <w:rPr>
                <w:rFonts w:ascii="Arial" w:hAnsi="Arial" w:cs="Arial"/>
                <w:b/>
              </w:rPr>
              <w:t>97.827.250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745033B8" w14:textId="77777777" w:rsidR="004C74EA" w:rsidRPr="007E2ED6" w:rsidRDefault="004C74EA" w:rsidP="00994AED">
            <w:pPr>
              <w:tabs>
                <w:tab w:val="left" w:pos="2835"/>
              </w:tabs>
              <w:spacing w:line="360" w:lineRule="auto"/>
              <w:jc w:val="right"/>
            </w:pPr>
            <w:r w:rsidRPr="007E2ED6">
              <w:rPr>
                <w:rFonts w:ascii="Arial" w:hAnsi="Arial" w:cs="Arial"/>
                <w:b/>
              </w:rPr>
              <w:t>100,000</w:t>
            </w:r>
          </w:p>
        </w:tc>
      </w:tr>
    </w:tbl>
    <w:p w14:paraId="1220A86C" w14:textId="77777777" w:rsidR="004C74EA" w:rsidRDefault="004C74EA" w:rsidP="004C74EA">
      <w:pPr>
        <w:tabs>
          <w:tab w:val="left" w:pos="2835"/>
        </w:tabs>
        <w:spacing w:line="360" w:lineRule="auto"/>
        <w:ind w:right="851"/>
        <w:rPr>
          <w:rFonts w:ascii="Arial" w:hAnsi="Arial" w:cs="Arial"/>
          <w:b/>
          <w:color w:val="FF0000"/>
          <w:szCs w:val="20"/>
        </w:rPr>
      </w:pPr>
    </w:p>
    <w:p w14:paraId="6FF7A19A" w14:textId="77777777" w:rsidR="004C74EA" w:rsidRPr="00A960F2" w:rsidRDefault="004C74EA" w:rsidP="00A960F2">
      <w:pPr>
        <w:tabs>
          <w:tab w:val="left" w:pos="2835"/>
        </w:tabs>
        <w:spacing w:line="360" w:lineRule="auto"/>
        <w:ind w:left="2835" w:right="851"/>
        <w:rPr>
          <w:sz w:val="24"/>
          <w:szCs w:val="24"/>
        </w:rPr>
      </w:pPr>
      <w:r w:rsidRPr="00A960F2">
        <w:rPr>
          <w:rFonts w:ascii="Arial" w:hAnsi="Arial" w:cs="Arial"/>
          <w:b/>
          <w:sz w:val="24"/>
          <w:szCs w:val="24"/>
        </w:rPr>
        <w:t>3.3.1. Reserva de Contingência:</w:t>
      </w:r>
    </w:p>
    <w:p w14:paraId="09FF8D54" w14:textId="77777777" w:rsidR="004C74EA" w:rsidRDefault="004C74EA" w:rsidP="004C74EA">
      <w:pPr>
        <w:pStyle w:val="Textoembloco1"/>
        <w:tabs>
          <w:tab w:val="left" w:pos="2835"/>
        </w:tabs>
        <w:spacing w:line="360" w:lineRule="auto"/>
        <w:ind w:left="0" w:right="0"/>
        <w:rPr>
          <w:rFonts w:ascii="Arial" w:hAnsi="Arial" w:cs="Arial"/>
          <w:b/>
          <w:szCs w:val="24"/>
          <w:u w:val="single"/>
        </w:rPr>
      </w:pPr>
    </w:p>
    <w:p w14:paraId="2BDD9713" w14:textId="77777777" w:rsidR="004C74EA" w:rsidRDefault="004C74EA" w:rsidP="004C74EA">
      <w:pPr>
        <w:pStyle w:val="Textoembloco1"/>
        <w:tabs>
          <w:tab w:val="left" w:pos="2835"/>
        </w:tabs>
        <w:spacing w:line="360" w:lineRule="auto"/>
        <w:ind w:left="0" w:right="0"/>
      </w:pPr>
      <w:r>
        <w:rPr>
          <w:rFonts w:ascii="Arial" w:hAnsi="Arial" w:cs="Arial"/>
          <w:szCs w:val="24"/>
        </w:rPr>
        <w:tab/>
        <w:t xml:space="preserve">Na Administração Direta e Indireta criou-se a dotação orçamentária classificada sob o nº 9.0.00.00, referente à Portaria do Ministério do </w:t>
      </w:r>
      <w:r>
        <w:rPr>
          <w:rFonts w:ascii="Arial" w:hAnsi="Arial" w:cs="Arial"/>
          <w:szCs w:val="24"/>
        </w:rPr>
        <w:lastRenderedPageBreak/>
        <w:t>Planejamento nº 05, de 20/05/99 e, também, atendendo ao dispositivo legal da Lei Complementar nº 101/00.</w:t>
      </w:r>
    </w:p>
    <w:p w14:paraId="6EF97949" w14:textId="77777777" w:rsidR="004C74EA" w:rsidRDefault="004C74EA" w:rsidP="004C74EA">
      <w:pPr>
        <w:pStyle w:val="Textoembloco1"/>
        <w:tabs>
          <w:tab w:val="left" w:pos="2835"/>
        </w:tabs>
        <w:spacing w:line="360" w:lineRule="auto"/>
        <w:ind w:left="0" w:right="0"/>
        <w:rPr>
          <w:rFonts w:ascii="Arial" w:hAnsi="Arial" w:cs="Arial"/>
          <w:szCs w:val="24"/>
        </w:rPr>
      </w:pPr>
    </w:p>
    <w:p w14:paraId="73AEC700" w14:textId="77777777" w:rsidR="004C74EA" w:rsidRPr="00A960F2" w:rsidRDefault="004C74EA" w:rsidP="00AC70C2">
      <w:pPr>
        <w:tabs>
          <w:tab w:val="left" w:pos="2835"/>
        </w:tabs>
        <w:spacing w:line="360" w:lineRule="auto"/>
        <w:ind w:firstLine="2835"/>
        <w:jc w:val="both"/>
        <w:rPr>
          <w:sz w:val="24"/>
          <w:szCs w:val="24"/>
        </w:rPr>
      </w:pPr>
      <w:r w:rsidRPr="00A960F2">
        <w:rPr>
          <w:rFonts w:ascii="Arial" w:hAnsi="Arial" w:cs="Arial"/>
          <w:b/>
          <w:sz w:val="24"/>
          <w:szCs w:val="24"/>
        </w:rPr>
        <w:t>3.4. Da Receita Estimada</w:t>
      </w:r>
    </w:p>
    <w:p w14:paraId="131530FB" w14:textId="77777777" w:rsidR="004C74EA" w:rsidRDefault="004C74EA" w:rsidP="004C74EA">
      <w:pPr>
        <w:pStyle w:val="Corpodetexto"/>
        <w:tabs>
          <w:tab w:val="left" w:pos="2835"/>
        </w:tabs>
        <w:spacing w:line="360" w:lineRule="auto"/>
        <w:rPr>
          <w:rFonts w:ascii="Arial" w:hAnsi="Arial" w:cs="Arial"/>
          <w:b/>
          <w:color w:val="FF0000"/>
        </w:rPr>
      </w:pPr>
    </w:p>
    <w:p w14:paraId="2F04C8E7" w14:textId="77777777" w:rsidR="004C74EA" w:rsidRPr="00AC70C2" w:rsidRDefault="004C74EA" w:rsidP="00A960F2">
      <w:pPr>
        <w:pStyle w:val="Corpodetexto"/>
        <w:tabs>
          <w:tab w:val="left" w:pos="2835"/>
        </w:tabs>
        <w:spacing w:line="360" w:lineRule="auto"/>
        <w:jc w:val="both"/>
      </w:pPr>
      <w:r>
        <w:rPr>
          <w:rFonts w:ascii="Arial" w:hAnsi="Arial" w:cs="Arial"/>
        </w:rPr>
        <w:tab/>
        <w:t xml:space="preserve">Como já salientado anteriormente, o Projeto da Lei Orçamentária estima a RECEITA GERAL </w:t>
      </w:r>
      <w:r w:rsidRPr="0042732B">
        <w:rPr>
          <w:rFonts w:ascii="Arial" w:hAnsi="Arial" w:cs="Arial"/>
        </w:rPr>
        <w:t xml:space="preserve">em </w:t>
      </w:r>
      <w:r w:rsidRPr="0042732B">
        <w:rPr>
          <w:rFonts w:ascii="Arial" w:hAnsi="Arial" w:cs="Arial"/>
          <w:color w:val="000000"/>
        </w:rPr>
        <w:t>R$ 1.042.852.250,00 (um bilhão, quarenta e dois milhões, oitocentos e cinquenta e dois mil, duzentos e cinquenta reais)</w:t>
      </w:r>
      <w:r w:rsidRPr="0042732B">
        <w:rPr>
          <w:rFonts w:ascii="Arial" w:hAnsi="Arial" w:cs="Arial"/>
        </w:rPr>
        <w:t>, incl</w:t>
      </w:r>
      <w:r>
        <w:rPr>
          <w:rFonts w:ascii="Arial" w:hAnsi="Arial" w:cs="Arial"/>
        </w:rPr>
        <w:t xml:space="preserve">usos neste valor os </w:t>
      </w:r>
      <w:r w:rsidRPr="00AC70C2">
        <w:rPr>
          <w:rFonts w:ascii="Arial" w:hAnsi="Arial" w:cs="Arial"/>
        </w:rPr>
        <w:t>recursos do órgão da Administração Indireta, o Instituto de Previdência Social dos Servidores Municipais de Valinhos - VALIPREV. Para a apuração e composição destes valores da Receita, foram levados em consideração os seguintes fatores:</w:t>
      </w:r>
    </w:p>
    <w:p w14:paraId="22CA3EF5" w14:textId="77777777" w:rsidR="00AC70C2" w:rsidRDefault="00AC70C2" w:rsidP="00A960F2">
      <w:pPr>
        <w:tabs>
          <w:tab w:val="left" w:pos="2835"/>
        </w:tabs>
        <w:spacing w:line="360" w:lineRule="auto"/>
        <w:ind w:firstLine="2835"/>
        <w:jc w:val="both"/>
        <w:outlineLvl w:val="0"/>
        <w:rPr>
          <w:rFonts w:ascii="Arial" w:hAnsi="Arial" w:cs="Arial"/>
          <w:b/>
          <w:sz w:val="24"/>
          <w:szCs w:val="24"/>
          <w:u w:val="single"/>
        </w:rPr>
      </w:pPr>
    </w:p>
    <w:p w14:paraId="659C16D7" w14:textId="1B979F62" w:rsidR="004C74EA" w:rsidRPr="00AC70C2" w:rsidRDefault="004C74EA" w:rsidP="00A960F2">
      <w:pPr>
        <w:tabs>
          <w:tab w:val="left" w:pos="2835"/>
        </w:tabs>
        <w:spacing w:line="360" w:lineRule="auto"/>
        <w:ind w:firstLine="2835"/>
        <w:jc w:val="both"/>
        <w:outlineLvl w:val="0"/>
        <w:rPr>
          <w:rFonts w:ascii="Arial" w:hAnsi="Arial" w:cs="Arial"/>
          <w:b/>
          <w:sz w:val="24"/>
          <w:szCs w:val="24"/>
        </w:rPr>
      </w:pPr>
      <w:r w:rsidRPr="00AC70C2">
        <w:rPr>
          <w:rFonts w:ascii="Arial" w:hAnsi="Arial" w:cs="Arial"/>
          <w:b/>
          <w:sz w:val="24"/>
          <w:szCs w:val="24"/>
          <w:u w:val="single"/>
        </w:rPr>
        <w:t>Das Receitas Tributárias Próprias</w:t>
      </w:r>
      <w:r w:rsidRPr="00AC70C2">
        <w:rPr>
          <w:rFonts w:ascii="Arial" w:hAnsi="Arial" w:cs="Arial"/>
          <w:b/>
          <w:sz w:val="24"/>
          <w:szCs w:val="24"/>
        </w:rPr>
        <w:t>:</w:t>
      </w:r>
    </w:p>
    <w:p w14:paraId="3025168A" w14:textId="4EF1D6CF" w:rsidR="004C74EA" w:rsidRDefault="004C74EA" w:rsidP="00A960F2">
      <w:pPr>
        <w:pStyle w:val="Recuodecorpodetexto31"/>
        <w:numPr>
          <w:ilvl w:val="0"/>
          <w:numId w:val="7"/>
        </w:numPr>
        <w:tabs>
          <w:tab w:val="left" w:pos="2835"/>
        </w:tabs>
        <w:spacing w:line="360" w:lineRule="auto"/>
        <w:jc w:val="both"/>
      </w:pPr>
      <w:r w:rsidRPr="00AC70C2">
        <w:rPr>
          <w:rFonts w:ascii="Arial" w:hAnsi="Arial" w:cs="Arial"/>
          <w:szCs w:val="24"/>
        </w:rPr>
        <w:t>atualização monetária</w:t>
      </w:r>
      <w:r>
        <w:rPr>
          <w:rFonts w:ascii="Arial" w:hAnsi="Arial" w:cs="Arial"/>
          <w:szCs w:val="24"/>
        </w:rPr>
        <w:t xml:space="preserve"> do valor base do IPTU e do ITBI (Lei nº 3.915/05 e posteriores alterações);</w:t>
      </w:r>
    </w:p>
    <w:p w14:paraId="19DE7D35" w14:textId="01C9D68E" w:rsidR="004C74EA" w:rsidRDefault="004C74EA" w:rsidP="00A960F2">
      <w:pPr>
        <w:pStyle w:val="Recuodecorpodetexto31"/>
        <w:numPr>
          <w:ilvl w:val="0"/>
          <w:numId w:val="7"/>
        </w:numPr>
        <w:tabs>
          <w:tab w:val="left" w:pos="2835"/>
        </w:tabs>
        <w:spacing w:line="360" w:lineRule="auto"/>
        <w:jc w:val="both"/>
      </w:pPr>
      <w:r>
        <w:rPr>
          <w:rFonts w:ascii="Arial" w:hAnsi="Arial" w:cs="Arial"/>
          <w:szCs w:val="24"/>
        </w:rPr>
        <w:t>atualização do valor base relativo às taxas de serviços públicos e das taxas de licença (Lei nº 3.915/05 e posteriores alterações);</w:t>
      </w:r>
    </w:p>
    <w:p w14:paraId="07762244" w14:textId="3738C4AD" w:rsidR="004C74EA" w:rsidRDefault="004C74EA" w:rsidP="00A960F2">
      <w:pPr>
        <w:pStyle w:val="Recuodecorpodetexto31"/>
        <w:numPr>
          <w:ilvl w:val="0"/>
          <w:numId w:val="7"/>
        </w:numPr>
        <w:tabs>
          <w:tab w:val="left" w:pos="2835"/>
        </w:tabs>
        <w:spacing w:line="360" w:lineRule="auto"/>
        <w:jc w:val="both"/>
      </w:pPr>
      <w:r>
        <w:rPr>
          <w:rFonts w:ascii="Arial" w:hAnsi="Arial" w:cs="Arial"/>
          <w:szCs w:val="24"/>
        </w:rPr>
        <w:t>atualização do valor base relacionado ao segmento de prestação de serviços, sobre o qual incide o ISS (Lei nº 3.915/05 e posteriores alterações);</w:t>
      </w:r>
    </w:p>
    <w:p w14:paraId="5A0D2D2B" w14:textId="17DDF872" w:rsidR="004C74EA" w:rsidRDefault="004C74EA" w:rsidP="00A960F2">
      <w:pPr>
        <w:pStyle w:val="Recuodecorpodetexto31"/>
        <w:numPr>
          <w:ilvl w:val="0"/>
          <w:numId w:val="7"/>
        </w:numPr>
        <w:tabs>
          <w:tab w:val="left" w:pos="2835"/>
        </w:tabs>
        <w:spacing w:line="360" w:lineRule="auto"/>
        <w:jc w:val="both"/>
      </w:pPr>
      <w:r>
        <w:rPr>
          <w:rFonts w:ascii="Arial" w:hAnsi="Arial" w:cs="Arial"/>
          <w:szCs w:val="24"/>
        </w:rPr>
        <w:t>atualização do valor da Unidade Fiscal do Município de Valinhos - UFMV, utilizado para cálculo das taxas (Lei nº 3.915/05 e posteriores alterações);</w:t>
      </w:r>
    </w:p>
    <w:p w14:paraId="468AB9BD" w14:textId="3990DE7E" w:rsidR="004C74EA" w:rsidRDefault="004C74EA" w:rsidP="00A960F2">
      <w:pPr>
        <w:pStyle w:val="Recuodecorpodetexto31"/>
        <w:numPr>
          <w:ilvl w:val="0"/>
          <w:numId w:val="7"/>
        </w:numPr>
        <w:tabs>
          <w:tab w:val="left" w:pos="2835"/>
        </w:tabs>
        <w:spacing w:line="360" w:lineRule="auto"/>
        <w:jc w:val="both"/>
      </w:pPr>
      <w:r>
        <w:rPr>
          <w:rFonts w:ascii="Arial" w:hAnsi="Arial" w:cs="Arial"/>
          <w:szCs w:val="24"/>
        </w:rPr>
        <w:t>atualização da lista de serviços do ISS (Lei nº 3.915/05 e posteriores alterações).</w:t>
      </w:r>
    </w:p>
    <w:p w14:paraId="53046FCF" w14:textId="77777777" w:rsidR="004C74EA" w:rsidRPr="00F60DD3" w:rsidRDefault="004C74EA" w:rsidP="004C74EA">
      <w:pPr>
        <w:tabs>
          <w:tab w:val="left" w:pos="2835"/>
        </w:tabs>
        <w:spacing w:line="360" w:lineRule="auto"/>
        <w:ind w:hanging="141"/>
        <w:jc w:val="both"/>
        <w:rPr>
          <w:rFonts w:ascii="Arial" w:hAnsi="Arial" w:cs="Arial"/>
          <w:sz w:val="24"/>
          <w:szCs w:val="24"/>
        </w:rPr>
      </w:pPr>
    </w:p>
    <w:p w14:paraId="6C424478" w14:textId="77777777" w:rsidR="004C74EA" w:rsidRPr="00F60DD3" w:rsidRDefault="004C74EA" w:rsidP="001253B3">
      <w:pPr>
        <w:tabs>
          <w:tab w:val="left" w:pos="0"/>
        </w:tabs>
        <w:spacing w:line="360" w:lineRule="auto"/>
        <w:ind w:firstLine="2835"/>
        <w:jc w:val="both"/>
        <w:outlineLvl w:val="0"/>
        <w:rPr>
          <w:sz w:val="24"/>
          <w:szCs w:val="24"/>
        </w:rPr>
      </w:pPr>
      <w:r w:rsidRPr="00F60DD3">
        <w:rPr>
          <w:rFonts w:ascii="Arial" w:hAnsi="Arial" w:cs="Arial"/>
          <w:b/>
          <w:sz w:val="24"/>
          <w:szCs w:val="24"/>
          <w:u w:val="single"/>
        </w:rPr>
        <w:t>Das Receitas Transferidas</w:t>
      </w:r>
      <w:r w:rsidRPr="00F60DD3">
        <w:rPr>
          <w:rFonts w:ascii="Arial" w:hAnsi="Arial" w:cs="Arial"/>
          <w:b/>
          <w:sz w:val="24"/>
          <w:szCs w:val="24"/>
        </w:rPr>
        <w:t>:</w:t>
      </w:r>
    </w:p>
    <w:p w14:paraId="45499B7E" w14:textId="77777777" w:rsidR="004C74EA" w:rsidRPr="00F60DD3" w:rsidRDefault="004C74EA" w:rsidP="004C74EA">
      <w:pPr>
        <w:tabs>
          <w:tab w:val="left" w:pos="0"/>
        </w:tabs>
        <w:spacing w:line="360" w:lineRule="auto"/>
        <w:jc w:val="both"/>
        <w:outlineLvl w:val="0"/>
        <w:rPr>
          <w:rFonts w:ascii="Arial" w:hAnsi="Arial" w:cs="Arial"/>
          <w:b/>
          <w:sz w:val="24"/>
          <w:szCs w:val="24"/>
        </w:rPr>
      </w:pPr>
    </w:p>
    <w:p w14:paraId="33DEF9D4" w14:textId="77777777" w:rsidR="004C74EA" w:rsidRPr="00F60DD3" w:rsidRDefault="004C74EA" w:rsidP="001253B3">
      <w:pPr>
        <w:tabs>
          <w:tab w:val="left" w:pos="0"/>
        </w:tabs>
        <w:spacing w:line="360" w:lineRule="auto"/>
        <w:jc w:val="both"/>
        <w:outlineLvl w:val="0"/>
        <w:rPr>
          <w:sz w:val="24"/>
          <w:szCs w:val="24"/>
        </w:rPr>
      </w:pPr>
      <w:r w:rsidRPr="00F60DD3">
        <w:rPr>
          <w:rFonts w:ascii="Arial" w:hAnsi="Arial" w:cs="Arial"/>
          <w:b/>
          <w:bCs/>
          <w:sz w:val="24"/>
          <w:szCs w:val="24"/>
          <w:u w:val="single"/>
        </w:rPr>
        <w:t>Do ICMS</w:t>
      </w:r>
    </w:p>
    <w:tbl>
      <w:tblPr>
        <w:tblW w:w="0" w:type="auto"/>
        <w:tblInd w:w="70" w:type="dxa"/>
        <w:tblLayout w:type="fixed"/>
        <w:tblCellMar>
          <w:left w:w="70" w:type="dxa"/>
          <w:right w:w="70" w:type="dxa"/>
        </w:tblCellMar>
        <w:tblLook w:val="0000" w:firstRow="0" w:lastRow="0" w:firstColumn="0" w:lastColumn="0" w:noHBand="0" w:noVBand="0"/>
      </w:tblPr>
      <w:tblGrid>
        <w:gridCol w:w="3828"/>
        <w:gridCol w:w="4992"/>
      </w:tblGrid>
      <w:tr w:rsidR="004C74EA" w:rsidRPr="00B41702" w14:paraId="5273EB3F"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C2317AE" w14:textId="77777777" w:rsidR="004C74EA" w:rsidRPr="00B41702" w:rsidRDefault="004C74EA" w:rsidP="00994AED">
            <w:pPr>
              <w:tabs>
                <w:tab w:val="left" w:pos="-2905"/>
              </w:tabs>
              <w:spacing w:line="360" w:lineRule="auto"/>
              <w:ind w:left="-2905" w:firstLine="2905"/>
              <w:jc w:val="center"/>
            </w:pPr>
            <w:r w:rsidRPr="00B41702">
              <w:rPr>
                <w:rFonts w:ascii="Arial" w:hAnsi="Arial" w:cs="Arial"/>
                <w:b/>
              </w:rPr>
              <w:t>Valores Arrecadados</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395023A3" w14:textId="77777777" w:rsidR="004C74EA" w:rsidRPr="00B41702" w:rsidRDefault="004C74EA" w:rsidP="00994AED">
            <w:pPr>
              <w:tabs>
                <w:tab w:val="left" w:pos="0"/>
              </w:tabs>
              <w:spacing w:line="360" w:lineRule="auto"/>
              <w:jc w:val="right"/>
            </w:pPr>
            <w:r w:rsidRPr="00B41702">
              <w:rPr>
                <w:rFonts w:ascii="Arial" w:hAnsi="Arial" w:cs="Arial"/>
                <w:b/>
              </w:rPr>
              <w:t>R$ mil</w:t>
            </w:r>
          </w:p>
        </w:tc>
      </w:tr>
      <w:tr w:rsidR="004C74EA" w14:paraId="62A37EFA"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414B138" w14:textId="77777777" w:rsidR="004C74EA" w:rsidRDefault="004C74EA" w:rsidP="00994AED">
            <w:pPr>
              <w:tabs>
                <w:tab w:val="left" w:pos="0"/>
              </w:tabs>
              <w:spacing w:line="360" w:lineRule="auto"/>
              <w:jc w:val="center"/>
            </w:pPr>
            <w:r>
              <w:rPr>
                <w:rFonts w:ascii="Arial" w:hAnsi="Arial" w:cs="Arial"/>
              </w:rPr>
              <w:t xml:space="preserve">2019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68DF894F" w14:textId="77777777" w:rsidR="004C74EA" w:rsidRDefault="004C74EA" w:rsidP="00994AED">
            <w:pPr>
              <w:tabs>
                <w:tab w:val="left" w:pos="0"/>
              </w:tabs>
              <w:spacing w:line="360" w:lineRule="auto"/>
              <w:jc w:val="right"/>
            </w:pPr>
            <w:r>
              <w:rPr>
                <w:rFonts w:ascii="Arial" w:hAnsi="Arial" w:cs="Arial"/>
              </w:rPr>
              <w:t>113.841</w:t>
            </w:r>
          </w:p>
        </w:tc>
      </w:tr>
      <w:tr w:rsidR="004C74EA" w14:paraId="6F7FD0D7"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54B3083" w14:textId="77777777" w:rsidR="004C74EA" w:rsidRDefault="004C74EA" w:rsidP="00994AED">
            <w:pPr>
              <w:tabs>
                <w:tab w:val="left" w:pos="0"/>
              </w:tabs>
              <w:spacing w:line="360" w:lineRule="auto"/>
              <w:jc w:val="center"/>
            </w:pPr>
            <w:r>
              <w:rPr>
                <w:rFonts w:ascii="Arial" w:hAnsi="Arial" w:cs="Arial"/>
              </w:rPr>
              <w:t xml:space="preserve">2020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090D674" w14:textId="77777777" w:rsidR="004C74EA" w:rsidRDefault="004C74EA" w:rsidP="00994AED">
            <w:pPr>
              <w:tabs>
                <w:tab w:val="left" w:pos="0"/>
              </w:tabs>
              <w:spacing w:line="360" w:lineRule="auto"/>
              <w:jc w:val="right"/>
            </w:pPr>
            <w:r>
              <w:rPr>
                <w:rFonts w:ascii="Arial" w:hAnsi="Arial" w:cs="Arial"/>
              </w:rPr>
              <w:t>116.156</w:t>
            </w:r>
          </w:p>
        </w:tc>
      </w:tr>
      <w:tr w:rsidR="004C74EA" w14:paraId="3A35160E"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57BCADC" w14:textId="77777777" w:rsidR="004C74EA" w:rsidRDefault="004C74EA" w:rsidP="00994AED">
            <w:pPr>
              <w:tabs>
                <w:tab w:val="left" w:pos="0"/>
              </w:tabs>
              <w:spacing w:line="360" w:lineRule="auto"/>
              <w:jc w:val="center"/>
            </w:pPr>
            <w:r>
              <w:rPr>
                <w:rFonts w:ascii="Arial" w:hAnsi="Arial" w:cs="Arial"/>
              </w:rPr>
              <w:t xml:space="preserve">2021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9220C0C" w14:textId="77777777" w:rsidR="004C74EA" w:rsidRDefault="004C74EA" w:rsidP="00994AED">
            <w:pPr>
              <w:tabs>
                <w:tab w:val="left" w:pos="0"/>
              </w:tabs>
              <w:spacing w:line="360" w:lineRule="auto"/>
              <w:jc w:val="right"/>
            </w:pPr>
            <w:r>
              <w:rPr>
                <w:rFonts w:ascii="Arial" w:hAnsi="Arial" w:cs="Arial"/>
              </w:rPr>
              <w:t>149.863</w:t>
            </w:r>
          </w:p>
        </w:tc>
      </w:tr>
      <w:tr w:rsidR="004C74EA" w14:paraId="00F62455"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19BEDEE" w14:textId="77777777" w:rsidR="004C74EA" w:rsidRDefault="004C74EA" w:rsidP="00994AED">
            <w:pPr>
              <w:tabs>
                <w:tab w:val="left" w:pos="0"/>
              </w:tabs>
              <w:spacing w:line="360" w:lineRule="auto"/>
              <w:jc w:val="center"/>
            </w:pPr>
            <w:r>
              <w:rPr>
                <w:rFonts w:ascii="Arial" w:hAnsi="Arial" w:cs="Arial"/>
              </w:rPr>
              <w:t>2022</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76038AF1" w14:textId="77777777" w:rsidR="004C74EA" w:rsidRDefault="004C74EA" w:rsidP="00994AED">
            <w:pPr>
              <w:tabs>
                <w:tab w:val="left" w:pos="0"/>
              </w:tabs>
              <w:spacing w:line="360" w:lineRule="auto"/>
              <w:jc w:val="right"/>
            </w:pPr>
            <w:r>
              <w:rPr>
                <w:rFonts w:ascii="Arial" w:hAnsi="Arial" w:cs="Arial"/>
              </w:rPr>
              <w:t>164.758</w:t>
            </w:r>
          </w:p>
        </w:tc>
      </w:tr>
      <w:tr w:rsidR="004C74EA" w14:paraId="0C0A0D97"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DDC9031" w14:textId="77777777" w:rsidR="004C74EA" w:rsidRDefault="004C74EA" w:rsidP="00994AED">
            <w:pPr>
              <w:tabs>
                <w:tab w:val="left" w:pos="0"/>
              </w:tabs>
              <w:spacing w:line="360" w:lineRule="auto"/>
              <w:jc w:val="center"/>
            </w:pPr>
            <w:bookmarkStart w:id="2" w:name="_Hlk143006983"/>
            <w:r>
              <w:rPr>
                <w:rFonts w:ascii="Arial" w:hAnsi="Arial" w:cs="Arial"/>
              </w:rPr>
              <w:t xml:space="preserve">2023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1194944D" w14:textId="77777777" w:rsidR="004C74EA" w:rsidRDefault="004C74EA" w:rsidP="00994AED">
            <w:pPr>
              <w:tabs>
                <w:tab w:val="left" w:pos="0"/>
              </w:tabs>
              <w:spacing w:line="360" w:lineRule="auto"/>
              <w:jc w:val="right"/>
            </w:pPr>
            <w:r>
              <w:rPr>
                <w:rFonts w:ascii="Arial" w:hAnsi="Arial" w:cs="Arial"/>
              </w:rPr>
              <w:t>163.391</w:t>
            </w:r>
          </w:p>
        </w:tc>
      </w:tr>
      <w:tr w:rsidR="004C74EA" w:rsidRPr="00EC104B" w14:paraId="0F94DBC6"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8B8157F" w14:textId="77777777" w:rsidR="004C74EA" w:rsidRPr="00EC104B" w:rsidRDefault="004C74EA" w:rsidP="00994AED">
            <w:pPr>
              <w:tabs>
                <w:tab w:val="left" w:pos="0"/>
              </w:tabs>
              <w:spacing w:line="360" w:lineRule="auto"/>
              <w:jc w:val="center"/>
              <w:rPr>
                <w:rFonts w:ascii="Arial" w:hAnsi="Arial" w:cs="Arial"/>
              </w:rPr>
            </w:pPr>
            <w:r w:rsidRPr="00EC104B">
              <w:rPr>
                <w:rFonts w:ascii="Arial" w:hAnsi="Arial" w:cs="Arial"/>
              </w:rPr>
              <w:lastRenderedPageBreak/>
              <w:t>2024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91D9974" w14:textId="77777777" w:rsidR="004C74EA" w:rsidRPr="00EC104B" w:rsidRDefault="004C74EA" w:rsidP="00994AED">
            <w:pPr>
              <w:tabs>
                <w:tab w:val="left" w:pos="0"/>
              </w:tabs>
              <w:spacing w:line="360" w:lineRule="auto"/>
              <w:jc w:val="right"/>
              <w:rPr>
                <w:rFonts w:ascii="Arial" w:hAnsi="Arial" w:cs="Arial"/>
              </w:rPr>
            </w:pPr>
            <w:r w:rsidRPr="00EC104B">
              <w:rPr>
                <w:rFonts w:ascii="Arial" w:hAnsi="Arial" w:cs="Arial"/>
              </w:rPr>
              <w:t>173.000</w:t>
            </w:r>
          </w:p>
        </w:tc>
      </w:tr>
      <w:bookmarkEnd w:id="2"/>
      <w:tr w:rsidR="004C74EA" w:rsidRPr="006A7406" w14:paraId="452785B3"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CBFEC3B" w14:textId="77777777" w:rsidR="004C74EA" w:rsidRPr="006A7406" w:rsidRDefault="004C74EA" w:rsidP="00994AED">
            <w:pPr>
              <w:tabs>
                <w:tab w:val="left" w:pos="0"/>
              </w:tabs>
              <w:spacing w:line="360" w:lineRule="auto"/>
              <w:jc w:val="center"/>
              <w:rPr>
                <w:rFonts w:ascii="Arial" w:hAnsi="Arial" w:cs="Arial"/>
              </w:rPr>
            </w:pPr>
            <w:r w:rsidRPr="006A7406">
              <w:rPr>
                <w:rFonts w:ascii="Arial" w:hAnsi="Arial" w:cs="Arial"/>
              </w:rPr>
              <w:t>2025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9D68134" w14:textId="77777777" w:rsidR="004C74EA" w:rsidRPr="006A7406" w:rsidRDefault="004C74EA" w:rsidP="00994AED">
            <w:pPr>
              <w:tabs>
                <w:tab w:val="left" w:pos="0"/>
              </w:tabs>
              <w:spacing w:line="360" w:lineRule="auto"/>
              <w:jc w:val="right"/>
              <w:rPr>
                <w:rFonts w:ascii="Arial" w:hAnsi="Arial" w:cs="Arial"/>
              </w:rPr>
            </w:pPr>
            <w:r w:rsidRPr="006A7406">
              <w:rPr>
                <w:rFonts w:ascii="Arial" w:hAnsi="Arial" w:cs="Arial"/>
              </w:rPr>
              <w:t>204.005</w:t>
            </w:r>
          </w:p>
        </w:tc>
      </w:tr>
    </w:tbl>
    <w:p w14:paraId="18410DC1" w14:textId="77777777" w:rsidR="004C74EA" w:rsidRDefault="004C74EA" w:rsidP="004C74EA">
      <w:pPr>
        <w:tabs>
          <w:tab w:val="left" w:pos="2835"/>
        </w:tabs>
        <w:spacing w:line="360" w:lineRule="auto"/>
        <w:jc w:val="both"/>
        <w:rPr>
          <w:rFonts w:ascii="Arial" w:hAnsi="Arial" w:cs="Arial"/>
          <w:b/>
          <w:bCs/>
          <w:u w:val="single"/>
        </w:rPr>
      </w:pPr>
    </w:p>
    <w:p w14:paraId="12B963E8" w14:textId="0B539D50" w:rsidR="004C74EA" w:rsidRPr="00F60DD3" w:rsidRDefault="004C74EA" w:rsidP="001253B3">
      <w:pPr>
        <w:tabs>
          <w:tab w:val="left" w:pos="2835"/>
        </w:tabs>
        <w:spacing w:line="360" w:lineRule="auto"/>
        <w:ind w:firstLine="2835"/>
        <w:jc w:val="both"/>
        <w:rPr>
          <w:rFonts w:ascii="Arial" w:hAnsi="Arial" w:cs="Arial"/>
          <w:b/>
          <w:bCs/>
          <w:sz w:val="24"/>
          <w:szCs w:val="24"/>
          <w:u w:val="single"/>
        </w:rPr>
      </w:pPr>
      <w:r w:rsidRPr="00F60DD3">
        <w:rPr>
          <w:rFonts w:ascii="Arial" w:hAnsi="Arial" w:cs="Arial"/>
          <w:b/>
          <w:bCs/>
          <w:sz w:val="24"/>
          <w:szCs w:val="24"/>
          <w:u w:val="single"/>
        </w:rPr>
        <w:t>Do Fundo de Participação dos Municípios – FPM</w:t>
      </w:r>
    </w:p>
    <w:p w14:paraId="6D3A76FF" w14:textId="77777777" w:rsidR="004C74EA" w:rsidRDefault="004C74EA" w:rsidP="004C74EA">
      <w:pPr>
        <w:tabs>
          <w:tab w:val="left" w:pos="2835"/>
        </w:tabs>
        <w:spacing w:line="360" w:lineRule="auto"/>
        <w:jc w:val="both"/>
      </w:pPr>
    </w:p>
    <w:tbl>
      <w:tblPr>
        <w:tblW w:w="0" w:type="auto"/>
        <w:tblInd w:w="70" w:type="dxa"/>
        <w:tblLayout w:type="fixed"/>
        <w:tblCellMar>
          <w:left w:w="70" w:type="dxa"/>
          <w:right w:w="70" w:type="dxa"/>
        </w:tblCellMar>
        <w:tblLook w:val="0000" w:firstRow="0" w:lastRow="0" w:firstColumn="0" w:lastColumn="0" w:noHBand="0" w:noVBand="0"/>
      </w:tblPr>
      <w:tblGrid>
        <w:gridCol w:w="3828"/>
        <w:gridCol w:w="4992"/>
      </w:tblGrid>
      <w:tr w:rsidR="004C74EA" w14:paraId="6B896BC4"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6F40BEB" w14:textId="77777777" w:rsidR="004C74EA" w:rsidRDefault="004C74EA" w:rsidP="00994AED">
            <w:pPr>
              <w:tabs>
                <w:tab w:val="left" w:pos="2835"/>
              </w:tabs>
              <w:spacing w:line="360" w:lineRule="auto"/>
              <w:jc w:val="center"/>
            </w:pPr>
            <w:r>
              <w:rPr>
                <w:rFonts w:ascii="Arial" w:hAnsi="Arial" w:cs="Arial"/>
                <w:b/>
              </w:rPr>
              <w:t>Valores Arrecadados</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0B7A3D2C" w14:textId="77777777" w:rsidR="004C74EA" w:rsidRDefault="004C74EA" w:rsidP="00994AED">
            <w:pPr>
              <w:tabs>
                <w:tab w:val="left" w:pos="2835"/>
              </w:tabs>
              <w:spacing w:line="360" w:lineRule="auto"/>
              <w:jc w:val="right"/>
            </w:pPr>
            <w:r>
              <w:rPr>
                <w:rFonts w:ascii="Arial" w:hAnsi="Arial" w:cs="Arial"/>
                <w:b/>
              </w:rPr>
              <w:t>R$ mil</w:t>
            </w:r>
          </w:p>
        </w:tc>
      </w:tr>
      <w:tr w:rsidR="004C74EA" w14:paraId="598C1A20"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1F8338B" w14:textId="77777777" w:rsidR="004C74EA" w:rsidRDefault="004C74EA" w:rsidP="00994AED">
            <w:pPr>
              <w:tabs>
                <w:tab w:val="left" w:pos="2835"/>
              </w:tabs>
              <w:spacing w:line="360" w:lineRule="auto"/>
              <w:jc w:val="center"/>
            </w:pPr>
            <w:r>
              <w:rPr>
                <w:rFonts w:ascii="Arial" w:hAnsi="Arial" w:cs="Arial"/>
              </w:rPr>
              <w:t>2019</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79DE205A" w14:textId="77777777" w:rsidR="004C74EA" w:rsidRDefault="004C74EA" w:rsidP="00994AED">
            <w:pPr>
              <w:tabs>
                <w:tab w:val="left" w:pos="2835"/>
              </w:tabs>
              <w:spacing w:line="360" w:lineRule="auto"/>
              <w:jc w:val="right"/>
            </w:pPr>
            <w:r>
              <w:rPr>
                <w:rFonts w:ascii="Arial" w:hAnsi="Arial" w:cs="Arial"/>
              </w:rPr>
              <w:t>51.341</w:t>
            </w:r>
          </w:p>
        </w:tc>
      </w:tr>
      <w:tr w:rsidR="004C74EA" w14:paraId="0894B886"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ED31A29" w14:textId="77777777" w:rsidR="004C74EA" w:rsidRDefault="004C74EA" w:rsidP="00994AED">
            <w:pPr>
              <w:tabs>
                <w:tab w:val="left" w:pos="2835"/>
              </w:tabs>
              <w:spacing w:line="360" w:lineRule="auto"/>
              <w:jc w:val="center"/>
            </w:pPr>
            <w:r>
              <w:rPr>
                <w:rFonts w:ascii="Arial" w:hAnsi="Arial" w:cs="Arial"/>
              </w:rPr>
              <w:t xml:space="preserve">2020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339F7D3F" w14:textId="77777777" w:rsidR="004C74EA" w:rsidRDefault="004C74EA" w:rsidP="00994AED">
            <w:pPr>
              <w:tabs>
                <w:tab w:val="left" w:pos="2835"/>
              </w:tabs>
              <w:spacing w:line="360" w:lineRule="auto"/>
              <w:jc w:val="right"/>
            </w:pPr>
            <w:r>
              <w:rPr>
                <w:rFonts w:ascii="Arial" w:hAnsi="Arial" w:cs="Arial"/>
              </w:rPr>
              <w:t>51.917</w:t>
            </w:r>
          </w:p>
        </w:tc>
      </w:tr>
      <w:tr w:rsidR="004C74EA" w14:paraId="5AE01B35"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C77AFF7" w14:textId="77777777" w:rsidR="004C74EA" w:rsidRDefault="004C74EA" w:rsidP="00994AED">
            <w:pPr>
              <w:tabs>
                <w:tab w:val="left" w:pos="2835"/>
              </w:tabs>
              <w:spacing w:line="360" w:lineRule="auto"/>
              <w:jc w:val="center"/>
            </w:pPr>
            <w:bookmarkStart w:id="3" w:name="_Hlk81558159"/>
            <w:bookmarkEnd w:id="3"/>
            <w:r>
              <w:rPr>
                <w:rFonts w:ascii="Arial" w:hAnsi="Arial" w:cs="Arial"/>
              </w:rPr>
              <w:t xml:space="preserve">2021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6A674EB" w14:textId="77777777" w:rsidR="004C74EA" w:rsidRDefault="004C74EA" w:rsidP="00994AED">
            <w:pPr>
              <w:tabs>
                <w:tab w:val="left" w:pos="2835"/>
              </w:tabs>
              <w:spacing w:line="360" w:lineRule="auto"/>
              <w:jc w:val="right"/>
            </w:pPr>
            <w:r>
              <w:rPr>
                <w:rFonts w:ascii="Arial" w:hAnsi="Arial" w:cs="Arial"/>
              </w:rPr>
              <w:t>69.326</w:t>
            </w:r>
          </w:p>
        </w:tc>
      </w:tr>
      <w:tr w:rsidR="004C74EA" w14:paraId="3131BF4C"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280B72A" w14:textId="77777777" w:rsidR="004C74EA" w:rsidRDefault="004C74EA" w:rsidP="00994AED">
            <w:pPr>
              <w:tabs>
                <w:tab w:val="left" w:pos="2835"/>
              </w:tabs>
              <w:spacing w:line="360" w:lineRule="auto"/>
              <w:jc w:val="center"/>
            </w:pPr>
            <w:r>
              <w:rPr>
                <w:rFonts w:ascii="Arial" w:hAnsi="Arial" w:cs="Arial"/>
              </w:rPr>
              <w:t>2022</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7EFFAA35" w14:textId="77777777" w:rsidR="004C74EA" w:rsidRDefault="004C74EA" w:rsidP="00994AED">
            <w:pPr>
              <w:tabs>
                <w:tab w:val="left" w:pos="2835"/>
              </w:tabs>
              <w:spacing w:line="360" w:lineRule="auto"/>
              <w:jc w:val="right"/>
            </w:pPr>
            <w:r>
              <w:rPr>
                <w:rFonts w:ascii="Arial" w:hAnsi="Arial" w:cs="Arial"/>
              </w:rPr>
              <w:t>87.012</w:t>
            </w:r>
          </w:p>
        </w:tc>
      </w:tr>
      <w:tr w:rsidR="004C74EA" w14:paraId="7D280ECF"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C848CD1" w14:textId="77777777" w:rsidR="004C74EA" w:rsidRDefault="004C74EA" w:rsidP="00994AED">
            <w:pPr>
              <w:tabs>
                <w:tab w:val="left" w:pos="2835"/>
              </w:tabs>
              <w:spacing w:line="360" w:lineRule="auto"/>
              <w:jc w:val="center"/>
            </w:pPr>
            <w:r>
              <w:rPr>
                <w:rFonts w:ascii="Arial" w:hAnsi="Arial" w:cs="Arial"/>
              </w:rPr>
              <w:t>2023</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641B0F55" w14:textId="77777777" w:rsidR="004C74EA" w:rsidRDefault="004C74EA" w:rsidP="00994AED">
            <w:pPr>
              <w:tabs>
                <w:tab w:val="left" w:pos="2835"/>
              </w:tabs>
              <w:spacing w:line="360" w:lineRule="auto"/>
              <w:jc w:val="right"/>
            </w:pPr>
            <w:r>
              <w:rPr>
                <w:rFonts w:ascii="Arial" w:hAnsi="Arial" w:cs="Arial"/>
              </w:rPr>
              <w:t>90.115</w:t>
            </w:r>
          </w:p>
        </w:tc>
      </w:tr>
      <w:tr w:rsidR="004C74EA" w:rsidRPr="00EC104B" w14:paraId="128039BA"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04CD20BA" w14:textId="77777777" w:rsidR="004C74EA" w:rsidRPr="00EC104B" w:rsidRDefault="004C74EA" w:rsidP="00994AED">
            <w:pPr>
              <w:tabs>
                <w:tab w:val="left" w:pos="2835"/>
              </w:tabs>
              <w:spacing w:line="360" w:lineRule="auto"/>
              <w:jc w:val="center"/>
              <w:rPr>
                <w:rFonts w:ascii="Arial" w:hAnsi="Arial" w:cs="Arial"/>
              </w:rPr>
            </w:pPr>
            <w:r w:rsidRPr="00EC104B">
              <w:rPr>
                <w:rFonts w:ascii="Arial" w:hAnsi="Arial" w:cs="Arial"/>
              </w:rPr>
              <w:t>2024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C6D270F" w14:textId="77777777" w:rsidR="004C74EA" w:rsidRPr="00EC104B" w:rsidRDefault="004C74EA" w:rsidP="00994AED">
            <w:pPr>
              <w:tabs>
                <w:tab w:val="left" w:pos="2835"/>
              </w:tabs>
              <w:spacing w:line="360" w:lineRule="auto"/>
              <w:jc w:val="right"/>
              <w:rPr>
                <w:rFonts w:ascii="Arial" w:hAnsi="Arial" w:cs="Arial"/>
              </w:rPr>
            </w:pPr>
            <w:r w:rsidRPr="00EC104B">
              <w:rPr>
                <w:rFonts w:ascii="Arial" w:hAnsi="Arial" w:cs="Arial"/>
              </w:rPr>
              <w:t>94.500</w:t>
            </w:r>
          </w:p>
        </w:tc>
      </w:tr>
      <w:tr w:rsidR="004C74EA" w:rsidRPr="006A7406" w14:paraId="57FE3474" w14:textId="77777777" w:rsidTr="00994AED">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C334ECA" w14:textId="77777777" w:rsidR="004C74EA" w:rsidRPr="006A7406" w:rsidRDefault="004C74EA" w:rsidP="00994AED">
            <w:pPr>
              <w:tabs>
                <w:tab w:val="left" w:pos="2835"/>
              </w:tabs>
              <w:spacing w:line="360" w:lineRule="auto"/>
              <w:jc w:val="center"/>
              <w:rPr>
                <w:rFonts w:ascii="Arial" w:hAnsi="Arial" w:cs="Arial"/>
              </w:rPr>
            </w:pPr>
            <w:r w:rsidRPr="006A7406">
              <w:rPr>
                <w:rFonts w:ascii="Arial" w:hAnsi="Arial" w:cs="Arial"/>
              </w:rPr>
              <w:t>2025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37627A65" w14:textId="77777777" w:rsidR="004C74EA" w:rsidRPr="006A7406" w:rsidRDefault="004C74EA" w:rsidP="00994AED">
            <w:pPr>
              <w:tabs>
                <w:tab w:val="left" w:pos="2835"/>
              </w:tabs>
              <w:spacing w:line="360" w:lineRule="auto"/>
              <w:jc w:val="right"/>
              <w:rPr>
                <w:rFonts w:ascii="Arial" w:hAnsi="Arial" w:cs="Arial"/>
              </w:rPr>
            </w:pPr>
            <w:r w:rsidRPr="006A7406">
              <w:rPr>
                <w:rFonts w:ascii="Arial" w:hAnsi="Arial" w:cs="Arial"/>
              </w:rPr>
              <w:t>108.500</w:t>
            </w:r>
          </w:p>
        </w:tc>
      </w:tr>
    </w:tbl>
    <w:p w14:paraId="4E2F3615" w14:textId="77777777" w:rsidR="004C74EA" w:rsidRDefault="004C74EA" w:rsidP="004C74EA">
      <w:pPr>
        <w:tabs>
          <w:tab w:val="left" w:pos="2835"/>
        </w:tabs>
        <w:spacing w:line="360" w:lineRule="auto"/>
        <w:jc w:val="both"/>
        <w:rPr>
          <w:rFonts w:ascii="Arial" w:hAnsi="Arial" w:cs="Arial"/>
          <w:szCs w:val="20"/>
        </w:rPr>
      </w:pPr>
    </w:p>
    <w:p w14:paraId="59D9FDB1" w14:textId="77777777" w:rsidR="004C74EA" w:rsidRPr="00F60DD3" w:rsidRDefault="004C74EA" w:rsidP="001253B3">
      <w:pPr>
        <w:tabs>
          <w:tab w:val="left" w:pos="2835"/>
        </w:tabs>
        <w:spacing w:line="360" w:lineRule="auto"/>
        <w:ind w:firstLine="2835"/>
        <w:jc w:val="both"/>
        <w:outlineLvl w:val="0"/>
        <w:rPr>
          <w:sz w:val="24"/>
          <w:szCs w:val="24"/>
        </w:rPr>
      </w:pPr>
      <w:r w:rsidRPr="00F60DD3">
        <w:rPr>
          <w:rFonts w:ascii="Arial" w:hAnsi="Arial" w:cs="Arial"/>
          <w:b/>
          <w:bCs/>
          <w:sz w:val="24"/>
          <w:szCs w:val="24"/>
          <w:u w:val="single"/>
        </w:rPr>
        <w:t>Das Outras Transferências</w:t>
      </w:r>
    </w:p>
    <w:p w14:paraId="1AE65F52" w14:textId="77777777" w:rsidR="004C74EA" w:rsidRDefault="004C74EA" w:rsidP="004C74EA">
      <w:pPr>
        <w:tabs>
          <w:tab w:val="left" w:pos="2835"/>
        </w:tabs>
        <w:spacing w:line="360" w:lineRule="auto"/>
        <w:jc w:val="both"/>
        <w:outlineLvl w:val="0"/>
        <w:rPr>
          <w:rFonts w:ascii="Arial" w:hAnsi="Arial" w:cs="Arial"/>
          <w:b/>
          <w:bCs/>
          <w:u w:val="single"/>
        </w:rPr>
      </w:pPr>
    </w:p>
    <w:p w14:paraId="12E39579" w14:textId="77777777" w:rsidR="004C74EA" w:rsidRPr="00AC70C2" w:rsidRDefault="004C74EA" w:rsidP="00F60DD3">
      <w:pPr>
        <w:spacing w:line="360" w:lineRule="auto"/>
        <w:ind w:firstLine="2835"/>
        <w:jc w:val="both"/>
        <w:rPr>
          <w:sz w:val="24"/>
          <w:szCs w:val="24"/>
        </w:rPr>
      </w:pPr>
      <w:r w:rsidRPr="00AC70C2">
        <w:rPr>
          <w:rFonts w:ascii="Arial" w:hAnsi="Arial" w:cs="Arial"/>
          <w:sz w:val="24"/>
          <w:szCs w:val="24"/>
        </w:rPr>
        <w:t>Estão previstas, ainda, outras transferências de recursos Federais e Estaduais ao Erário Municipal, tais como: ITR, CFEM, FEP, CIDE, FUNDEB, IPVA, IPI, Royalties Lei Federal nº 7990, de 28 de dezembro de 1989 e da Compensação do ICMS das Exportações (LC 176/2020).</w:t>
      </w:r>
    </w:p>
    <w:p w14:paraId="3FE9FDC7" w14:textId="77777777" w:rsidR="004C74EA" w:rsidRPr="00AC70C2" w:rsidRDefault="004C74EA" w:rsidP="00F60DD3">
      <w:pPr>
        <w:spacing w:line="360" w:lineRule="auto"/>
        <w:ind w:firstLine="2835"/>
        <w:jc w:val="both"/>
        <w:rPr>
          <w:rFonts w:ascii="Arial" w:hAnsi="Arial" w:cs="Arial"/>
          <w:sz w:val="24"/>
          <w:szCs w:val="24"/>
        </w:rPr>
      </w:pPr>
    </w:p>
    <w:p w14:paraId="0EB98553" w14:textId="77777777" w:rsidR="004C74EA" w:rsidRPr="00AC70C2" w:rsidRDefault="004C74EA" w:rsidP="00F60DD3">
      <w:pPr>
        <w:tabs>
          <w:tab w:val="left" w:pos="2835"/>
        </w:tabs>
        <w:spacing w:line="360" w:lineRule="auto"/>
        <w:ind w:firstLine="2835"/>
        <w:jc w:val="both"/>
        <w:rPr>
          <w:rFonts w:ascii="Arial" w:hAnsi="Arial" w:cs="Arial"/>
          <w:b/>
          <w:bCs/>
          <w:sz w:val="24"/>
          <w:szCs w:val="24"/>
          <w:u w:val="single"/>
        </w:rPr>
      </w:pPr>
      <w:r w:rsidRPr="00AC70C2">
        <w:rPr>
          <w:rFonts w:ascii="Arial" w:hAnsi="Arial" w:cs="Arial"/>
          <w:b/>
          <w:bCs/>
          <w:sz w:val="24"/>
          <w:szCs w:val="24"/>
          <w:u w:val="single"/>
        </w:rPr>
        <w:t>Das Outras Receitas (Tributária, Contribuições, Patrimonial, Outras Transferências Federais e Estaduais (Correntes e de Capital) -  Outras Receitas Correntes, Receitas de Operações de Crédito e Outras Receitas de Capital)</w:t>
      </w:r>
    </w:p>
    <w:p w14:paraId="72F977A3" w14:textId="45C2A719" w:rsidR="004C74EA" w:rsidRPr="00AC70C2" w:rsidRDefault="004C74EA" w:rsidP="00AC70C2">
      <w:pPr>
        <w:pStyle w:val="Ttulo3"/>
        <w:ind w:firstLine="2835"/>
        <w:rPr>
          <w:rFonts w:ascii="Arial" w:hAnsi="Arial" w:cs="Arial"/>
          <w:b/>
          <w:bCs/>
        </w:rPr>
      </w:pPr>
      <w:r w:rsidRPr="00AC70C2">
        <w:rPr>
          <w:rFonts w:ascii="Arial" w:hAnsi="Arial" w:cs="Arial"/>
          <w:b/>
          <w:bCs/>
          <w:color w:val="auto"/>
        </w:rPr>
        <w:t>TOTAL</w:t>
      </w:r>
      <w:r w:rsidRPr="00AC70C2">
        <w:rPr>
          <w:rFonts w:ascii="Arial" w:hAnsi="Arial" w:cs="Arial"/>
          <w:b/>
          <w:bCs/>
          <w:color w:val="auto"/>
          <w:lang w:val="pt-BR"/>
        </w:rPr>
        <w:t xml:space="preserve"> </w:t>
      </w:r>
      <w:r w:rsidRPr="00AC70C2">
        <w:rPr>
          <w:rFonts w:ascii="Arial" w:hAnsi="Arial" w:cs="Arial"/>
          <w:b/>
          <w:bCs/>
          <w:color w:val="auto"/>
        </w:rPr>
        <w:t>GERAL......</w:t>
      </w:r>
      <w:r w:rsidRPr="00AC70C2">
        <w:rPr>
          <w:rFonts w:ascii="Arial" w:hAnsi="Arial" w:cs="Arial"/>
          <w:b/>
          <w:bCs/>
          <w:color w:val="auto"/>
          <w:lang w:val="pt-BR"/>
        </w:rPr>
        <w:t>.....</w:t>
      </w:r>
      <w:r w:rsidRPr="00AC70C2">
        <w:rPr>
          <w:rFonts w:ascii="Arial" w:hAnsi="Arial" w:cs="Arial"/>
          <w:b/>
          <w:bCs/>
          <w:color w:val="auto"/>
        </w:rPr>
        <w:t xml:space="preserve">......................R$ </w:t>
      </w:r>
      <w:r w:rsidRPr="00AC70C2">
        <w:rPr>
          <w:rFonts w:ascii="Arial" w:hAnsi="Arial" w:cs="Arial"/>
          <w:b/>
          <w:bCs/>
          <w:color w:val="auto"/>
          <w:lang w:val="pt-BR"/>
        </w:rPr>
        <w:t>945.025.000,00</w:t>
      </w:r>
    </w:p>
    <w:p w14:paraId="676F9AA1" w14:textId="77777777" w:rsidR="004C74EA" w:rsidRPr="00AC70C2" w:rsidRDefault="004C74EA" w:rsidP="004C74EA">
      <w:pPr>
        <w:spacing w:line="360" w:lineRule="auto"/>
        <w:rPr>
          <w:rFonts w:ascii="Arial" w:hAnsi="Arial" w:cs="Arial"/>
          <w:sz w:val="24"/>
          <w:szCs w:val="24"/>
        </w:rPr>
      </w:pPr>
    </w:p>
    <w:p w14:paraId="3F8BFA6A" w14:textId="5275F1E4" w:rsidR="004C74EA" w:rsidRPr="00AC70C2" w:rsidRDefault="004C74EA" w:rsidP="00F60DD3">
      <w:pPr>
        <w:pStyle w:val="Corpodetexto"/>
        <w:tabs>
          <w:tab w:val="left" w:pos="2835"/>
        </w:tabs>
        <w:spacing w:line="360" w:lineRule="auto"/>
        <w:ind w:firstLine="2835"/>
        <w:jc w:val="both"/>
      </w:pPr>
      <w:r w:rsidRPr="00AC70C2">
        <w:rPr>
          <w:rFonts w:ascii="Arial" w:hAnsi="Arial" w:cs="Arial"/>
        </w:rPr>
        <w:t>Por outro lado, considerando a sua ordem de valores, as fontes de receitas da Administração Direta assim se apresentam:</w:t>
      </w:r>
    </w:p>
    <w:tbl>
      <w:tblPr>
        <w:tblW w:w="8789" w:type="dxa"/>
        <w:tblLayout w:type="fixed"/>
        <w:tblCellMar>
          <w:left w:w="70" w:type="dxa"/>
          <w:right w:w="70" w:type="dxa"/>
        </w:tblCellMar>
        <w:tblLook w:val="0000" w:firstRow="0" w:lastRow="0" w:firstColumn="0" w:lastColumn="0" w:noHBand="0" w:noVBand="0"/>
      </w:tblPr>
      <w:tblGrid>
        <w:gridCol w:w="5940"/>
        <w:gridCol w:w="1715"/>
        <w:gridCol w:w="1134"/>
      </w:tblGrid>
      <w:tr w:rsidR="004C74EA" w14:paraId="01EDDAF2" w14:textId="77777777" w:rsidTr="00050240">
        <w:tc>
          <w:tcPr>
            <w:tcW w:w="5940" w:type="dxa"/>
            <w:shd w:val="clear" w:color="auto" w:fill="auto"/>
            <w:tcMar>
              <w:left w:w="0" w:type="dxa"/>
              <w:right w:w="0" w:type="dxa"/>
            </w:tcMar>
          </w:tcPr>
          <w:p w14:paraId="7A8CE245" w14:textId="77777777" w:rsidR="004C74EA" w:rsidRDefault="004C74EA" w:rsidP="00994AED">
            <w:pPr>
              <w:pStyle w:val="Ttulodetabela"/>
              <w:snapToGrid w:val="0"/>
            </w:pP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5F70" w14:textId="154B054C" w:rsidR="004C74EA" w:rsidRDefault="004C74EA" w:rsidP="00994AED">
            <w:pPr>
              <w:pStyle w:val="Ttulo1"/>
              <w:tabs>
                <w:tab w:val="left" w:pos="2835"/>
              </w:tabs>
              <w:spacing w:line="360" w:lineRule="auto"/>
              <w:jc w:val="right"/>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1498" w14:textId="77777777" w:rsidR="004C74EA" w:rsidRDefault="004C74EA" w:rsidP="00994AED">
            <w:pPr>
              <w:tabs>
                <w:tab w:val="left" w:pos="2835"/>
              </w:tabs>
              <w:spacing w:line="360" w:lineRule="auto"/>
              <w:jc w:val="right"/>
            </w:pPr>
            <w:r>
              <w:rPr>
                <w:rFonts w:ascii="Arial" w:hAnsi="Arial" w:cs="Arial"/>
                <w:b/>
              </w:rPr>
              <w:t>%</w:t>
            </w:r>
          </w:p>
        </w:tc>
      </w:tr>
      <w:tr w:rsidR="004C74EA" w:rsidRPr="00765B8D" w14:paraId="00B63E6E"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3395" w14:textId="77777777" w:rsidR="004C74EA" w:rsidRPr="00765B8D" w:rsidRDefault="004C74EA" w:rsidP="00994AED">
            <w:pPr>
              <w:tabs>
                <w:tab w:val="left" w:pos="2835"/>
              </w:tabs>
              <w:spacing w:line="360" w:lineRule="auto"/>
              <w:jc w:val="both"/>
            </w:pPr>
            <w:r w:rsidRPr="00765B8D">
              <w:rPr>
                <w:rFonts w:ascii="Arial" w:hAnsi="Arial" w:cs="Arial"/>
              </w:rPr>
              <w:t xml:space="preserve">1. Impostos, Taxas e Contribuições de Melhoria </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8A16B" w14:textId="77777777" w:rsidR="004C74EA" w:rsidRPr="00765B8D" w:rsidRDefault="004C74EA" w:rsidP="00994AED">
            <w:pPr>
              <w:tabs>
                <w:tab w:val="left" w:pos="2835"/>
              </w:tabs>
              <w:spacing w:line="360" w:lineRule="auto"/>
              <w:jc w:val="right"/>
            </w:pPr>
            <w:r w:rsidRPr="00765B8D">
              <w:rPr>
                <w:rFonts w:ascii="Arial" w:hAnsi="Arial" w:cs="Arial"/>
              </w:rPr>
              <w:t>375.686.958,14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3885" w14:textId="77777777" w:rsidR="004C74EA" w:rsidRPr="00765B8D" w:rsidRDefault="004C74EA" w:rsidP="00994AED">
            <w:pPr>
              <w:tabs>
                <w:tab w:val="left" w:pos="2835"/>
              </w:tabs>
              <w:spacing w:line="360" w:lineRule="auto"/>
              <w:jc w:val="right"/>
            </w:pPr>
            <w:r w:rsidRPr="00765B8D">
              <w:rPr>
                <w:rFonts w:ascii="Arial" w:hAnsi="Arial" w:cs="Arial"/>
              </w:rPr>
              <w:t>39,754</w:t>
            </w:r>
          </w:p>
        </w:tc>
      </w:tr>
      <w:tr w:rsidR="004C74EA" w:rsidRPr="00765B8D" w14:paraId="4FCCA4D8"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BC07" w14:textId="77777777" w:rsidR="004C74EA" w:rsidRPr="00765B8D" w:rsidRDefault="004C74EA" w:rsidP="00994AED">
            <w:pPr>
              <w:tabs>
                <w:tab w:val="left" w:pos="2835"/>
              </w:tabs>
              <w:spacing w:line="360" w:lineRule="auto"/>
              <w:jc w:val="both"/>
            </w:pPr>
            <w:r w:rsidRPr="00765B8D">
              <w:rPr>
                <w:rFonts w:ascii="Arial" w:hAnsi="Arial" w:cs="Arial"/>
              </w:rPr>
              <w:t xml:space="preserve">2. Contribuições </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4FFB" w14:textId="77777777" w:rsidR="004C74EA" w:rsidRPr="00765B8D" w:rsidRDefault="004C74EA" w:rsidP="00994AED">
            <w:pPr>
              <w:tabs>
                <w:tab w:val="left" w:pos="2835"/>
              </w:tabs>
              <w:spacing w:line="360" w:lineRule="auto"/>
              <w:jc w:val="right"/>
            </w:pPr>
            <w:r w:rsidRPr="00765B8D">
              <w:rPr>
                <w:rFonts w:ascii="Arial" w:hAnsi="Arial" w:cs="Arial"/>
              </w:rPr>
              <w:t>24.200.000,00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823A8" w14:textId="77777777" w:rsidR="004C74EA" w:rsidRPr="00765B8D" w:rsidRDefault="004C74EA" w:rsidP="00994AED">
            <w:pPr>
              <w:tabs>
                <w:tab w:val="left" w:pos="2835"/>
              </w:tabs>
              <w:spacing w:line="360" w:lineRule="auto"/>
              <w:jc w:val="right"/>
            </w:pPr>
            <w:r w:rsidRPr="00765B8D">
              <w:rPr>
                <w:rFonts w:ascii="Arial" w:hAnsi="Arial" w:cs="Arial"/>
              </w:rPr>
              <w:t>2,561</w:t>
            </w:r>
          </w:p>
        </w:tc>
      </w:tr>
      <w:tr w:rsidR="004C74EA" w:rsidRPr="00765B8D" w14:paraId="1469ED63"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CD0E0" w14:textId="77777777" w:rsidR="004C74EA" w:rsidRPr="00765B8D" w:rsidRDefault="004C74EA" w:rsidP="00994AED">
            <w:pPr>
              <w:tabs>
                <w:tab w:val="left" w:pos="2835"/>
              </w:tabs>
              <w:spacing w:line="360" w:lineRule="auto"/>
              <w:jc w:val="both"/>
            </w:pPr>
            <w:r w:rsidRPr="00765B8D">
              <w:rPr>
                <w:rFonts w:ascii="Arial" w:hAnsi="Arial" w:cs="Arial"/>
              </w:rPr>
              <w:t xml:space="preserve">3. Receita Patrimonial </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61C7B" w14:textId="77777777" w:rsidR="004C74EA" w:rsidRPr="00765B8D" w:rsidRDefault="004C74EA" w:rsidP="00994AED">
            <w:pPr>
              <w:tabs>
                <w:tab w:val="left" w:pos="2835"/>
              </w:tabs>
              <w:spacing w:line="360" w:lineRule="auto"/>
              <w:jc w:val="right"/>
            </w:pPr>
            <w:r w:rsidRPr="00765B8D">
              <w:rPr>
                <w:rFonts w:ascii="Arial" w:hAnsi="Arial" w:cs="Arial"/>
              </w:rPr>
              <w:t>17.258.379,00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854E" w14:textId="77777777" w:rsidR="004C74EA" w:rsidRPr="00765B8D" w:rsidRDefault="004C74EA" w:rsidP="00994AED">
            <w:pPr>
              <w:tabs>
                <w:tab w:val="left" w:pos="2835"/>
              </w:tabs>
              <w:spacing w:line="360" w:lineRule="auto"/>
              <w:jc w:val="right"/>
            </w:pPr>
            <w:r w:rsidRPr="00765B8D">
              <w:rPr>
                <w:rFonts w:ascii="Arial" w:hAnsi="Arial" w:cs="Arial"/>
              </w:rPr>
              <w:t>1,826</w:t>
            </w:r>
          </w:p>
        </w:tc>
      </w:tr>
      <w:tr w:rsidR="004C74EA" w:rsidRPr="00765B8D" w14:paraId="67546881"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9FBE" w14:textId="77777777" w:rsidR="004C74EA" w:rsidRPr="00765B8D" w:rsidRDefault="004C74EA" w:rsidP="00994AED">
            <w:pPr>
              <w:tabs>
                <w:tab w:val="left" w:pos="2835"/>
              </w:tabs>
              <w:spacing w:line="360" w:lineRule="auto"/>
              <w:jc w:val="both"/>
            </w:pPr>
            <w:r w:rsidRPr="00765B8D">
              <w:rPr>
                <w:rFonts w:ascii="Arial" w:hAnsi="Arial" w:cs="Arial"/>
              </w:rPr>
              <w:t xml:space="preserve">4. Transferências Correntes </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1F62" w14:textId="77777777" w:rsidR="004C74EA" w:rsidRPr="00765B8D" w:rsidRDefault="004C74EA" w:rsidP="00994AED">
            <w:pPr>
              <w:tabs>
                <w:tab w:val="left" w:pos="2835"/>
              </w:tabs>
              <w:spacing w:line="360" w:lineRule="auto"/>
              <w:jc w:val="right"/>
            </w:pPr>
            <w:r w:rsidRPr="00765B8D">
              <w:rPr>
                <w:rFonts w:ascii="Arial" w:hAnsi="Arial" w:cs="Arial"/>
              </w:rPr>
              <w:t>437.222.354,02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DA089" w14:textId="77777777" w:rsidR="004C74EA" w:rsidRPr="00765B8D" w:rsidRDefault="004C74EA" w:rsidP="00994AED">
            <w:pPr>
              <w:tabs>
                <w:tab w:val="left" w:pos="2835"/>
              </w:tabs>
              <w:spacing w:line="360" w:lineRule="auto"/>
              <w:jc w:val="right"/>
            </w:pPr>
            <w:r w:rsidRPr="00765B8D">
              <w:rPr>
                <w:rFonts w:ascii="Arial" w:hAnsi="Arial" w:cs="Arial"/>
              </w:rPr>
              <w:t>46,266</w:t>
            </w:r>
          </w:p>
        </w:tc>
      </w:tr>
      <w:tr w:rsidR="004C74EA" w:rsidRPr="00765B8D" w14:paraId="717E0E71"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A1AAB" w14:textId="77777777" w:rsidR="004C74EA" w:rsidRPr="00765B8D" w:rsidRDefault="004C74EA" w:rsidP="00994AED">
            <w:pPr>
              <w:tabs>
                <w:tab w:val="left" w:pos="2835"/>
              </w:tabs>
              <w:spacing w:line="360" w:lineRule="auto"/>
              <w:jc w:val="both"/>
            </w:pPr>
            <w:r w:rsidRPr="00765B8D">
              <w:rPr>
                <w:rFonts w:ascii="Arial" w:hAnsi="Arial" w:cs="Arial"/>
              </w:rPr>
              <w:t xml:space="preserve">5. Outras Receitas Correntes </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EAFC" w14:textId="77777777" w:rsidR="004C74EA" w:rsidRPr="00765B8D" w:rsidRDefault="004C74EA" w:rsidP="00994AED">
            <w:pPr>
              <w:tabs>
                <w:tab w:val="left" w:pos="2835"/>
              </w:tabs>
              <w:spacing w:line="360" w:lineRule="auto"/>
              <w:jc w:val="right"/>
            </w:pPr>
            <w:r w:rsidRPr="00765B8D">
              <w:rPr>
                <w:rFonts w:ascii="Arial" w:hAnsi="Arial" w:cs="Arial"/>
              </w:rPr>
              <w:t>53.656.308,84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CAFB9" w14:textId="77777777" w:rsidR="004C74EA" w:rsidRPr="00765B8D" w:rsidRDefault="004C74EA" w:rsidP="00994AED">
            <w:pPr>
              <w:tabs>
                <w:tab w:val="left" w:pos="2835"/>
              </w:tabs>
              <w:spacing w:line="360" w:lineRule="auto"/>
              <w:jc w:val="right"/>
            </w:pPr>
            <w:r w:rsidRPr="00765B8D">
              <w:rPr>
                <w:rFonts w:ascii="Arial" w:hAnsi="Arial" w:cs="Arial"/>
              </w:rPr>
              <w:t>5,678</w:t>
            </w:r>
          </w:p>
        </w:tc>
      </w:tr>
      <w:tr w:rsidR="004C74EA" w:rsidRPr="00765B8D" w14:paraId="377D9B28"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CF4C6" w14:textId="77777777" w:rsidR="004C74EA" w:rsidRPr="00765B8D" w:rsidRDefault="004C74EA" w:rsidP="00994AED">
            <w:pPr>
              <w:tabs>
                <w:tab w:val="left" w:pos="2835"/>
              </w:tabs>
              <w:spacing w:line="360" w:lineRule="auto"/>
              <w:jc w:val="both"/>
            </w:pPr>
            <w:r w:rsidRPr="00765B8D">
              <w:rPr>
                <w:rFonts w:ascii="Arial" w:hAnsi="Arial" w:cs="Arial"/>
              </w:rPr>
              <w:lastRenderedPageBreak/>
              <w:t>6. Operações de Crédito</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6FCD1" w14:textId="77777777" w:rsidR="004C74EA" w:rsidRPr="00765B8D" w:rsidRDefault="004C74EA" w:rsidP="00994AED">
            <w:pPr>
              <w:tabs>
                <w:tab w:val="left" w:pos="2835"/>
              </w:tabs>
              <w:spacing w:line="360" w:lineRule="auto"/>
              <w:jc w:val="right"/>
            </w:pPr>
            <w:r w:rsidRPr="00765B8D">
              <w:rPr>
                <w:rFonts w:ascii="Arial" w:hAnsi="Arial" w:cs="Arial"/>
              </w:rPr>
              <w:t>20.000.000,00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D89D5" w14:textId="77777777" w:rsidR="004C74EA" w:rsidRPr="00765B8D" w:rsidRDefault="004C74EA" w:rsidP="00994AED">
            <w:pPr>
              <w:tabs>
                <w:tab w:val="left" w:pos="2835"/>
              </w:tabs>
              <w:spacing w:line="360" w:lineRule="auto"/>
              <w:jc w:val="right"/>
            </w:pPr>
            <w:r w:rsidRPr="00765B8D">
              <w:rPr>
                <w:rFonts w:ascii="Arial" w:hAnsi="Arial" w:cs="Arial"/>
              </w:rPr>
              <w:t>2,116</w:t>
            </w:r>
          </w:p>
        </w:tc>
      </w:tr>
      <w:tr w:rsidR="004C74EA" w:rsidRPr="00765B8D" w14:paraId="61F0FE0F"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611CA" w14:textId="77777777" w:rsidR="004C74EA" w:rsidRPr="00765B8D" w:rsidRDefault="004C74EA" w:rsidP="00994AED">
            <w:pPr>
              <w:tabs>
                <w:tab w:val="left" w:pos="2835"/>
              </w:tabs>
              <w:spacing w:line="360" w:lineRule="auto"/>
              <w:jc w:val="both"/>
            </w:pPr>
            <w:r w:rsidRPr="00765B8D">
              <w:rPr>
                <w:rFonts w:ascii="Arial" w:hAnsi="Arial" w:cs="Arial"/>
              </w:rPr>
              <w:t>7. Outras Receitas de Capital</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5E6E" w14:textId="77777777" w:rsidR="004C74EA" w:rsidRPr="00765B8D" w:rsidRDefault="004C74EA" w:rsidP="00994AED">
            <w:pPr>
              <w:tabs>
                <w:tab w:val="left" w:pos="2835"/>
              </w:tabs>
              <w:spacing w:line="360" w:lineRule="auto"/>
              <w:jc w:val="right"/>
            </w:pPr>
            <w:r w:rsidRPr="00765B8D">
              <w:rPr>
                <w:rFonts w:ascii="Arial" w:hAnsi="Arial" w:cs="Arial"/>
              </w:rPr>
              <w:t>17.001.000,00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478F4" w14:textId="77777777" w:rsidR="004C74EA" w:rsidRPr="00765B8D" w:rsidRDefault="004C74EA" w:rsidP="00994AED">
            <w:pPr>
              <w:tabs>
                <w:tab w:val="left" w:pos="2835"/>
              </w:tabs>
              <w:spacing w:line="360" w:lineRule="auto"/>
              <w:jc w:val="right"/>
            </w:pPr>
            <w:r w:rsidRPr="00765B8D">
              <w:rPr>
                <w:rFonts w:ascii="Arial" w:hAnsi="Arial" w:cs="Arial"/>
              </w:rPr>
              <w:t>1,799</w:t>
            </w:r>
          </w:p>
        </w:tc>
      </w:tr>
      <w:tr w:rsidR="004C74EA" w:rsidRPr="00765B8D" w14:paraId="1BEAEF17" w14:textId="77777777" w:rsidTr="0005024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61FC" w14:textId="77777777" w:rsidR="004C74EA" w:rsidRPr="00765B8D" w:rsidRDefault="004C74EA" w:rsidP="00994AED">
            <w:pPr>
              <w:pStyle w:val="Ttulo1"/>
              <w:tabs>
                <w:tab w:val="left" w:pos="2835"/>
              </w:tabs>
              <w:spacing w:line="360" w:lineRule="auto"/>
            </w:pPr>
            <w:r w:rsidRPr="00765B8D">
              <w:rPr>
                <w:sz w:val="22"/>
              </w:rPr>
              <w:t>TOTAL</w:t>
            </w:r>
          </w:p>
        </w:tc>
        <w:tc>
          <w:tcPr>
            <w:tcW w:w="17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E6E7" w14:textId="77777777" w:rsidR="004C74EA" w:rsidRPr="00765B8D" w:rsidRDefault="004C74EA" w:rsidP="00994AED">
            <w:pPr>
              <w:tabs>
                <w:tab w:val="left" w:pos="2835"/>
              </w:tabs>
              <w:spacing w:line="360" w:lineRule="auto"/>
              <w:jc w:val="right"/>
            </w:pPr>
            <w:r w:rsidRPr="00765B8D">
              <w:rPr>
                <w:rFonts w:ascii="Arial" w:hAnsi="Arial" w:cs="Arial"/>
                <w:b/>
              </w:rPr>
              <w:t>945.025.000,00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CE431" w14:textId="77777777" w:rsidR="004C74EA" w:rsidRPr="00765B8D" w:rsidRDefault="004C74EA" w:rsidP="00994AED">
            <w:pPr>
              <w:tabs>
                <w:tab w:val="left" w:pos="2835"/>
              </w:tabs>
              <w:spacing w:line="360" w:lineRule="auto"/>
              <w:jc w:val="right"/>
            </w:pPr>
            <w:r w:rsidRPr="00765B8D">
              <w:rPr>
                <w:rFonts w:ascii="Arial" w:hAnsi="Arial" w:cs="Arial"/>
                <w:b/>
              </w:rPr>
              <w:t>100,00</w:t>
            </w:r>
          </w:p>
        </w:tc>
      </w:tr>
    </w:tbl>
    <w:p w14:paraId="06D0C9B4" w14:textId="77777777" w:rsidR="004C74EA" w:rsidRDefault="004C74EA" w:rsidP="004C74EA">
      <w:pPr>
        <w:pStyle w:val="Textoembloco1"/>
        <w:tabs>
          <w:tab w:val="left" w:pos="2835"/>
        </w:tabs>
        <w:spacing w:line="360" w:lineRule="auto"/>
        <w:ind w:left="0" w:right="0"/>
        <w:rPr>
          <w:rFonts w:ascii="Arial" w:hAnsi="Arial" w:cs="Arial"/>
          <w:color w:val="FF0000"/>
          <w:sz w:val="22"/>
        </w:rPr>
      </w:pPr>
    </w:p>
    <w:p w14:paraId="12D6A8FE" w14:textId="77777777" w:rsidR="004C74EA" w:rsidRPr="00F60DD3" w:rsidRDefault="004C74EA" w:rsidP="00F60DD3">
      <w:pPr>
        <w:pStyle w:val="Textoembloco1"/>
        <w:tabs>
          <w:tab w:val="clear" w:pos="3119"/>
          <w:tab w:val="left" w:pos="2835"/>
        </w:tabs>
        <w:spacing w:line="360" w:lineRule="auto"/>
        <w:ind w:left="0" w:right="0" w:firstLine="2835"/>
        <w:rPr>
          <w:rFonts w:ascii="Arial" w:hAnsi="Arial" w:cs="Arial"/>
          <w:szCs w:val="24"/>
        </w:rPr>
      </w:pPr>
      <w:r w:rsidRPr="00F60DD3">
        <w:rPr>
          <w:rFonts w:ascii="Arial" w:hAnsi="Arial" w:cs="Arial"/>
          <w:b/>
          <w:bCs/>
          <w:szCs w:val="24"/>
        </w:rPr>
        <w:t>3.4.1. Receita da Administração Indireta – VALIPREV</w:t>
      </w:r>
    </w:p>
    <w:p w14:paraId="501DC2A5" w14:textId="77777777" w:rsidR="004C74EA" w:rsidRPr="00F60DD3" w:rsidRDefault="004C74EA" w:rsidP="004C74EA">
      <w:pPr>
        <w:pStyle w:val="Corpodetexto"/>
        <w:tabs>
          <w:tab w:val="left" w:pos="2835"/>
        </w:tabs>
        <w:spacing w:line="360" w:lineRule="auto"/>
        <w:rPr>
          <w:rFonts w:ascii="Arial" w:hAnsi="Arial" w:cs="Arial"/>
        </w:rPr>
      </w:pPr>
    </w:p>
    <w:p w14:paraId="20C11623" w14:textId="1990F44E" w:rsidR="004C74EA" w:rsidRPr="00F60DD3" w:rsidRDefault="004C74EA" w:rsidP="00F60DD3">
      <w:pPr>
        <w:pStyle w:val="Corpodetexto"/>
        <w:tabs>
          <w:tab w:val="left" w:pos="2835"/>
        </w:tabs>
        <w:spacing w:line="360" w:lineRule="auto"/>
        <w:jc w:val="both"/>
        <w:rPr>
          <w:rFonts w:ascii="Arial" w:hAnsi="Arial" w:cs="Arial"/>
          <w:color w:val="FF0000"/>
        </w:rPr>
      </w:pPr>
      <w:r w:rsidRPr="00F60DD3">
        <w:rPr>
          <w:rFonts w:ascii="Arial" w:hAnsi="Arial" w:cs="Arial"/>
        </w:rPr>
        <w:tab/>
        <w:t xml:space="preserve">A Receita Total (Receita Corrente) foi estimada em </w:t>
      </w:r>
      <w:r w:rsidRPr="00F60DD3">
        <w:rPr>
          <w:rFonts w:ascii="Arial" w:hAnsi="Arial" w:cs="Arial"/>
          <w:color w:val="000000"/>
        </w:rPr>
        <w:t>R$ 97.827.250,00 (noventa e sete milhões, oitocentos e vinte e sete mil, duzentos e cinquenta reais).</w:t>
      </w:r>
    </w:p>
    <w:p w14:paraId="2A7B04F3" w14:textId="77777777" w:rsidR="004C74EA" w:rsidRPr="00F60DD3" w:rsidRDefault="004C74EA" w:rsidP="004C74EA">
      <w:pPr>
        <w:pStyle w:val="Corpodetexto"/>
        <w:tabs>
          <w:tab w:val="left" w:pos="2835"/>
        </w:tabs>
        <w:spacing w:line="360" w:lineRule="auto"/>
        <w:rPr>
          <w:rFonts w:ascii="Arial" w:hAnsi="Arial" w:cs="Arial"/>
        </w:rPr>
      </w:pPr>
    </w:p>
    <w:p w14:paraId="5C1A231F" w14:textId="77777777" w:rsidR="00F60DD3" w:rsidRDefault="004C74EA" w:rsidP="00F60DD3">
      <w:pPr>
        <w:tabs>
          <w:tab w:val="left" w:pos="2835"/>
        </w:tabs>
        <w:spacing w:line="360" w:lineRule="auto"/>
        <w:ind w:firstLine="2835"/>
        <w:jc w:val="both"/>
        <w:rPr>
          <w:rFonts w:ascii="Arial" w:hAnsi="Arial" w:cs="Arial"/>
          <w:b/>
          <w:sz w:val="24"/>
          <w:szCs w:val="24"/>
        </w:rPr>
      </w:pPr>
      <w:r w:rsidRPr="00F60DD3">
        <w:rPr>
          <w:rFonts w:ascii="Arial" w:hAnsi="Arial" w:cs="Arial"/>
          <w:b/>
          <w:sz w:val="24"/>
          <w:szCs w:val="24"/>
        </w:rPr>
        <w:t>3.5. Da Despesa Fixada</w:t>
      </w:r>
    </w:p>
    <w:p w14:paraId="43770B8C" w14:textId="77777777" w:rsidR="00F60DD3" w:rsidRDefault="00F60DD3" w:rsidP="004C74EA">
      <w:pPr>
        <w:tabs>
          <w:tab w:val="left" w:pos="2835"/>
        </w:tabs>
        <w:spacing w:line="360" w:lineRule="auto"/>
        <w:jc w:val="both"/>
        <w:rPr>
          <w:rFonts w:ascii="Arial" w:hAnsi="Arial" w:cs="Arial"/>
          <w:b/>
          <w:sz w:val="24"/>
          <w:szCs w:val="24"/>
        </w:rPr>
      </w:pPr>
    </w:p>
    <w:p w14:paraId="6F6EE40F" w14:textId="71C23BA5" w:rsidR="004C74EA" w:rsidRPr="00F60DD3" w:rsidRDefault="004C74EA" w:rsidP="00F60DD3">
      <w:pPr>
        <w:tabs>
          <w:tab w:val="left" w:pos="2835"/>
        </w:tabs>
        <w:spacing w:line="360" w:lineRule="auto"/>
        <w:ind w:firstLine="2835"/>
        <w:jc w:val="both"/>
        <w:rPr>
          <w:rFonts w:ascii="Arial" w:hAnsi="Arial" w:cs="Arial"/>
          <w:sz w:val="24"/>
          <w:szCs w:val="24"/>
        </w:rPr>
      </w:pPr>
      <w:r w:rsidRPr="00F60DD3">
        <w:rPr>
          <w:rFonts w:ascii="Arial" w:hAnsi="Arial" w:cs="Arial"/>
          <w:sz w:val="24"/>
          <w:szCs w:val="24"/>
        </w:rPr>
        <w:t>A despesa foi fixada dentro dos limites que permitem a manutenção do equilíbrio orçamentário, levando-se em consideração os encargos inadiáveis, ou seja, pessoal, encargos sociais, auxílio saúde aos funcionários, dívida consolidada, requisitórios judiciais e outros compromissos obrigatórios.</w:t>
      </w:r>
    </w:p>
    <w:p w14:paraId="0C2FFCBA" w14:textId="77777777" w:rsidR="004C74EA" w:rsidRPr="00F60DD3" w:rsidRDefault="004C74EA" w:rsidP="004C74EA">
      <w:pPr>
        <w:tabs>
          <w:tab w:val="left" w:pos="2835"/>
        </w:tabs>
        <w:spacing w:line="360" w:lineRule="auto"/>
        <w:jc w:val="both"/>
        <w:rPr>
          <w:rFonts w:ascii="Arial" w:hAnsi="Arial" w:cs="Arial"/>
          <w:sz w:val="24"/>
          <w:szCs w:val="24"/>
        </w:rPr>
      </w:pPr>
    </w:p>
    <w:p w14:paraId="27FF26FE" w14:textId="66FF5F75" w:rsidR="004C74EA" w:rsidRPr="00F60DD3" w:rsidRDefault="004C74EA" w:rsidP="00F60DD3">
      <w:pPr>
        <w:pStyle w:val="Corpodetexto21"/>
        <w:spacing w:line="360" w:lineRule="auto"/>
        <w:ind w:firstLine="2835"/>
        <w:rPr>
          <w:rFonts w:ascii="Arial" w:hAnsi="Arial" w:cs="Arial"/>
          <w:sz w:val="24"/>
          <w:szCs w:val="24"/>
        </w:rPr>
      </w:pPr>
      <w:r w:rsidRPr="00F60DD3">
        <w:rPr>
          <w:rFonts w:ascii="Arial" w:hAnsi="Arial" w:cs="Arial"/>
          <w:sz w:val="24"/>
          <w:szCs w:val="24"/>
        </w:rPr>
        <w:t>Assim sendo, seguindo esta linha de orientação e respeitando os parâmetros legais já referidos (Plano Plurianual / Lei de Diretrizes Orçamentárias e Lei de Responsabilidade Fiscal), foram estabelecidas as prioridades detalhadas na proposta orçamentária da DESPESA, que se constituem no PROGRAMA DE TRABALHO DE GOVERNO para o exercício de 2025.</w:t>
      </w:r>
    </w:p>
    <w:p w14:paraId="02879354" w14:textId="77777777" w:rsidR="004C74EA" w:rsidRPr="00F60DD3" w:rsidRDefault="004C74EA" w:rsidP="004C74EA">
      <w:pPr>
        <w:tabs>
          <w:tab w:val="left" w:pos="2835"/>
        </w:tabs>
        <w:spacing w:line="360" w:lineRule="auto"/>
        <w:jc w:val="both"/>
        <w:rPr>
          <w:rFonts w:ascii="Arial" w:hAnsi="Arial" w:cs="Arial"/>
          <w:sz w:val="24"/>
          <w:szCs w:val="24"/>
        </w:rPr>
      </w:pPr>
    </w:p>
    <w:p w14:paraId="262BA1B5"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Preliminarmente, analisando a despesa fixada por FUNÇÕES DE GOVERNO, que corresponde ao nível máximo de agregação das ações visando à tomada de decisão, em face das prioridades e metas estabelecidas em cada área de atuação da Municipalidade, o detalhamento da despesa é o seguinte:</w:t>
      </w:r>
    </w:p>
    <w:p w14:paraId="72E76C54" w14:textId="77777777" w:rsidR="004C74EA" w:rsidRPr="00F60DD3" w:rsidRDefault="004C74EA" w:rsidP="004C74EA">
      <w:pPr>
        <w:pStyle w:val="Textoembloco1"/>
        <w:tabs>
          <w:tab w:val="left" w:pos="2835"/>
        </w:tabs>
        <w:spacing w:line="360" w:lineRule="auto"/>
        <w:ind w:left="0" w:right="0"/>
        <w:rPr>
          <w:rFonts w:ascii="Arial" w:hAnsi="Arial" w:cs="Arial"/>
          <w:b/>
          <w:szCs w:val="24"/>
        </w:rPr>
      </w:pPr>
    </w:p>
    <w:p w14:paraId="3333BF9D" w14:textId="77777777" w:rsidR="004C74EA" w:rsidRPr="00F60DD3" w:rsidRDefault="004C74EA" w:rsidP="00F60DD3">
      <w:pPr>
        <w:pStyle w:val="Textoembloco1"/>
        <w:tabs>
          <w:tab w:val="left" w:pos="2835"/>
        </w:tabs>
        <w:spacing w:line="360" w:lineRule="auto"/>
        <w:ind w:left="0" w:right="0" w:firstLine="2835"/>
        <w:rPr>
          <w:rFonts w:ascii="Arial" w:hAnsi="Arial" w:cs="Arial"/>
          <w:szCs w:val="24"/>
        </w:rPr>
      </w:pPr>
      <w:r w:rsidRPr="00F60DD3">
        <w:rPr>
          <w:rFonts w:ascii="Arial" w:hAnsi="Arial" w:cs="Arial"/>
          <w:b/>
          <w:szCs w:val="24"/>
        </w:rPr>
        <w:t>3.5.1. Por Funções</w:t>
      </w:r>
    </w:p>
    <w:p w14:paraId="634AAF7E" w14:textId="77777777" w:rsidR="004C74EA" w:rsidRPr="00F60DD3" w:rsidRDefault="004C74EA" w:rsidP="004C74EA">
      <w:pPr>
        <w:tabs>
          <w:tab w:val="left" w:pos="2835"/>
        </w:tabs>
        <w:spacing w:line="360" w:lineRule="auto"/>
        <w:jc w:val="both"/>
        <w:rPr>
          <w:rFonts w:ascii="Arial" w:hAnsi="Arial" w:cs="Arial"/>
          <w:b/>
          <w:sz w:val="24"/>
          <w:szCs w:val="24"/>
          <w:u w:val="single"/>
        </w:rPr>
      </w:pPr>
    </w:p>
    <w:p w14:paraId="433B5D39" w14:textId="77777777" w:rsidR="004C74EA" w:rsidRPr="00F60DD3" w:rsidRDefault="004C74EA" w:rsidP="004C74EA">
      <w:pPr>
        <w:tabs>
          <w:tab w:val="left" w:pos="2835"/>
        </w:tabs>
        <w:spacing w:line="360" w:lineRule="auto"/>
        <w:jc w:val="both"/>
        <w:outlineLvl w:val="0"/>
        <w:rPr>
          <w:rFonts w:ascii="Arial" w:hAnsi="Arial" w:cs="Arial"/>
          <w:sz w:val="24"/>
          <w:szCs w:val="24"/>
        </w:rPr>
      </w:pPr>
      <w:r w:rsidRPr="00F60DD3">
        <w:rPr>
          <w:rFonts w:ascii="Arial" w:hAnsi="Arial" w:cs="Arial"/>
          <w:b/>
          <w:sz w:val="24"/>
          <w:szCs w:val="24"/>
        </w:rPr>
        <w:tab/>
        <w:t xml:space="preserve">I - </w:t>
      </w:r>
      <w:r w:rsidRPr="00F60DD3">
        <w:rPr>
          <w:rFonts w:ascii="Arial" w:hAnsi="Arial" w:cs="Arial"/>
          <w:b/>
          <w:sz w:val="24"/>
          <w:szCs w:val="24"/>
          <w:u w:val="single"/>
        </w:rPr>
        <w:t>DA ADMINISTRAÇÃO DIRETA</w:t>
      </w:r>
      <w:r w:rsidRPr="00F60DD3">
        <w:rPr>
          <w:rFonts w:ascii="Arial" w:hAnsi="Arial" w:cs="Arial"/>
          <w:b/>
          <w:sz w:val="24"/>
          <w:szCs w:val="24"/>
        </w:rPr>
        <w:t>:</w:t>
      </w:r>
    </w:p>
    <w:p w14:paraId="5774357D" w14:textId="77777777" w:rsidR="004C74EA" w:rsidRDefault="004C74EA" w:rsidP="004C74EA">
      <w:pPr>
        <w:tabs>
          <w:tab w:val="left" w:pos="2835"/>
        </w:tabs>
        <w:spacing w:line="360" w:lineRule="auto"/>
        <w:jc w:val="both"/>
        <w:outlineLvl w:val="0"/>
        <w:rPr>
          <w:rFonts w:ascii="Arial" w:hAnsi="Arial" w:cs="Arial"/>
          <w:b/>
          <w:sz w:val="24"/>
          <w:szCs w:val="24"/>
        </w:rPr>
      </w:pPr>
    </w:p>
    <w:p w14:paraId="347E5684" w14:textId="77777777" w:rsidR="00A103DA" w:rsidRPr="00F60DD3" w:rsidRDefault="00A103DA" w:rsidP="004C74EA">
      <w:pPr>
        <w:tabs>
          <w:tab w:val="left" w:pos="2835"/>
        </w:tabs>
        <w:spacing w:line="360" w:lineRule="auto"/>
        <w:jc w:val="both"/>
        <w:outlineLvl w:val="0"/>
        <w:rPr>
          <w:rFonts w:ascii="Arial" w:hAnsi="Arial" w:cs="Arial"/>
          <w:b/>
          <w:sz w:val="24"/>
          <w:szCs w:val="24"/>
        </w:rPr>
      </w:pPr>
    </w:p>
    <w:p w14:paraId="2034D7D3" w14:textId="77777777" w:rsidR="004C74EA" w:rsidRPr="00F60DD3" w:rsidRDefault="004C74EA" w:rsidP="004C74EA">
      <w:pPr>
        <w:tabs>
          <w:tab w:val="left" w:pos="2835"/>
        </w:tabs>
        <w:spacing w:line="360" w:lineRule="auto"/>
        <w:jc w:val="both"/>
        <w:outlineLvl w:val="0"/>
        <w:rPr>
          <w:rFonts w:ascii="Arial" w:hAnsi="Arial" w:cs="Arial"/>
          <w:sz w:val="24"/>
          <w:szCs w:val="24"/>
        </w:rPr>
      </w:pPr>
      <w:r w:rsidRPr="00F60DD3">
        <w:rPr>
          <w:rFonts w:ascii="Arial" w:hAnsi="Arial" w:cs="Arial"/>
          <w:b/>
          <w:sz w:val="24"/>
          <w:szCs w:val="24"/>
        </w:rPr>
        <w:lastRenderedPageBreak/>
        <w:tab/>
        <w:t>01. Legislativa</w:t>
      </w:r>
    </w:p>
    <w:p w14:paraId="5D7ED706" w14:textId="77777777" w:rsidR="00FA0C5D" w:rsidRDefault="004C74EA" w:rsidP="00F60DD3">
      <w:pPr>
        <w:tabs>
          <w:tab w:val="left" w:pos="2835"/>
        </w:tabs>
        <w:spacing w:line="360" w:lineRule="auto"/>
        <w:jc w:val="both"/>
        <w:rPr>
          <w:rFonts w:ascii="Arial" w:hAnsi="Arial" w:cs="Arial"/>
          <w:sz w:val="24"/>
          <w:szCs w:val="24"/>
        </w:rPr>
      </w:pPr>
      <w:r w:rsidRPr="00F60DD3">
        <w:rPr>
          <w:rFonts w:ascii="Arial" w:hAnsi="Arial" w:cs="Arial"/>
          <w:sz w:val="24"/>
          <w:szCs w:val="24"/>
        </w:rPr>
        <w:tab/>
      </w:r>
    </w:p>
    <w:p w14:paraId="26488435" w14:textId="35D96B64" w:rsidR="004C74EA" w:rsidRPr="00F60DD3" w:rsidRDefault="004C74EA" w:rsidP="00FA0C5D">
      <w:pPr>
        <w:tabs>
          <w:tab w:val="left" w:pos="2835"/>
        </w:tabs>
        <w:spacing w:line="360" w:lineRule="auto"/>
        <w:ind w:firstLine="2835"/>
        <w:jc w:val="both"/>
        <w:rPr>
          <w:rFonts w:ascii="Arial" w:hAnsi="Arial" w:cs="Arial"/>
          <w:sz w:val="24"/>
          <w:szCs w:val="24"/>
        </w:rPr>
      </w:pPr>
      <w:r w:rsidRPr="00F60DD3">
        <w:rPr>
          <w:rFonts w:ascii="Arial" w:hAnsi="Arial" w:cs="Arial"/>
          <w:sz w:val="24"/>
          <w:szCs w:val="24"/>
        </w:rPr>
        <w:t>Foram destinados R$ 30.000.000,00 (trinta milhões de reais) para atender as despesas da Câmara Municipal, a quem compete exercer as atribuições estabelecidas no art</w:t>
      </w:r>
      <w:r w:rsidR="00E268C7">
        <w:rPr>
          <w:rFonts w:ascii="Arial" w:hAnsi="Arial" w:cs="Arial"/>
          <w:sz w:val="24"/>
          <w:szCs w:val="24"/>
        </w:rPr>
        <w:t xml:space="preserve">. </w:t>
      </w:r>
      <w:r w:rsidRPr="00F60DD3">
        <w:rPr>
          <w:rFonts w:ascii="Arial" w:hAnsi="Arial" w:cs="Arial"/>
          <w:sz w:val="24"/>
          <w:szCs w:val="24"/>
        </w:rPr>
        <w:t>8º, de nossa Lei Orgânica, relativas à manutenção de suas atividades legislativas e administrativas e garantir o funcionamento e manutenção do Poder Legislativo com 19 Vereadores, subsídio atualizado e previsão para concessão de vales refeições a funcionários, representando 3,175% da despesa fixada.</w:t>
      </w:r>
    </w:p>
    <w:p w14:paraId="4704B4D4" w14:textId="77777777" w:rsidR="004C74EA" w:rsidRPr="00F60DD3" w:rsidRDefault="004C74EA" w:rsidP="004C74EA">
      <w:pPr>
        <w:tabs>
          <w:tab w:val="left" w:pos="2835"/>
        </w:tabs>
        <w:spacing w:line="360" w:lineRule="auto"/>
        <w:jc w:val="both"/>
        <w:outlineLvl w:val="0"/>
        <w:rPr>
          <w:rFonts w:ascii="Arial" w:hAnsi="Arial" w:cs="Arial"/>
          <w:b/>
          <w:sz w:val="24"/>
          <w:szCs w:val="24"/>
        </w:rPr>
      </w:pPr>
    </w:p>
    <w:p w14:paraId="1A99FF1C"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04. Administração</w:t>
      </w:r>
    </w:p>
    <w:p w14:paraId="6FD9E509" w14:textId="77777777" w:rsidR="00FA0C5D"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r>
    </w:p>
    <w:p w14:paraId="20DCA3B3" w14:textId="6F9CDD12" w:rsidR="004C74EA" w:rsidRPr="00F60DD3" w:rsidRDefault="004C74EA" w:rsidP="00FA0C5D">
      <w:pPr>
        <w:tabs>
          <w:tab w:val="left" w:pos="2835"/>
        </w:tabs>
        <w:spacing w:line="360" w:lineRule="auto"/>
        <w:ind w:firstLine="2835"/>
        <w:jc w:val="both"/>
        <w:rPr>
          <w:rFonts w:ascii="Arial" w:hAnsi="Arial" w:cs="Arial"/>
          <w:sz w:val="24"/>
          <w:szCs w:val="24"/>
        </w:rPr>
      </w:pPr>
      <w:r w:rsidRPr="00F60DD3">
        <w:rPr>
          <w:rFonts w:ascii="Arial" w:hAnsi="Arial" w:cs="Arial"/>
          <w:sz w:val="24"/>
          <w:szCs w:val="24"/>
        </w:rPr>
        <w:t>Nesta função, foram alocados recursos da ordem de R$ 143.756.000,00 (cento e quarenta e três milhões, setecentos e cinquenta e seis mil reais), destinados principalmente à manutenção das atividades dos órgãos da Municipalidade, propaganda e publicidade, administração financeira, construção, reforma e ampliação de próprios municipais, contribuições diversas, pagamento de aluguéis e administração geral.</w:t>
      </w:r>
    </w:p>
    <w:p w14:paraId="4B80CB4A" w14:textId="77777777" w:rsidR="004C74EA" w:rsidRPr="00F60DD3" w:rsidRDefault="004C74EA" w:rsidP="004C74EA">
      <w:pPr>
        <w:tabs>
          <w:tab w:val="left" w:pos="2835"/>
        </w:tabs>
        <w:spacing w:line="360" w:lineRule="auto"/>
        <w:jc w:val="both"/>
        <w:rPr>
          <w:rFonts w:ascii="Arial" w:hAnsi="Arial" w:cs="Arial"/>
          <w:sz w:val="24"/>
          <w:szCs w:val="24"/>
        </w:rPr>
      </w:pPr>
    </w:p>
    <w:p w14:paraId="2703B7BE" w14:textId="77777777" w:rsidR="004C74EA"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Os recursos (equivalentes a 15,211% desta função no orçamento) foram distribuídos na seguinte conformidade: </w:t>
      </w:r>
    </w:p>
    <w:p w14:paraId="7FEA5C6D" w14:textId="4643A613"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 xml:space="preserve">Gabinete da Prefeita: </w:t>
      </w:r>
      <w:r w:rsidRPr="00F60DD3">
        <w:rPr>
          <w:rFonts w:ascii="Arial" w:hAnsi="Arial" w:cs="Arial"/>
          <w:sz w:val="24"/>
          <w:szCs w:val="24"/>
        </w:rPr>
        <w:t>R$ 8.218.000,00;</w:t>
      </w:r>
    </w:p>
    <w:p w14:paraId="5CE8B7E8" w14:textId="0DD4EA1D"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 xml:space="preserve">Secretaria da Fazenda: </w:t>
      </w:r>
      <w:r w:rsidRPr="00F60DD3">
        <w:rPr>
          <w:rFonts w:ascii="Arial" w:hAnsi="Arial" w:cs="Arial"/>
          <w:sz w:val="24"/>
          <w:szCs w:val="24"/>
        </w:rPr>
        <w:t>R$ 12.751.000,00;</w:t>
      </w:r>
    </w:p>
    <w:p w14:paraId="66E4384A" w14:textId="1DFEA6C2"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 xml:space="preserve">Secretaria de Licitações: </w:t>
      </w:r>
      <w:r w:rsidRPr="00F60DD3">
        <w:rPr>
          <w:rFonts w:ascii="Arial" w:hAnsi="Arial" w:cs="Arial"/>
          <w:sz w:val="24"/>
          <w:szCs w:val="24"/>
        </w:rPr>
        <w:t>R$ 3.647.000,00;</w:t>
      </w:r>
    </w:p>
    <w:p w14:paraId="5C505622" w14:textId="7A817034"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Secretaria de Administração:</w:t>
      </w:r>
      <w:r w:rsidRPr="00F60DD3">
        <w:rPr>
          <w:rFonts w:ascii="Arial" w:hAnsi="Arial" w:cs="Arial"/>
          <w:sz w:val="24"/>
          <w:szCs w:val="24"/>
        </w:rPr>
        <w:t xml:space="preserve"> R$ 40.764.000,00;</w:t>
      </w:r>
    </w:p>
    <w:p w14:paraId="11053BBC" w14:textId="214D4B59"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Secretaria de Governo:</w:t>
      </w:r>
      <w:r w:rsidRPr="00F60DD3">
        <w:rPr>
          <w:rFonts w:ascii="Arial" w:hAnsi="Arial" w:cs="Arial"/>
          <w:sz w:val="24"/>
          <w:szCs w:val="24"/>
        </w:rPr>
        <w:t xml:space="preserve"> R$ 3.160.000,00;</w:t>
      </w:r>
    </w:p>
    <w:p w14:paraId="10D1458F" w14:textId="1A14EC1D"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 xml:space="preserve">Secretaria de Assuntos Jurídicos: </w:t>
      </w:r>
      <w:r w:rsidRPr="00F60DD3">
        <w:rPr>
          <w:rFonts w:ascii="Arial" w:hAnsi="Arial" w:cs="Arial"/>
          <w:sz w:val="24"/>
          <w:szCs w:val="24"/>
        </w:rPr>
        <w:t>R$ 6.944.000,00;</w:t>
      </w:r>
    </w:p>
    <w:p w14:paraId="47664382" w14:textId="690E385A"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 xml:space="preserve">Secretaria de Desenvolvimento Econômico, Turismo e Inovação: </w:t>
      </w:r>
      <w:r w:rsidRPr="00F60DD3">
        <w:rPr>
          <w:rFonts w:ascii="Arial" w:hAnsi="Arial" w:cs="Arial"/>
          <w:sz w:val="24"/>
          <w:szCs w:val="24"/>
        </w:rPr>
        <w:t>R$ 3.987.000,00;</w:t>
      </w:r>
    </w:p>
    <w:p w14:paraId="3938B3C9" w14:textId="021C7275"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Secretaria de Serviços Públicos:</w:t>
      </w:r>
      <w:r w:rsidRPr="00F60DD3">
        <w:rPr>
          <w:rFonts w:ascii="Arial" w:hAnsi="Arial" w:cs="Arial"/>
          <w:sz w:val="24"/>
          <w:szCs w:val="24"/>
        </w:rPr>
        <w:t xml:space="preserve"> R$ 14.314.000,00;</w:t>
      </w:r>
    </w:p>
    <w:p w14:paraId="4F55EC87" w14:textId="6C0AE448"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Secretaria de Tecnologia e Qualidade:</w:t>
      </w:r>
      <w:r w:rsidRPr="00F60DD3">
        <w:rPr>
          <w:rFonts w:ascii="Arial" w:hAnsi="Arial" w:cs="Arial"/>
          <w:sz w:val="24"/>
          <w:szCs w:val="24"/>
        </w:rPr>
        <w:t xml:space="preserve"> R$ 11.582.000,00;</w:t>
      </w:r>
    </w:p>
    <w:p w14:paraId="2E5FCDF6" w14:textId="400618B8" w:rsidR="004C74EA" w:rsidRPr="00F60DD3" w:rsidRDefault="004C74EA" w:rsidP="00F60DD3">
      <w:pPr>
        <w:pStyle w:val="PargrafodaLista"/>
        <w:numPr>
          <w:ilvl w:val="0"/>
          <w:numId w:val="9"/>
        </w:numPr>
        <w:tabs>
          <w:tab w:val="left" w:pos="2835"/>
        </w:tabs>
        <w:spacing w:line="360" w:lineRule="auto"/>
        <w:jc w:val="both"/>
        <w:rPr>
          <w:rFonts w:ascii="Arial" w:hAnsi="Arial" w:cs="Arial"/>
          <w:sz w:val="24"/>
          <w:szCs w:val="24"/>
        </w:rPr>
      </w:pPr>
      <w:r w:rsidRPr="00F60DD3">
        <w:rPr>
          <w:rFonts w:ascii="Arial" w:hAnsi="Arial" w:cs="Arial"/>
          <w:b/>
          <w:sz w:val="24"/>
          <w:szCs w:val="24"/>
        </w:rPr>
        <w:t>Secretaria de Desenvolvimento Urbano e Meio Ambiente:</w:t>
      </w:r>
      <w:r w:rsidRPr="00F60DD3">
        <w:rPr>
          <w:rFonts w:ascii="Arial" w:hAnsi="Arial" w:cs="Arial"/>
          <w:sz w:val="24"/>
          <w:szCs w:val="24"/>
        </w:rPr>
        <w:t xml:space="preserve"> R$ 38.389.000,00.</w:t>
      </w:r>
    </w:p>
    <w:p w14:paraId="2C6D24D2" w14:textId="77777777" w:rsidR="004C74EA" w:rsidRPr="00F60DD3" w:rsidRDefault="004C74EA" w:rsidP="004C74EA">
      <w:pPr>
        <w:tabs>
          <w:tab w:val="left" w:pos="2835"/>
        </w:tabs>
        <w:spacing w:line="360" w:lineRule="auto"/>
        <w:jc w:val="both"/>
        <w:rPr>
          <w:rFonts w:ascii="Arial" w:hAnsi="Arial" w:cs="Arial"/>
          <w:sz w:val="24"/>
          <w:szCs w:val="24"/>
        </w:rPr>
      </w:pPr>
    </w:p>
    <w:p w14:paraId="722A4695"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lastRenderedPageBreak/>
        <w:tab/>
        <w:t>06. Segurança Pública</w:t>
      </w:r>
    </w:p>
    <w:p w14:paraId="2139537F"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5AE2A81B" w14:textId="79B848B8" w:rsidR="004C74EA" w:rsidRPr="00F60DD3" w:rsidRDefault="004C74EA" w:rsidP="00F60DD3">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Foram consignados nesta função recursos na ordem de R$ 31.115.000,00 (trinta e um milhões, cento e quinze mil reais), vinculados à </w:t>
      </w:r>
      <w:r w:rsidRPr="00F60DD3">
        <w:rPr>
          <w:rFonts w:ascii="Arial" w:hAnsi="Arial" w:cs="Arial"/>
          <w:b/>
          <w:sz w:val="24"/>
          <w:szCs w:val="24"/>
        </w:rPr>
        <w:t>Secretaria de Segurança Pública e Cidadania</w:t>
      </w:r>
      <w:r w:rsidRPr="00F60DD3">
        <w:rPr>
          <w:rFonts w:ascii="Arial" w:hAnsi="Arial" w:cs="Arial"/>
          <w:sz w:val="24"/>
          <w:szCs w:val="24"/>
        </w:rPr>
        <w:t>,</w:t>
      </w:r>
      <w:r w:rsidRPr="00F60DD3">
        <w:rPr>
          <w:rFonts w:ascii="Arial" w:hAnsi="Arial" w:cs="Arial"/>
          <w:b/>
          <w:sz w:val="24"/>
          <w:szCs w:val="24"/>
        </w:rPr>
        <w:t xml:space="preserve"> </w:t>
      </w:r>
      <w:r w:rsidRPr="00F60DD3">
        <w:rPr>
          <w:rFonts w:ascii="Arial" w:hAnsi="Arial" w:cs="Arial"/>
          <w:sz w:val="24"/>
          <w:szCs w:val="24"/>
        </w:rPr>
        <w:t>visando à preservação e manutenção da ordem pública, o que representa 3,292% da despesa fixada.</w:t>
      </w:r>
    </w:p>
    <w:p w14:paraId="4457F5E4" w14:textId="77777777" w:rsidR="004C74EA" w:rsidRPr="00F60DD3" w:rsidRDefault="004C74EA" w:rsidP="004C74EA">
      <w:pPr>
        <w:tabs>
          <w:tab w:val="left" w:pos="2835"/>
        </w:tabs>
        <w:spacing w:line="360" w:lineRule="auto"/>
        <w:jc w:val="both"/>
        <w:rPr>
          <w:rFonts w:ascii="Arial" w:hAnsi="Arial" w:cs="Arial"/>
          <w:sz w:val="24"/>
          <w:szCs w:val="24"/>
        </w:rPr>
      </w:pPr>
    </w:p>
    <w:p w14:paraId="7D80FCBF"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08. Assistência Social</w:t>
      </w:r>
    </w:p>
    <w:p w14:paraId="04204B65"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586D322E" w14:textId="2DCAC17E" w:rsidR="004C74EA" w:rsidRPr="00F60DD3" w:rsidRDefault="004C74EA" w:rsidP="00F60DD3">
      <w:pPr>
        <w:tabs>
          <w:tab w:val="left" w:pos="2835"/>
        </w:tabs>
        <w:spacing w:line="360" w:lineRule="auto"/>
        <w:jc w:val="both"/>
        <w:rPr>
          <w:rFonts w:ascii="Arial" w:hAnsi="Arial" w:cs="Arial"/>
          <w:bCs/>
          <w:sz w:val="24"/>
          <w:szCs w:val="24"/>
        </w:rPr>
      </w:pPr>
      <w:r w:rsidRPr="00F60DD3">
        <w:rPr>
          <w:rFonts w:ascii="Arial" w:hAnsi="Arial" w:cs="Arial"/>
          <w:sz w:val="24"/>
          <w:szCs w:val="24"/>
        </w:rPr>
        <w:tab/>
        <w:t>Nesta função foram alocados recursos na ordem de</w:t>
      </w:r>
      <w:r w:rsidR="00F60DD3">
        <w:rPr>
          <w:rFonts w:ascii="Arial" w:hAnsi="Arial" w:cs="Arial"/>
          <w:sz w:val="24"/>
          <w:szCs w:val="24"/>
        </w:rPr>
        <w:t xml:space="preserve"> </w:t>
      </w:r>
      <w:r w:rsidRPr="00F60DD3">
        <w:rPr>
          <w:rFonts w:ascii="Arial" w:hAnsi="Arial" w:cs="Arial"/>
          <w:sz w:val="24"/>
          <w:szCs w:val="24"/>
        </w:rPr>
        <w:t xml:space="preserve">R$ 40.322.219,00 (quarenta milhões, trezentos e vinte e dois mil, duzentos e dezenove reais), que representam 4,267% da despesa fixada. Para a </w:t>
      </w:r>
      <w:r w:rsidRPr="00F60DD3">
        <w:rPr>
          <w:rFonts w:ascii="Arial" w:hAnsi="Arial" w:cs="Arial"/>
          <w:b/>
          <w:sz w:val="24"/>
          <w:szCs w:val="24"/>
        </w:rPr>
        <w:t xml:space="preserve">Secretaria de Assistência Social, </w:t>
      </w:r>
      <w:r w:rsidRPr="00F60DD3">
        <w:rPr>
          <w:rFonts w:ascii="Arial" w:hAnsi="Arial" w:cs="Arial"/>
          <w:sz w:val="24"/>
          <w:szCs w:val="24"/>
        </w:rPr>
        <w:t xml:space="preserve">foram destinados R$ 40.272.219,00 (quarenta milhões, duzentos e setenta e dois mil, duzentos e dezenove reais) à manutenção geral de suas atividades, concessão de passes para idosos e pessoas portadoras de deficiências, ao Fundo Municipal de Assistência Social, Conselho Municipal dos Direitos da Criança e do Adolescente, Fundo Municipal dos Direitos da Mulher, Conselho Tutelar, Fundo Municipal dos Direitos do Idoso, Conselho Municipal dos Direitos da Pessoa com Deficiência, Conselho Municipal de Assistência Social e Coordenadoria da Mulher. No </w:t>
      </w:r>
      <w:r w:rsidRPr="00F60DD3">
        <w:rPr>
          <w:rFonts w:ascii="Arial" w:hAnsi="Arial" w:cs="Arial"/>
          <w:b/>
          <w:sz w:val="24"/>
          <w:szCs w:val="24"/>
        </w:rPr>
        <w:t xml:space="preserve">Gabinete da Prefeita, </w:t>
      </w:r>
      <w:r w:rsidRPr="00F60DD3">
        <w:rPr>
          <w:rFonts w:ascii="Arial" w:hAnsi="Arial" w:cs="Arial"/>
          <w:sz w:val="24"/>
          <w:szCs w:val="24"/>
        </w:rPr>
        <w:t>foram alocados R$</w:t>
      </w:r>
      <w:r w:rsidRPr="00F60DD3">
        <w:rPr>
          <w:rFonts w:ascii="Arial" w:hAnsi="Arial" w:cs="Arial"/>
          <w:color w:val="FF0000"/>
          <w:sz w:val="24"/>
          <w:szCs w:val="24"/>
        </w:rPr>
        <w:t xml:space="preserve"> </w:t>
      </w:r>
      <w:r w:rsidRPr="00F60DD3">
        <w:rPr>
          <w:rFonts w:ascii="Arial" w:hAnsi="Arial" w:cs="Arial"/>
          <w:sz w:val="24"/>
          <w:szCs w:val="24"/>
        </w:rPr>
        <w:t xml:space="preserve">50.000,00 (cinquenta mil reais), destinados às atividades do </w:t>
      </w:r>
      <w:r w:rsidRPr="00F60DD3">
        <w:rPr>
          <w:rFonts w:ascii="Arial" w:hAnsi="Arial" w:cs="Arial"/>
          <w:b/>
          <w:sz w:val="24"/>
          <w:szCs w:val="24"/>
        </w:rPr>
        <w:t>Fundo Social de Solidariedade</w:t>
      </w:r>
      <w:r w:rsidRPr="00F60DD3">
        <w:rPr>
          <w:rFonts w:ascii="Arial" w:hAnsi="Arial" w:cs="Arial"/>
          <w:bCs/>
          <w:sz w:val="24"/>
          <w:szCs w:val="24"/>
        </w:rPr>
        <w:t xml:space="preserve">. </w:t>
      </w:r>
    </w:p>
    <w:p w14:paraId="702B0638" w14:textId="77777777" w:rsidR="004C74EA" w:rsidRPr="00F60DD3" w:rsidRDefault="004C74EA" w:rsidP="004C74EA">
      <w:pPr>
        <w:tabs>
          <w:tab w:val="left" w:pos="2835"/>
        </w:tabs>
        <w:spacing w:line="360" w:lineRule="auto"/>
        <w:jc w:val="both"/>
        <w:rPr>
          <w:rFonts w:ascii="Arial" w:hAnsi="Arial" w:cs="Arial"/>
          <w:bCs/>
          <w:sz w:val="24"/>
          <w:szCs w:val="24"/>
        </w:rPr>
      </w:pPr>
    </w:p>
    <w:p w14:paraId="3D9A87AF"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09. Previdência Social</w:t>
      </w:r>
    </w:p>
    <w:p w14:paraId="21968E4F"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6C54096E" w14:textId="566DC1FC" w:rsidR="004C74EA" w:rsidRPr="00F60DD3" w:rsidRDefault="004C74EA" w:rsidP="00F60DD3">
      <w:pPr>
        <w:tabs>
          <w:tab w:val="left" w:pos="2835"/>
        </w:tabs>
        <w:spacing w:line="360" w:lineRule="auto"/>
        <w:jc w:val="both"/>
        <w:outlineLvl w:val="0"/>
        <w:rPr>
          <w:rFonts w:ascii="Arial" w:hAnsi="Arial" w:cs="Arial"/>
          <w:sz w:val="24"/>
          <w:szCs w:val="24"/>
        </w:rPr>
      </w:pPr>
      <w:r w:rsidRPr="00F60DD3">
        <w:rPr>
          <w:rFonts w:ascii="Arial" w:hAnsi="Arial" w:cs="Arial"/>
          <w:sz w:val="24"/>
          <w:szCs w:val="24"/>
        </w:rPr>
        <w:tab/>
        <w:t xml:space="preserve">Nesta função foram consignados recursos na ordem de R$ 16.771.000,00 (dezesseis milhões, setecentos e setenta e um mil reais) para a </w:t>
      </w:r>
      <w:r w:rsidRPr="00F60DD3">
        <w:rPr>
          <w:rFonts w:ascii="Arial" w:hAnsi="Arial" w:cs="Arial"/>
          <w:b/>
          <w:sz w:val="24"/>
          <w:szCs w:val="24"/>
        </w:rPr>
        <w:t>Secretaria de Administração,</w:t>
      </w:r>
      <w:r w:rsidRPr="00F60DD3">
        <w:rPr>
          <w:rFonts w:ascii="Arial" w:hAnsi="Arial" w:cs="Arial"/>
          <w:sz w:val="24"/>
          <w:szCs w:val="24"/>
        </w:rPr>
        <w:t xml:space="preserve"> destinados a previdência complementar, o que representa 1,775% da despesa fixada.</w:t>
      </w:r>
    </w:p>
    <w:p w14:paraId="6EFABE63" w14:textId="77777777" w:rsidR="004C74EA" w:rsidRPr="00F60DD3" w:rsidRDefault="004C74EA" w:rsidP="004C74EA">
      <w:pPr>
        <w:tabs>
          <w:tab w:val="left" w:pos="2835"/>
        </w:tabs>
        <w:spacing w:line="360" w:lineRule="auto"/>
        <w:jc w:val="both"/>
        <w:outlineLvl w:val="0"/>
        <w:rPr>
          <w:rFonts w:ascii="Arial" w:hAnsi="Arial" w:cs="Arial"/>
          <w:sz w:val="24"/>
          <w:szCs w:val="24"/>
        </w:rPr>
      </w:pPr>
    </w:p>
    <w:p w14:paraId="2466DEDE"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 xml:space="preserve">10. Saúde </w:t>
      </w:r>
    </w:p>
    <w:p w14:paraId="13B27FEA"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1980AAB7" w14:textId="4BB7B7C3" w:rsidR="004C74EA" w:rsidRPr="00F60DD3" w:rsidRDefault="004C74EA" w:rsidP="00F60DD3">
      <w:pPr>
        <w:tabs>
          <w:tab w:val="left" w:pos="2835"/>
        </w:tabs>
        <w:spacing w:line="360" w:lineRule="auto"/>
        <w:jc w:val="both"/>
        <w:outlineLvl w:val="0"/>
        <w:rPr>
          <w:rFonts w:ascii="Arial" w:hAnsi="Arial" w:cs="Arial"/>
          <w:sz w:val="24"/>
          <w:szCs w:val="24"/>
        </w:rPr>
      </w:pPr>
      <w:r w:rsidRPr="00F60DD3">
        <w:rPr>
          <w:rFonts w:ascii="Arial" w:hAnsi="Arial" w:cs="Arial"/>
          <w:b/>
          <w:sz w:val="24"/>
          <w:szCs w:val="24"/>
        </w:rPr>
        <w:tab/>
      </w:r>
      <w:r w:rsidRPr="00F60DD3">
        <w:rPr>
          <w:rFonts w:ascii="Arial" w:hAnsi="Arial" w:cs="Arial"/>
          <w:sz w:val="24"/>
          <w:szCs w:val="24"/>
        </w:rPr>
        <w:t>Esta função contará com recursos de R$</w:t>
      </w:r>
      <w:r w:rsidRPr="00F60DD3">
        <w:rPr>
          <w:rFonts w:ascii="Arial" w:hAnsi="Arial" w:cs="Arial"/>
          <w:color w:val="FF0000"/>
          <w:sz w:val="24"/>
          <w:szCs w:val="24"/>
        </w:rPr>
        <w:t xml:space="preserve"> </w:t>
      </w:r>
      <w:r w:rsidRPr="00F60DD3">
        <w:rPr>
          <w:rFonts w:ascii="Arial" w:hAnsi="Arial" w:cs="Arial"/>
          <w:sz w:val="24"/>
          <w:szCs w:val="24"/>
        </w:rPr>
        <w:t xml:space="preserve">208.656.900,00 (duzentos e oito milhões, seiscentos e cinquenta e seis mil e novecentos reais), significando 22,080% da despesa fixada. As ações a serem </w:t>
      </w:r>
      <w:r w:rsidRPr="00F60DD3">
        <w:rPr>
          <w:rFonts w:ascii="Arial" w:hAnsi="Arial" w:cs="Arial"/>
          <w:sz w:val="24"/>
          <w:szCs w:val="24"/>
        </w:rPr>
        <w:lastRenderedPageBreak/>
        <w:t xml:space="preserve">desenvolvidas nesta área de atuação visam a melhoria do nível de saúde da população, bem como a preservação, controle e uso adequado dos elementos naturais da </w:t>
      </w:r>
      <w:r w:rsidRPr="00F60DD3">
        <w:rPr>
          <w:rFonts w:ascii="Arial" w:hAnsi="Arial" w:cs="Arial"/>
          <w:b/>
          <w:sz w:val="24"/>
          <w:szCs w:val="24"/>
        </w:rPr>
        <w:t>Secretaria da Saúde</w:t>
      </w:r>
      <w:r w:rsidRPr="00F60DD3">
        <w:rPr>
          <w:rFonts w:ascii="Arial" w:hAnsi="Arial" w:cs="Arial"/>
          <w:sz w:val="24"/>
          <w:szCs w:val="24"/>
        </w:rPr>
        <w:t>, dentro de suas prioridades para a proteção, recuperação e reabilitação da saúde pública do Município.</w:t>
      </w:r>
    </w:p>
    <w:p w14:paraId="7821ED91" w14:textId="77777777" w:rsidR="004C74EA" w:rsidRPr="00F60DD3" w:rsidRDefault="004C74EA" w:rsidP="004C74EA">
      <w:pPr>
        <w:tabs>
          <w:tab w:val="left" w:pos="2835"/>
        </w:tabs>
        <w:spacing w:line="360" w:lineRule="auto"/>
        <w:jc w:val="both"/>
        <w:outlineLvl w:val="0"/>
        <w:rPr>
          <w:rFonts w:ascii="Arial" w:hAnsi="Arial" w:cs="Arial"/>
          <w:sz w:val="24"/>
          <w:szCs w:val="24"/>
        </w:rPr>
      </w:pPr>
    </w:p>
    <w:p w14:paraId="48A3D1A1" w14:textId="77777777" w:rsidR="004C74EA" w:rsidRDefault="004C74EA" w:rsidP="004C74EA">
      <w:pPr>
        <w:tabs>
          <w:tab w:val="left" w:pos="2835"/>
        </w:tabs>
        <w:spacing w:line="360" w:lineRule="auto"/>
        <w:outlineLvl w:val="0"/>
        <w:rPr>
          <w:rFonts w:ascii="Arial" w:hAnsi="Arial" w:cs="Arial"/>
          <w:b/>
          <w:sz w:val="24"/>
          <w:szCs w:val="24"/>
        </w:rPr>
      </w:pPr>
      <w:r w:rsidRPr="00F60DD3">
        <w:rPr>
          <w:rFonts w:ascii="Arial" w:hAnsi="Arial" w:cs="Arial"/>
          <w:b/>
          <w:sz w:val="24"/>
          <w:szCs w:val="24"/>
        </w:rPr>
        <w:tab/>
        <w:t>11. Trabalho</w:t>
      </w:r>
    </w:p>
    <w:p w14:paraId="12A28FE9" w14:textId="77777777" w:rsidR="00FA0C5D" w:rsidRPr="00F60DD3" w:rsidRDefault="00FA0C5D" w:rsidP="004C74EA">
      <w:pPr>
        <w:tabs>
          <w:tab w:val="left" w:pos="2835"/>
        </w:tabs>
        <w:spacing w:line="360" w:lineRule="auto"/>
        <w:outlineLvl w:val="0"/>
        <w:rPr>
          <w:rFonts w:ascii="Arial" w:hAnsi="Arial" w:cs="Arial"/>
          <w:sz w:val="24"/>
          <w:szCs w:val="24"/>
        </w:rPr>
      </w:pPr>
    </w:p>
    <w:p w14:paraId="4FADF45D" w14:textId="77777777" w:rsidR="004C74EA" w:rsidRPr="00F60DD3" w:rsidRDefault="004C74EA" w:rsidP="00F60DD3">
      <w:pPr>
        <w:pStyle w:val="Corpodetexto"/>
        <w:tabs>
          <w:tab w:val="left" w:pos="2835"/>
        </w:tabs>
        <w:spacing w:line="360" w:lineRule="auto"/>
        <w:jc w:val="both"/>
        <w:outlineLvl w:val="0"/>
        <w:rPr>
          <w:rFonts w:ascii="Arial" w:hAnsi="Arial" w:cs="Arial"/>
        </w:rPr>
      </w:pPr>
      <w:r w:rsidRPr="00F60DD3">
        <w:rPr>
          <w:rFonts w:ascii="Arial" w:hAnsi="Arial" w:cs="Arial"/>
        </w:rPr>
        <w:tab/>
      </w:r>
      <w:bookmarkStart w:id="4" w:name="_Hlk83222064"/>
      <w:r w:rsidRPr="00F60DD3">
        <w:rPr>
          <w:rFonts w:ascii="Arial" w:hAnsi="Arial" w:cs="Arial"/>
        </w:rPr>
        <w:t xml:space="preserve">Os recursos consignados nesta função estão alocados </w:t>
      </w:r>
      <w:bookmarkEnd w:id="4"/>
      <w:r w:rsidRPr="00F60DD3">
        <w:rPr>
          <w:rFonts w:ascii="Arial" w:hAnsi="Arial" w:cs="Arial"/>
        </w:rPr>
        <w:t xml:space="preserve">na </w:t>
      </w:r>
      <w:r w:rsidRPr="00F60DD3">
        <w:rPr>
          <w:rFonts w:ascii="Arial" w:hAnsi="Arial" w:cs="Arial"/>
          <w:b/>
          <w:bCs/>
        </w:rPr>
        <w:t>Secretaria da Fazenda</w:t>
      </w:r>
      <w:r w:rsidRPr="00F60DD3">
        <w:rPr>
          <w:rFonts w:ascii="Arial" w:hAnsi="Arial" w:cs="Arial"/>
        </w:rPr>
        <w:t>, na ordem de R$ 9.226.000,00 (nove milhões, duzentos e vinte e seis mil reais), destinados à contribuição compulsória do PASEP, o que representa 0,976% da despesa fixada.</w:t>
      </w:r>
    </w:p>
    <w:p w14:paraId="5F847CAF" w14:textId="77777777" w:rsidR="004C74EA" w:rsidRPr="00F60DD3" w:rsidRDefault="004C74EA" w:rsidP="004C74EA">
      <w:pPr>
        <w:pStyle w:val="Corpodetexto"/>
        <w:tabs>
          <w:tab w:val="left" w:pos="2835"/>
        </w:tabs>
        <w:spacing w:line="360" w:lineRule="auto"/>
        <w:outlineLvl w:val="0"/>
        <w:rPr>
          <w:rFonts w:ascii="Arial" w:hAnsi="Arial" w:cs="Arial"/>
        </w:rPr>
      </w:pPr>
    </w:p>
    <w:p w14:paraId="78B02ACD"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12. Educação</w:t>
      </w:r>
    </w:p>
    <w:p w14:paraId="65D003DC"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1966E386"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Dos recursos disponíveis para as atividades-fim do Município, a função Educação é contemplada com recursos na ordem de R$</w:t>
      </w:r>
      <w:r w:rsidRPr="00F60DD3">
        <w:rPr>
          <w:rFonts w:ascii="Arial" w:hAnsi="Arial" w:cs="Arial"/>
          <w:color w:val="FF0000"/>
          <w:sz w:val="24"/>
          <w:szCs w:val="24"/>
        </w:rPr>
        <w:t xml:space="preserve"> </w:t>
      </w:r>
      <w:r w:rsidRPr="00F60DD3">
        <w:rPr>
          <w:rFonts w:ascii="Arial" w:hAnsi="Arial" w:cs="Arial"/>
          <w:sz w:val="24"/>
          <w:szCs w:val="24"/>
        </w:rPr>
        <w:t xml:space="preserve">232.051.881,00 (duzentos e trinta e dois milhões, cinquenta e um mil, oitocentos e oitenta e um reais), o que representa 24,555% da despesa fixada. Os recursos estão consignados na </w:t>
      </w:r>
      <w:r w:rsidRPr="00F60DD3">
        <w:rPr>
          <w:rFonts w:ascii="Arial" w:hAnsi="Arial" w:cs="Arial"/>
          <w:b/>
          <w:sz w:val="24"/>
          <w:szCs w:val="24"/>
        </w:rPr>
        <w:t xml:space="preserve">Secretaria da Educação </w:t>
      </w:r>
      <w:r w:rsidRPr="00F60DD3">
        <w:rPr>
          <w:rFonts w:ascii="Arial" w:hAnsi="Arial" w:cs="Arial"/>
          <w:sz w:val="24"/>
          <w:szCs w:val="24"/>
        </w:rPr>
        <w:t>e</w:t>
      </w:r>
      <w:r w:rsidRPr="00F60DD3">
        <w:rPr>
          <w:rFonts w:ascii="Arial" w:hAnsi="Arial" w:cs="Arial"/>
          <w:b/>
          <w:sz w:val="24"/>
          <w:szCs w:val="24"/>
        </w:rPr>
        <w:t xml:space="preserve"> </w:t>
      </w:r>
      <w:r w:rsidRPr="00F60DD3">
        <w:rPr>
          <w:rFonts w:ascii="Arial" w:hAnsi="Arial" w:cs="Arial"/>
          <w:sz w:val="24"/>
          <w:szCs w:val="24"/>
        </w:rPr>
        <w:t>destinados à manutenção geral de suas atividades, concessão de bolsas de estudos, livros didáticos, transportes de alunos, merenda escolar, previdência complementar e outras atividades de assistência aos educandos. Serão mantidos, ainda, diversos programas educacionais, tais como Ensino Supletivo e Cursos Profissionalizantes. Estão previstos também recursos para a construção e reforma de escolas de ensino infantil e fundamental, além da manutenção dos Conselhos de Educação, Alimentação Escolar e FUNDEB.</w:t>
      </w:r>
    </w:p>
    <w:p w14:paraId="1B3358A2" w14:textId="77777777" w:rsidR="004C74EA" w:rsidRPr="00F60DD3" w:rsidRDefault="004C74EA" w:rsidP="004C74EA">
      <w:pPr>
        <w:tabs>
          <w:tab w:val="left" w:pos="2835"/>
        </w:tabs>
        <w:spacing w:line="360" w:lineRule="auto"/>
        <w:jc w:val="both"/>
        <w:rPr>
          <w:rFonts w:ascii="Arial" w:hAnsi="Arial" w:cs="Arial"/>
          <w:sz w:val="24"/>
          <w:szCs w:val="24"/>
        </w:rPr>
      </w:pPr>
    </w:p>
    <w:p w14:paraId="1BDC073C" w14:textId="1751093F"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eastAsia="Arial" w:hAnsi="Arial" w:cs="Arial"/>
          <w:sz w:val="24"/>
          <w:szCs w:val="24"/>
        </w:rPr>
        <w:t xml:space="preserve"> </w:t>
      </w:r>
      <w:r w:rsidRPr="00F60DD3">
        <w:rPr>
          <w:rFonts w:ascii="Arial" w:hAnsi="Arial" w:cs="Arial"/>
          <w:sz w:val="24"/>
          <w:szCs w:val="24"/>
        </w:rPr>
        <w:tab/>
        <w:t>Está previsto, também, o cumprimento das disposições contidas no art</w:t>
      </w:r>
      <w:r w:rsidR="009F1994">
        <w:rPr>
          <w:rFonts w:ascii="Arial" w:hAnsi="Arial" w:cs="Arial"/>
          <w:sz w:val="24"/>
          <w:szCs w:val="24"/>
        </w:rPr>
        <w:t>.</w:t>
      </w:r>
      <w:r w:rsidRPr="00F60DD3">
        <w:rPr>
          <w:rFonts w:ascii="Arial" w:hAnsi="Arial" w:cs="Arial"/>
          <w:sz w:val="24"/>
          <w:szCs w:val="24"/>
        </w:rPr>
        <w:t xml:space="preserve"> 212, da Constituição Federal, na Lei Federal nº 7.348/85 e na Lei Orgânica do Município, referente à aplicação mínima de 25%</w:t>
      </w:r>
      <w:r w:rsidR="009F1994">
        <w:rPr>
          <w:rFonts w:ascii="Arial" w:hAnsi="Arial" w:cs="Arial"/>
          <w:sz w:val="24"/>
          <w:szCs w:val="24"/>
        </w:rPr>
        <w:t xml:space="preserve"> (</w:t>
      </w:r>
      <w:r w:rsidR="009F1994" w:rsidRPr="00F60DD3">
        <w:rPr>
          <w:rFonts w:ascii="Arial" w:hAnsi="Arial" w:cs="Arial"/>
          <w:sz w:val="24"/>
          <w:szCs w:val="24"/>
        </w:rPr>
        <w:t>vinte e cinco por cento</w:t>
      </w:r>
      <w:r w:rsidRPr="00F60DD3">
        <w:rPr>
          <w:rFonts w:ascii="Arial" w:hAnsi="Arial" w:cs="Arial"/>
          <w:sz w:val="24"/>
          <w:szCs w:val="24"/>
        </w:rPr>
        <w:t>) da receita resultante dos impostos diretos e transferências na manutenção e desenvolvimento do ensino. Levou-se em conta os efeitos da Emenda Constitucional nº 14/96 e da Lei Federal nº 9.394/96, com a implantação do programa de municipalização do ensino.</w:t>
      </w:r>
    </w:p>
    <w:p w14:paraId="630E4E1B" w14:textId="77777777" w:rsidR="004C74EA" w:rsidRPr="00F60DD3" w:rsidRDefault="004C74EA" w:rsidP="004C74EA">
      <w:pPr>
        <w:tabs>
          <w:tab w:val="left" w:pos="2835"/>
        </w:tabs>
        <w:spacing w:line="360" w:lineRule="auto"/>
        <w:jc w:val="both"/>
        <w:rPr>
          <w:rFonts w:ascii="Arial" w:hAnsi="Arial" w:cs="Arial"/>
          <w:sz w:val="24"/>
          <w:szCs w:val="24"/>
        </w:rPr>
      </w:pPr>
    </w:p>
    <w:p w14:paraId="36D73C53"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13. Cultura</w:t>
      </w:r>
    </w:p>
    <w:p w14:paraId="095E06F6" w14:textId="77777777" w:rsidR="00FA0C5D" w:rsidRPr="00F60DD3" w:rsidRDefault="00FA0C5D" w:rsidP="004C74EA">
      <w:pPr>
        <w:tabs>
          <w:tab w:val="left" w:pos="2835"/>
        </w:tabs>
        <w:spacing w:line="360" w:lineRule="auto"/>
        <w:jc w:val="both"/>
        <w:outlineLvl w:val="0"/>
        <w:rPr>
          <w:rFonts w:ascii="Arial" w:hAnsi="Arial" w:cs="Arial"/>
          <w:b/>
          <w:sz w:val="24"/>
          <w:szCs w:val="24"/>
        </w:rPr>
      </w:pPr>
    </w:p>
    <w:p w14:paraId="7A31FFCF" w14:textId="77777777" w:rsidR="004C74EA" w:rsidRPr="00F60DD3" w:rsidRDefault="004C74EA" w:rsidP="004C74EA">
      <w:pPr>
        <w:tabs>
          <w:tab w:val="left" w:pos="2835"/>
        </w:tabs>
        <w:spacing w:line="360" w:lineRule="auto"/>
        <w:jc w:val="both"/>
        <w:outlineLvl w:val="0"/>
        <w:rPr>
          <w:rFonts w:ascii="Arial" w:hAnsi="Arial" w:cs="Arial"/>
          <w:sz w:val="24"/>
          <w:szCs w:val="24"/>
        </w:rPr>
      </w:pPr>
      <w:r w:rsidRPr="00F60DD3">
        <w:rPr>
          <w:rFonts w:ascii="Arial" w:hAnsi="Arial" w:cs="Arial"/>
          <w:sz w:val="24"/>
          <w:szCs w:val="24"/>
        </w:rPr>
        <w:tab/>
        <w:t xml:space="preserve">Nesta função foram consignados recursos na ordem de R$ 7.857.000,00 (sete milhões, oitocentos e cinquenta e sete mil reais). Para a </w:t>
      </w:r>
      <w:r w:rsidRPr="00F60DD3">
        <w:rPr>
          <w:rFonts w:ascii="Arial" w:hAnsi="Arial" w:cs="Arial"/>
          <w:b/>
          <w:sz w:val="24"/>
          <w:szCs w:val="24"/>
        </w:rPr>
        <w:t>Secretaria da Cultura</w:t>
      </w:r>
      <w:r w:rsidRPr="00F60DD3">
        <w:rPr>
          <w:rFonts w:ascii="Arial" w:hAnsi="Arial" w:cs="Arial"/>
          <w:sz w:val="24"/>
          <w:szCs w:val="24"/>
        </w:rPr>
        <w:t xml:space="preserve"> foram alocados recursos na ordem de R$ 7.851.000,00 (sete milhões, oitocentos e cinquenta e um mil reais) e para a </w:t>
      </w:r>
      <w:r w:rsidRPr="00F60DD3">
        <w:rPr>
          <w:rFonts w:ascii="Arial" w:hAnsi="Arial" w:cs="Arial"/>
          <w:b/>
          <w:sz w:val="24"/>
          <w:szCs w:val="24"/>
        </w:rPr>
        <w:t>Secretaria de Desenvolvimento Econômico, Turismo e Inovação</w:t>
      </w:r>
      <w:r w:rsidRPr="00F60DD3">
        <w:rPr>
          <w:rFonts w:ascii="Arial" w:hAnsi="Arial" w:cs="Arial"/>
          <w:sz w:val="24"/>
          <w:szCs w:val="24"/>
        </w:rPr>
        <w:t>, o valor de R$ 6.000,00 (seis mil reais), destinado ao Conselho Municipal de Turismo o que representa, no total, 0,831%, da despesa fixada.</w:t>
      </w:r>
    </w:p>
    <w:p w14:paraId="6B2FA939" w14:textId="77777777" w:rsidR="004C74EA" w:rsidRPr="00F60DD3" w:rsidRDefault="004C74EA" w:rsidP="004C74EA">
      <w:pPr>
        <w:tabs>
          <w:tab w:val="left" w:pos="2835"/>
        </w:tabs>
        <w:spacing w:line="360" w:lineRule="auto"/>
        <w:jc w:val="both"/>
        <w:outlineLvl w:val="0"/>
        <w:rPr>
          <w:rFonts w:ascii="Arial" w:hAnsi="Arial" w:cs="Arial"/>
          <w:sz w:val="24"/>
          <w:szCs w:val="24"/>
        </w:rPr>
      </w:pPr>
    </w:p>
    <w:p w14:paraId="1E7BE7D2"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15. Urbanismo</w:t>
      </w:r>
    </w:p>
    <w:p w14:paraId="14DB0CA5"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12791D5D" w14:textId="77777777" w:rsidR="004C74EA" w:rsidRPr="00F60DD3" w:rsidRDefault="004C74EA" w:rsidP="004C74EA">
      <w:pPr>
        <w:tabs>
          <w:tab w:val="left" w:pos="2835"/>
        </w:tabs>
        <w:spacing w:line="360" w:lineRule="auto"/>
        <w:jc w:val="both"/>
        <w:outlineLvl w:val="0"/>
        <w:rPr>
          <w:rFonts w:ascii="Arial" w:hAnsi="Arial" w:cs="Arial"/>
          <w:sz w:val="24"/>
          <w:szCs w:val="24"/>
        </w:rPr>
      </w:pPr>
      <w:r w:rsidRPr="00F60DD3">
        <w:rPr>
          <w:rFonts w:ascii="Arial" w:hAnsi="Arial" w:cs="Arial"/>
          <w:sz w:val="24"/>
          <w:szCs w:val="24"/>
        </w:rPr>
        <w:tab/>
        <w:t xml:space="preserve">Foram consignados recursos na ordem de R$ 82.400.00,00 (oitenta e dois milhões e quatrocentos mil reais). Para a </w:t>
      </w:r>
      <w:r w:rsidRPr="00F60DD3">
        <w:rPr>
          <w:rFonts w:ascii="Arial" w:hAnsi="Arial" w:cs="Arial"/>
          <w:b/>
          <w:sz w:val="24"/>
          <w:szCs w:val="24"/>
        </w:rPr>
        <w:t xml:space="preserve">Secretaria de Serviços Públicos </w:t>
      </w:r>
      <w:r w:rsidRPr="00F60DD3">
        <w:rPr>
          <w:rFonts w:ascii="Arial" w:hAnsi="Arial" w:cs="Arial"/>
          <w:sz w:val="24"/>
          <w:szCs w:val="24"/>
        </w:rPr>
        <w:t xml:space="preserve">foram alocados recursos na ordem de R$ 82.300.000,00 (oitenta e dois milhões e trezentos mil reais), destinados principalmente aos serviços de manutenção dos próprios municipais, manutenção de praças, jardins e áreas verdes, obras de infraestrutura urbana, pavimentação e duplicação de ruas e outros, extensão da rede de iluminação pública, limpeza de vias públicas, roçada, varrição de ruas e destinação do lixo. Para a </w:t>
      </w:r>
      <w:r w:rsidRPr="00F60DD3">
        <w:rPr>
          <w:rFonts w:ascii="Arial" w:hAnsi="Arial" w:cs="Arial"/>
          <w:b/>
          <w:sz w:val="24"/>
          <w:szCs w:val="24"/>
        </w:rPr>
        <w:t>Secretaria de Desenvolvimento Urbano e Meio Ambiente</w:t>
      </w:r>
      <w:r w:rsidRPr="00F60DD3">
        <w:rPr>
          <w:rFonts w:ascii="Arial" w:hAnsi="Arial" w:cs="Arial"/>
          <w:sz w:val="24"/>
          <w:szCs w:val="24"/>
        </w:rPr>
        <w:t xml:space="preserve"> destinou-se o valor de R$ 100.000,00 (cem mil reais) às atividades do Conselho Municipal de Desenvolvimento Urbano. No total, os recursos alocados representam 8,719% da despesa fixada.</w:t>
      </w:r>
    </w:p>
    <w:p w14:paraId="4B68237E" w14:textId="77777777" w:rsidR="004C74EA" w:rsidRPr="00F60DD3" w:rsidRDefault="004C74EA" w:rsidP="004C74EA">
      <w:pPr>
        <w:tabs>
          <w:tab w:val="left" w:pos="2835"/>
        </w:tabs>
        <w:spacing w:line="360" w:lineRule="auto"/>
        <w:jc w:val="both"/>
        <w:outlineLvl w:val="0"/>
        <w:rPr>
          <w:rFonts w:ascii="Arial" w:hAnsi="Arial" w:cs="Arial"/>
          <w:sz w:val="24"/>
          <w:szCs w:val="24"/>
        </w:rPr>
      </w:pPr>
    </w:p>
    <w:p w14:paraId="75268724"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sz w:val="24"/>
          <w:szCs w:val="24"/>
        </w:rPr>
        <w:tab/>
      </w:r>
      <w:r w:rsidRPr="00F60DD3">
        <w:rPr>
          <w:rFonts w:ascii="Arial" w:hAnsi="Arial" w:cs="Arial"/>
          <w:b/>
          <w:sz w:val="24"/>
          <w:szCs w:val="24"/>
        </w:rPr>
        <w:t>16. Habitação</w:t>
      </w:r>
    </w:p>
    <w:p w14:paraId="15A4328A"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621B5F45"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 Os recursos consignados nesta função estão alocados na </w:t>
      </w:r>
      <w:r w:rsidRPr="00F60DD3">
        <w:rPr>
          <w:rFonts w:ascii="Arial" w:hAnsi="Arial" w:cs="Arial"/>
          <w:b/>
          <w:sz w:val="24"/>
          <w:szCs w:val="24"/>
        </w:rPr>
        <w:t>Secretaria de Desenvolvimento Urbano e Meio Ambiente</w:t>
      </w:r>
      <w:r w:rsidRPr="00F60DD3">
        <w:rPr>
          <w:rFonts w:ascii="Arial" w:hAnsi="Arial" w:cs="Arial"/>
          <w:sz w:val="24"/>
          <w:szCs w:val="24"/>
        </w:rPr>
        <w:t>, na ordem de R$ 285.000,00 (duzentos e oitenta e cinco mil reais), destinados às atividades do Conselho Municipal de Habitação e a projetos e ações de apoio habitacional, o que representa 0,030% da despesa fixada.</w:t>
      </w:r>
    </w:p>
    <w:p w14:paraId="4F22C92F" w14:textId="77777777" w:rsidR="004C74EA" w:rsidRPr="00F60DD3" w:rsidRDefault="004C74EA" w:rsidP="004C74EA">
      <w:pPr>
        <w:tabs>
          <w:tab w:val="left" w:pos="2835"/>
        </w:tabs>
        <w:spacing w:line="360" w:lineRule="auto"/>
        <w:jc w:val="both"/>
        <w:rPr>
          <w:rFonts w:ascii="Arial" w:hAnsi="Arial" w:cs="Arial"/>
          <w:sz w:val="24"/>
          <w:szCs w:val="24"/>
        </w:rPr>
      </w:pPr>
    </w:p>
    <w:p w14:paraId="731A11BF" w14:textId="77777777" w:rsidR="00A103DA" w:rsidRDefault="004C74EA" w:rsidP="004C74EA">
      <w:pPr>
        <w:tabs>
          <w:tab w:val="left" w:pos="2835"/>
        </w:tabs>
        <w:spacing w:line="360" w:lineRule="auto"/>
        <w:jc w:val="both"/>
        <w:outlineLvl w:val="0"/>
        <w:rPr>
          <w:rFonts w:ascii="Arial" w:hAnsi="Arial" w:cs="Arial"/>
          <w:sz w:val="24"/>
          <w:szCs w:val="24"/>
        </w:rPr>
      </w:pPr>
      <w:r w:rsidRPr="00F60DD3">
        <w:rPr>
          <w:rFonts w:ascii="Arial" w:hAnsi="Arial" w:cs="Arial"/>
          <w:sz w:val="24"/>
          <w:szCs w:val="24"/>
        </w:rPr>
        <w:tab/>
      </w:r>
    </w:p>
    <w:p w14:paraId="048CF83A" w14:textId="6DC9D5C0" w:rsidR="004C74EA" w:rsidRDefault="004C74EA" w:rsidP="00A103DA">
      <w:pPr>
        <w:tabs>
          <w:tab w:val="left" w:pos="2835"/>
        </w:tabs>
        <w:spacing w:line="360" w:lineRule="auto"/>
        <w:ind w:firstLine="2835"/>
        <w:jc w:val="both"/>
        <w:outlineLvl w:val="0"/>
        <w:rPr>
          <w:rFonts w:ascii="Arial" w:hAnsi="Arial" w:cs="Arial"/>
          <w:b/>
          <w:sz w:val="24"/>
          <w:szCs w:val="24"/>
        </w:rPr>
      </w:pPr>
      <w:r w:rsidRPr="00F60DD3">
        <w:rPr>
          <w:rFonts w:ascii="Arial" w:hAnsi="Arial" w:cs="Arial"/>
          <w:b/>
          <w:sz w:val="24"/>
          <w:szCs w:val="24"/>
        </w:rPr>
        <w:lastRenderedPageBreak/>
        <w:t>17. Saneamento</w:t>
      </w:r>
    </w:p>
    <w:p w14:paraId="72FAC940"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2F1B8EFB" w14:textId="77777777" w:rsidR="004C74EA" w:rsidRPr="00F60DD3" w:rsidRDefault="004C74EA" w:rsidP="004C74EA">
      <w:pPr>
        <w:tabs>
          <w:tab w:val="left" w:pos="2835"/>
        </w:tabs>
        <w:spacing w:line="360" w:lineRule="auto"/>
        <w:jc w:val="both"/>
        <w:rPr>
          <w:rFonts w:ascii="Arial" w:hAnsi="Arial" w:cs="Arial"/>
          <w:b/>
          <w:sz w:val="24"/>
          <w:szCs w:val="24"/>
        </w:rPr>
      </w:pPr>
      <w:r w:rsidRPr="00F60DD3">
        <w:rPr>
          <w:rFonts w:ascii="Arial" w:hAnsi="Arial" w:cs="Arial"/>
          <w:sz w:val="24"/>
          <w:szCs w:val="24"/>
        </w:rPr>
        <w:tab/>
        <w:t xml:space="preserve">Esta função contará com recursos de R$ 150.000,00 (cento e cinquenta mil reais), o que representa 0,016% da despesa fixada, alocados na </w:t>
      </w:r>
      <w:r w:rsidRPr="00F60DD3">
        <w:rPr>
          <w:rFonts w:ascii="Arial" w:hAnsi="Arial" w:cs="Arial"/>
          <w:b/>
          <w:sz w:val="24"/>
          <w:szCs w:val="24"/>
        </w:rPr>
        <w:t>Secretaria de Desenvolvimento Urbano e Meio Ambiente.</w:t>
      </w:r>
    </w:p>
    <w:p w14:paraId="4F48F8B7" w14:textId="16835249" w:rsidR="004C74EA" w:rsidRPr="00F60DD3" w:rsidRDefault="004C74EA" w:rsidP="004C74EA">
      <w:pPr>
        <w:tabs>
          <w:tab w:val="left" w:pos="2835"/>
        </w:tabs>
        <w:spacing w:line="360" w:lineRule="auto"/>
        <w:jc w:val="both"/>
        <w:rPr>
          <w:rFonts w:ascii="Arial" w:hAnsi="Arial" w:cs="Arial"/>
          <w:sz w:val="24"/>
          <w:szCs w:val="24"/>
        </w:rPr>
      </w:pPr>
    </w:p>
    <w:p w14:paraId="3D7A73E6"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18. Gestão Ambiental</w:t>
      </w:r>
    </w:p>
    <w:p w14:paraId="2F3DF495"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1DBD1C38"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Foram consignados nesta função recursos na ordem de R$ 1.685.000,00 (um milhão, seiscentos e oitenta e cinco mil reais), o que representa 0,178% da despesa fixada. Para </w:t>
      </w:r>
      <w:r w:rsidRPr="00F60DD3">
        <w:rPr>
          <w:rFonts w:ascii="Arial" w:hAnsi="Arial" w:cs="Arial"/>
          <w:b/>
          <w:bCs/>
          <w:sz w:val="24"/>
          <w:szCs w:val="24"/>
        </w:rPr>
        <w:t>Secretaria de Desenvolvimento Urbano e Meio Ambiente,</w:t>
      </w:r>
      <w:r w:rsidRPr="00F60DD3">
        <w:rPr>
          <w:rFonts w:ascii="Arial" w:hAnsi="Arial" w:cs="Arial"/>
          <w:sz w:val="24"/>
          <w:szCs w:val="24"/>
        </w:rPr>
        <w:t xml:space="preserve"> foram alocados recursos na ordem de R$ 965.000,00 (novecentos e sessenta e cinco mil reais), destinados a proporcionar recursos e meios para o desenvolvimento de programas, projetos e ações voltados a proteção, recuperação e conservação do meio ambiente no Município, e para a </w:t>
      </w:r>
      <w:r w:rsidRPr="00F60DD3">
        <w:rPr>
          <w:rFonts w:ascii="Arial" w:hAnsi="Arial" w:cs="Arial"/>
          <w:b/>
          <w:sz w:val="24"/>
          <w:szCs w:val="24"/>
        </w:rPr>
        <w:t>Secretaria de Serviços Públicos</w:t>
      </w:r>
      <w:r w:rsidRPr="00F60DD3">
        <w:rPr>
          <w:rFonts w:ascii="Arial" w:hAnsi="Arial" w:cs="Arial"/>
          <w:sz w:val="24"/>
          <w:szCs w:val="24"/>
        </w:rPr>
        <w:t xml:space="preserve"> destinou-se o valor de R$ 720.000,00 (setecentos e vinte mil reais) referente a Manutenção da Limpeza Pública-Aterro Sanitário.</w:t>
      </w:r>
    </w:p>
    <w:p w14:paraId="7AF045C4" w14:textId="77777777" w:rsidR="004C74EA" w:rsidRPr="00F60DD3" w:rsidRDefault="004C74EA" w:rsidP="004C74EA">
      <w:pPr>
        <w:tabs>
          <w:tab w:val="left" w:pos="2835"/>
        </w:tabs>
        <w:spacing w:line="360" w:lineRule="auto"/>
        <w:jc w:val="both"/>
        <w:rPr>
          <w:rFonts w:ascii="Arial" w:hAnsi="Arial" w:cs="Arial"/>
          <w:sz w:val="24"/>
          <w:szCs w:val="24"/>
        </w:rPr>
      </w:pPr>
    </w:p>
    <w:p w14:paraId="6EB15D99"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20. Agricultura</w:t>
      </w:r>
    </w:p>
    <w:p w14:paraId="0CBE3351"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256097EA"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Foram consignados nesta função recursos que totalizam R$ 352.000,00 (trezentos e cinquenta e dois mil reais), o que representa 0,037% da despesa fixada. Estes recursos foram alocados junto a </w:t>
      </w:r>
      <w:r w:rsidRPr="00F60DD3">
        <w:rPr>
          <w:rFonts w:ascii="Arial" w:hAnsi="Arial" w:cs="Arial"/>
          <w:b/>
          <w:sz w:val="24"/>
          <w:szCs w:val="24"/>
        </w:rPr>
        <w:t>Secretaria de Desenvolvimento Econômico, Turismo e Inovação</w:t>
      </w:r>
      <w:r w:rsidRPr="00F60DD3">
        <w:rPr>
          <w:rFonts w:ascii="Arial" w:hAnsi="Arial" w:cs="Arial"/>
          <w:sz w:val="24"/>
          <w:szCs w:val="24"/>
        </w:rPr>
        <w:t xml:space="preserve"> para promoção de ações voltadas a Agricultura e também para manutenção das atividades do Conselho Municipal de Desenvolvimento Rural.</w:t>
      </w:r>
    </w:p>
    <w:p w14:paraId="05B0C40D" w14:textId="77777777" w:rsidR="004C74EA" w:rsidRPr="00F60DD3" w:rsidRDefault="004C74EA" w:rsidP="004C74EA">
      <w:pPr>
        <w:tabs>
          <w:tab w:val="left" w:pos="2835"/>
        </w:tabs>
        <w:spacing w:line="360" w:lineRule="auto"/>
        <w:jc w:val="both"/>
        <w:rPr>
          <w:rFonts w:ascii="Arial" w:hAnsi="Arial" w:cs="Arial"/>
          <w:sz w:val="24"/>
          <w:szCs w:val="24"/>
        </w:rPr>
      </w:pPr>
    </w:p>
    <w:p w14:paraId="695DEA9B" w14:textId="77777777" w:rsidR="004C74EA" w:rsidRDefault="004C74EA" w:rsidP="004C74EA">
      <w:pPr>
        <w:tabs>
          <w:tab w:val="left" w:pos="2835"/>
        </w:tabs>
        <w:spacing w:line="360" w:lineRule="auto"/>
        <w:jc w:val="both"/>
        <w:outlineLvl w:val="0"/>
        <w:rPr>
          <w:rFonts w:ascii="Arial" w:hAnsi="Arial" w:cs="Arial"/>
          <w:b/>
          <w:sz w:val="24"/>
          <w:szCs w:val="24"/>
        </w:rPr>
      </w:pPr>
      <w:r w:rsidRPr="00F60DD3">
        <w:rPr>
          <w:rFonts w:ascii="Arial" w:hAnsi="Arial" w:cs="Arial"/>
          <w:b/>
          <w:sz w:val="24"/>
          <w:szCs w:val="24"/>
        </w:rPr>
        <w:tab/>
        <w:t>23. Comércio e Serviços</w:t>
      </w:r>
    </w:p>
    <w:p w14:paraId="1EDEE29B" w14:textId="77777777" w:rsidR="00FA0C5D" w:rsidRPr="00F60DD3" w:rsidRDefault="00FA0C5D" w:rsidP="004C74EA">
      <w:pPr>
        <w:tabs>
          <w:tab w:val="left" w:pos="2835"/>
        </w:tabs>
        <w:spacing w:line="360" w:lineRule="auto"/>
        <w:jc w:val="both"/>
        <w:outlineLvl w:val="0"/>
        <w:rPr>
          <w:rFonts w:ascii="Arial" w:hAnsi="Arial" w:cs="Arial"/>
          <w:sz w:val="24"/>
          <w:szCs w:val="24"/>
        </w:rPr>
      </w:pPr>
    </w:p>
    <w:p w14:paraId="52FE2BE0"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Foram consignados nesta função recursos que totalizam R$ 356.000,00 (trezentos e cinquenta e seis mil reais), o que representa 0,038% da despesa fixada. Os recursos foram alocados junto a </w:t>
      </w:r>
      <w:r w:rsidRPr="00F60DD3">
        <w:rPr>
          <w:rFonts w:ascii="Arial" w:hAnsi="Arial" w:cs="Arial"/>
          <w:b/>
          <w:sz w:val="24"/>
          <w:szCs w:val="24"/>
        </w:rPr>
        <w:t>Secretaria da Cultura,</w:t>
      </w:r>
      <w:r w:rsidRPr="00F60DD3">
        <w:rPr>
          <w:rFonts w:ascii="Arial" w:hAnsi="Arial" w:cs="Arial"/>
          <w:sz w:val="24"/>
          <w:szCs w:val="24"/>
        </w:rPr>
        <w:t xml:space="preserve"> para promoção de festividades oficiais municipais, na ordem de R$ 200.000,00 (duzentos mil reais) e junto a </w:t>
      </w:r>
      <w:r w:rsidRPr="00F60DD3">
        <w:rPr>
          <w:rFonts w:ascii="Arial" w:hAnsi="Arial" w:cs="Arial"/>
          <w:b/>
          <w:sz w:val="24"/>
          <w:szCs w:val="24"/>
        </w:rPr>
        <w:t xml:space="preserve">Secretaria de Desenvolvimento </w:t>
      </w:r>
      <w:r w:rsidRPr="00F60DD3">
        <w:rPr>
          <w:rFonts w:ascii="Arial" w:hAnsi="Arial" w:cs="Arial"/>
          <w:b/>
          <w:sz w:val="24"/>
          <w:szCs w:val="24"/>
        </w:rPr>
        <w:lastRenderedPageBreak/>
        <w:t>Econômico</w:t>
      </w:r>
      <w:r w:rsidRPr="00F60DD3">
        <w:rPr>
          <w:rFonts w:ascii="Arial" w:hAnsi="Arial" w:cs="Arial"/>
          <w:sz w:val="24"/>
          <w:szCs w:val="24"/>
        </w:rPr>
        <w:t>,</w:t>
      </w:r>
      <w:r w:rsidRPr="00F60DD3">
        <w:rPr>
          <w:rFonts w:ascii="Arial" w:hAnsi="Arial" w:cs="Arial"/>
          <w:b/>
          <w:bCs/>
          <w:sz w:val="24"/>
          <w:szCs w:val="24"/>
        </w:rPr>
        <w:t>Turismo e Inovação</w:t>
      </w:r>
      <w:r w:rsidRPr="00F60DD3">
        <w:rPr>
          <w:rFonts w:ascii="Arial" w:hAnsi="Arial" w:cs="Arial"/>
          <w:sz w:val="24"/>
          <w:szCs w:val="24"/>
        </w:rPr>
        <w:t xml:space="preserve"> na ordem de R$ 156.000,00 (cento e cinquenta e seis mil reais). </w:t>
      </w:r>
    </w:p>
    <w:p w14:paraId="7BE61BF8" w14:textId="77777777" w:rsidR="004C74EA" w:rsidRPr="00F60DD3" w:rsidRDefault="004C74EA" w:rsidP="004C74EA">
      <w:pPr>
        <w:tabs>
          <w:tab w:val="left" w:pos="2835"/>
        </w:tabs>
        <w:spacing w:line="360" w:lineRule="auto"/>
        <w:jc w:val="both"/>
        <w:rPr>
          <w:rFonts w:ascii="Arial" w:hAnsi="Arial" w:cs="Arial"/>
          <w:sz w:val="24"/>
          <w:szCs w:val="24"/>
        </w:rPr>
      </w:pPr>
    </w:p>
    <w:p w14:paraId="45CBF301" w14:textId="77777777" w:rsidR="004C74EA" w:rsidRDefault="004C74EA" w:rsidP="004C74EA">
      <w:pPr>
        <w:tabs>
          <w:tab w:val="left" w:pos="2835"/>
        </w:tabs>
        <w:spacing w:line="360" w:lineRule="auto"/>
        <w:jc w:val="both"/>
        <w:rPr>
          <w:rFonts w:ascii="Arial" w:hAnsi="Arial" w:cs="Arial"/>
          <w:b/>
          <w:sz w:val="24"/>
          <w:szCs w:val="24"/>
        </w:rPr>
      </w:pPr>
      <w:r w:rsidRPr="00F60DD3">
        <w:rPr>
          <w:rFonts w:ascii="Arial" w:hAnsi="Arial" w:cs="Arial"/>
          <w:sz w:val="24"/>
          <w:szCs w:val="24"/>
        </w:rPr>
        <w:tab/>
      </w:r>
      <w:r w:rsidRPr="00F60DD3">
        <w:rPr>
          <w:rFonts w:ascii="Arial" w:hAnsi="Arial" w:cs="Arial"/>
          <w:b/>
          <w:sz w:val="24"/>
          <w:szCs w:val="24"/>
        </w:rPr>
        <w:t>26. Transporte</w:t>
      </w:r>
    </w:p>
    <w:p w14:paraId="386CCB95" w14:textId="77777777" w:rsidR="00FA0C5D" w:rsidRPr="00F60DD3" w:rsidRDefault="00FA0C5D" w:rsidP="004C74EA">
      <w:pPr>
        <w:tabs>
          <w:tab w:val="left" w:pos="2835"/>
        </w:tabs>
        <w:spacing w:line="360" w:lineRule="auto"/>
        <w:jc w:val="both"/>
        <w:rPr>
          <w:rFonts w:ascii="Arial" w:hAnsi="Arial" w:cs="Arial"/>
          <w:sz w:val="24"/>
          <w:szCs w:val="24"/>
        </w:rPr>
      </w:pPr>
    </w:p>
    <w:p w14:paraId="3C363538"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Nesta função foram consignados recursos que totalizam R$ 22.253.000,00 (vinte e dois milhões, duzentos e cinquenta e três mil reais), o que representa 2,355% da despesa fixada. Estes recursos foram </w:t>
      </w:r>
      <w:r w:rsidRPr="00F60DD3">
        <w:rPr>
          <w:rFonts w:ascii="Arial" w:hAnsi="Arial" w:cs="Arial"/>
          <w:b/>
          <w:sz w:val="24"/>
          <w:szCs w:val="24"/>
        </w:rPr>
        <w:t>Secretaria de Mobilidade Urbana,</w:t>
      </w:r>
      <w:r w:rsidRPr="00F60DD3">
        <w:rPr>
          <w:rFonts w:ascii="Arial" w:hAnsi="Arial" w:cs="Arial"/>
          <w:sz w:val="24"/>
          <w:szCs w:val="24"/>
        </w:rPr>
        <w:t xml:space="preserve"> para manutenção geral de suas atividades.</w:t>
      </w:r>
    </w:p>
    <w:p w14:paraId="06A4869B" w14:textId="77777777" w:rsidR="004C74EA" w:rsidRPr="00F60DD3" w:rsidRDefault="004C74EA" w:rsidP="004C74EA">
      <w:pPr>
        <w:tabs>
          <w:tab w:val="left" w:pos="2835"/>
        </w:tabs>
        <w:spacing w:line="360" w:lineRule="auto"/>
        <w:jc w:val="both"/>
        <w:rPr>
          <w:rFonts w:ascii="Arial" w:hAnsi="Arial" w:cs="Arial"/>
          <w:sz w:val="24"/>
          <w:szCs w:val="24"/>
        </w:rPr>
      </w:pPr>
    </w:p>
    <w:p w14:paraId="70CC92F1" w14:textId="77777777" w:rsidR="004C74EA" w:rsidRDefault="004C74EA" w:rsidP="004C74EA">
      <w:pPr>
        <w:tabs>
          <w:tab w:val="left" w:pos="2835"/>
        </w:tabs>
        <w:spacing w:line="360" w:lineRule="auto"/>
        <w:jc w:val="both"/>
        <w:rPr>
          <w:rFonts w:ascii="Arial" w:hAnsi="Arial" w:cs="Arial"/>
          <w:b/>
          <w:sz w:val="24"/>
          <w:szCs w:val="24"/>
        </w:rPr>
      </w:pPr>
      <w:r w:rsidRPr="00F60DD3">
        <w:rPr>
          <w:rFonts w:ascii="Arial" w:hAnsi="Arial" w:cs="Arial"/>
          <w:b/>
          <w:sz w:val="24"/>
          <w:szCs w:val="24"/>
        </w:rPr>
        <w:tab/>
        <w:t>27. Desporto e Lazer</w:t>
      </w:r>
    </w:p>
    <w:p w14:paraId="4419F5F5" w14:textId="77777777" w:rsidR="00FA0C5D" w:rsidRPr="00F60DD3" w:rsidRDefault="00FA0C5D" w:rsidP="004C74EA">
      <w:pPr>
        <w:tabs>
          <w:tab w:val="left" w:pos="2835"/>
        </w:tabs>
        <w:spacing w:line="360" w:lineRule="auto"/>
        <w:jc w:val="both"/>
        <w:rPr>
          <w:rFonts w:ascii="Arial" w:hAnsi="Arial" w:cs="Arial"/>
          <w:sz w:val="24"/>
          <w:szCs w:val="24"/>
        </w:rPr>
      </w:pPr>
    </w:p>
    <w:p w14:paraId="732E0EF3"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Esta função contará com recursos de R$ 10.664.000,00 (dez milhões, seiscentos e sessenta e quatro mil reais), o que representa 1,128% da despesa fixada, alocados junto à </w:t>
      </w:r>
      <w:r w:rsidRPr="00F60DD3">
        <w:rPr>
          <w:rFonts w:ascii="Arial" w:hAnsi="Arial" w:cs="Arial"/>
          <w:b/>
          <w:sz w:val="24"/>
          <w:szCs w:val="24"/>
        </w:rPr>
        <w:t>Secretaria de Esportes e Lazer</w:t>
      </w:r>
      <w:r w:rsidRPr="00F60DD3">
        <w:rPr>
          <w:rFonts w:ascii="Arial" w:hAnsi="Arial" w:cs="Arial"/>
          <w:sz w:val="24"/>
          <w:szCs w:val="24"/>
        </w:rPr>
        <w:t xml:space="preserve"> e destinados à manutenção geral das atividades e ações que visam o desenvolvimento dos esportes, da recreação e das aptidões físicas do indivíduo. </w:t>
      </w:r>
    </w:p>
    <w:p w14:paraId="49007397" w14:textId="77777777" w:rsidR="004C74EA" w:rsidRPr="00F60DD3" w:rsidRDefault="004C74EA" w:rsidP="004C74EA">
      <w:pPr>
        <w:tabs>
          <w:tab w:val="left" w:pos="2835"/>
        </w:tabs>
        <w:spacing w:line="360" w:lineRule="auto"/>
        <w:jc w:val="both"/>
        <w:rPr>
          <w:rFonts w:ascii="Arial" w:hAnsi="Arial" w:cs="Arial"/>
          <w:sz w:val="24"/>
          <w:szCs w:val="24"/>
        </w:rPr>
      </w:pPr>
    </w:p>
    <w:p w14:paraId="315F56AD" w14:textId="77777777" w:rsidR="004C74EA" w:rsidRDefault="004C74EA" w:rsidP="004C74EA">
      <w:pPr>
        <w:tabs>
          <w:tab w:val="left" w:pos="2835"/>
        </w:tabs>
        <w:spacing w:line="360" w:lineRule="auto"/>
        <w:jc w:val="both"/>
        <w:rPr>
          <w:rFonts w:ascii="Arial" w:hAnsi="Arial" w:cs="Arial"/>
          <w:b/>
          <w:sz w:val="24"/>
          <w:szCs w:val="24"/>
        </w:rPr>
      </w:pPr>
      <w:r w:rsidRPr="00F60DD3">
        <w:rPr>
          <w:rFonts w:ascii="Arial" w:hAnsi="Arial" w:cs="Arial"/>
          <w:b/>
          <w:sz w:val="24"/>
          <w:szCs w:val="24"/>
        </w:rPr>
        <w:tab/>
        <w:t>28. Encargos Especiais</w:t>
      </w:r>
    </w:p>
    <w:p w14:paraId="41D9FF48" w14:textId="77777777" w:rsidR="00FA0C5D" w:rsidRPr="00F60DD3" w:rsidRDefault="00FA0C5D" w:rsidP="004C74EA">
      <w:pPr>
        <w:tabs>
          <w:tab w:val="left" w:pos="2835"/>
        </w:tabs>
        <w:spacing w:line="360" w:lineRule="auto"/>
        <w:jc w:val="both"/>
        <w:rPr>
          <w:rFonts w:ascii="Arial" w:hAnsi="Arial" w:cs="Arial"/>
          <w:sz w:val="24"/>
          <w:szCs w:val="24"/>
        </w:rPr>
      </w:pPr>
    </w:p>
    <w:p w14:paraId="318CF720"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Foram previstos recursos na ordem de R$ 87.580.000,00 (oitenta e sete milhões, quinhentos e oitenta mil reais). Estes recursos foram alocados junto à </w:t>
      </w:r>
      <w:r w:rsidRPr="00F60DD3">
        <w:rPr>
          <w:rFonts w:ascii="Arial" w:hAnsi="Arial" w:cs="Arial"/>
          <w:b/>
          <w:sz w:val="24"/>
          <w:szCs w:val="24"/>
        </w:rPr>
        <w:t xml:space="preserve">Secretaria de da Fazenda, </w:t>
      </w:r>
      <w:r w:rsidRPr="00F60DD3">
        <w:rPr>
          <w:rFonts w:ascii="Arial" w:hAnsi="Arial" w:cs="Arial"/>
          <w:sz w:val="24"/>
          <w:szCs w:val="24"/>
        </w:rPr>
        <w:t>e são</w:t>
      </w:r>
      <w:r w:rsidRPr="00F60DD3">
        <w:rPr>
          <w:rFonts w:ascii="Arial" w:hAnsi="Arial" w:cs="Arial"/>
          <w:b/>
          <w:sz w:val="24"/>
          <w:szCs w:val="24"/>
        </w:rPr>
        <w:t xml:space="preserve"> </w:t>
      </w:r>
      <w:r w:rsidRPr="00F60DD3">
        <w:rPr>
          <w:rFonts w:ascii="Arial" w:hAnsi="Arial" w:cs="Arial"/>
          <w:sz w:val="24"/>
          <w:szCs w:val="24"/>
        </w:rPr>
        <w:t xml:space="preserve">destinados ao pagamento da dívida pública principal, amortização, juros e outros encargos, sentenças judiciais e subvenção econômica, o que representa 9,268% da despesa fixada. </w:t>
      </w:r>
    </w:p>
    <w:p w14:paraId="07F15D05" w14:textId="77777777" w:rsidR="004C74EA" w:rsidRPr="00F60DD3" w:rsidRDefault="004C74EA" w:rsidP="004C74EA">
      <w:pPr>
        <w:tabs>
          <w:tab w:val="left" w:pos="2835"/>
        </w:tabs>
        <w:spacing w:line="360" w:lineRule="auto"/>
        <w:jc w:val="both"/>
        <w:rPr>
          <w:rFonts w:ascii="Arial" w:hAnsi="Arial" w:cs="Arial"/>
          <w:sz w:val="24"/>
          <w:szCs w:val="24"/>
        </w:rPr>
      </w:pPr>
    </w:p>
    <w:p w14:paraId="518A4CDA" w14:textId="77777777" w:rsidR="004C74EA"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r>
      <w:r w:rsidRPr="00F60DD3">
        <w:rPr>
          <w:rFonts w:ascii="Arial" w:hAnsi="Arial" w:cs="Arial"/>
          <w:b/>
          <w:bCs/>
          <w:sz w:val="24"/>
          <w:szCs w:val="24"/>
        </w:rPr>
        <w:t>99. Reserva de Contingência</w:t>
      </w:r>
      <w:r w:rsidRPr="00F60DD3">
        <w:rPr>
          <w:rFonts w:ascii="Arial" w:hAnsi="Arial" w:cs="Arial"/>
          <w:sz w:val="24"/>
          <w:szCs w:val="24"/>
        </w:rPr>
        <w:t xml:space="preserve">  </w:t>
      </w:r>
    </w:p>
    <w:p w14:paraId="5D671F49" w14:textId="77777777" w:rsidR="00FA0C5D" w:rsidRPr="00F60DD3" w:rsidRDefault="00FA0C5D" w:rsidP="004C74EA">
      <w:pPr>
        <w:tabs>
          <w:tab w:val="left" w:pos="2835"/>
        </w:tabs>
        <w:spacing w:line="360" w:lineRule="auto"/>
        <w:jc w:val="both"/>
        <w:rPr>
          <w:rFonts w:ascii="Arial" w:hAnsi="Arial" w:cs="Arial"/>
          <w:sz w:val="24"/>
          <w:szCs w:val="24"/>
        </w:rPr>
      </w:pPr>
    </w:p>
    <w:p w14:paraId="41B31E56" w14:textId="77777777" w:rsidR="004C74EA" w:rsidRPr="00F60DD3"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 xml:space="preserve">Dotação orçamentária classificada sob o nº 9.0.00.00, referente à Portaria do Ministério do Planejamento nº 05, de 20/05/99 destinada ao atendimento de passivos contingentes e outros riscos e eventos fiscais imprevistos no valor de R$ 9.068.000,00 (nove milhões e sessenta e oito mil reais),  e no valor de R$ 10.476.000,00 (dez milhões, quatrocentos e setenta e seis mil reais) </w:t>
      </w:r>
      <w:r w:rsidRPr="00F60DD3">
        <w:rPr>
          <w:rFonts w:ascii="Arial" w:hAnsi="Arial" w:cs="Arial"/>
          <w:sz w:val="24"/>
          <w:szCs w:val="24"/>
        </w:rPr>
        <w:lastRenderedPageBreak/>
        <w:t>destinada ao atendimento das emendas parlamentares individuais, totalizando a importância de R$ 19.544.000,00 (dezenove milhões, quinhentos e quarenta e quatro mil reais) que representa 2,069% da despesa fixada.</w:t>
      </w:r>
    </w:p>
    <w:p w14:paraId="0F9FAC9A" w14:textId="77777777" w:rsidR="004C74EA" w:rsidRPr="00F60DD3" w:rsidRDefault="004C74EA" w:rsidP="004C74EA">
      <w:pPr>
        <w:tabs>
          <w:tab w:val="left" w:pos="2835"/>
        </w:tabs>
        <w:spacing w:line="360" w:lineRule="auto"/>
        <w:jc w:val="both"/>
        <w:rPr>
          <w:rFonts w:ascii="Arial" w:hAnsi="Arial" w:cs="Arial"/>
          <w:sz w:val="24"/>
          <w:szCs w:val="24"/>
        </w:rPr>
      </w:pPr>
    </w:p>
    <w:p w14:paraId="7BAD3DDF" w14:textId="77777777" w:rsidR="004C74EA" w:rsidRDefault="004C74EA" w:rsidP="004C74EA">
      <w:pPr>
        <w:tabs>
          <w:tab w:val="left" w:pos="2835"/>
        </w:tabs>
        <w:spacing w:line="360" w:lineRule="auto"/>
        <w:jc w:val="both"/>
        <w:rPr>
          <w:rFonts w:ascii="Arial" w:hAnsi="Arial" w:cs="Arial"/>
          <w:sz w:val="24"/>
          <w:szCs w:val="24"/>
        </w:rPr>
      </w:pPr>
      <w:r w:rsidRPr="00F60DD3">
        <w:rPr>
          <w:rFonts w:ascii="Arial" w:hAnsi="Arial" w:cs="Arial"/>
          <w:sz w:val="24"/>
          <w:szCs w:val="24"/>
        </w:rPr>
        <w:tab/>
        <w:t>Assim descritas, as despesas por funções totalizam R$ 945.025.000,00 (novecentos e quarenta e cinco milhões e vinte e cinco mil reais), valor utilizado para o cálculo das porcentagens supra referidas:</w:t>
      </w:r>
    </w:p>
    <w:p w14:paraId="75D6F91A" w14:textId="77777777" w:rsidR="00BA0987" w:rsidRPr="00F60DD3" w:rsidRDefault="00BA0987" w:rsidP="004C74EA">
      <w:pPr>
        <w:tabs>
          <w:tab w:val="left" w:pos="2835"/>
        </w:tabs>
        <w:spacing w:line="360" w:lineRule="auto"/>
        <w:jc w:val="both"/>
        <w:rPr>
          <w:rFonts w:ascii="Arial" w:hAnsi="Arial" w:cs="Arial"/>
          <w:sz w:val="24"/>
          <w:szCs w:val="24"/>
        </w:rPr>
      </w:pPr>
    </w:p>
    <w:tbl>
      <w:tblPr>
        <w:tblW w:w="8859" w:type="dxa"/>
        <w:tblInd w:w="-70" w:type="dxa"/>
        <w:tblLayout w:type="fixed"/>
        <w:tblCellMar>
          <w:left w:w="70" w:type="dxa"/>
          <w:right w:w="70" w:type="dxa"/>
        </w:tblCellMar>
        <w:tblLook w:val="0000" w:firstRow="0" w:lastRow="0" w:firstColumn="0" w:lastColumn="0" w:noHBand="0" w:noVBand="0"/>
      </w:tblPr>
      <w:tblGrid>
        <w:gridCol w:w="5740"/>
        <w:gridCol w:w="1560"/>
        <w:gridCol w:w="1559"/>
      </w:tblGrid>
      <w:tr w:rsidR="004C74EA" w:rsidRPr="006E0324" w14:paraId="27EA8C91" w14:textId="77777777" w:rsidTr="00BA0987">
        <w:tc>
          <w:tcPr>
            <w:tcW w:w="7300" w:type="dxa"/>
            <w:gridSpan w:val="2"/>
            <w:shd w:val="clear" w:color="auto" w:fill="auto"/>
            <w:tcMar>
              <w:left w:w="0" w:type="dxa"/>
              <w:right w:w="0" w:type="dxa"/>
            </w:tcMar>
          </w:tcPr>
          <w:p w14:paraId="64DE9CC2" w14:textId="77777777" w:rsidR="004C74EA" w:rsidRPr="006E0324" w:rsidRDefault="004C74EA" w:rsidP="00994AED">
            <w:pPr>
              <w:pStyle w:val="Ttulodetabela"/>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BDB4" w14:textId="77777777" w:rsidR="004C74EA" w:rsidRPr="006E0324" w:rsidRDefault="004C74EA" w:rsidP="00994AED">
            <w:pPr>
              <w:tabs>
                <w:tab w:val="left" w:pos="2835"/>
              </w:tabs>
              <w:spacing w:line="360" w:lineRule="auto"/>
              <w:jc w:val="right"/>
            </w:pPr>
            <w:r w:rsidRPr="006E0324">
              <w:rPr>
                <w:rFonts w:ascii="Arial" w:eastAsia="Arial" w:hAnsi="Arial" w:cs="Arial"/>
              </w:rPr>
              <w:t xml:space="preserve"> </w:t>
            </w:r>
            <w:r w:rsidRPr="006E0324">
              <w:rPr>
                <w:rFonts w:ascii="Arial" w:hAnsi="Arial" w:cs="Arial"/>
              </w:rPr>
              <w:t>R$ 1,00</w:t>
            </w:r>
          </w:p>
        </w:tc>
      </w:tr>
      <w:tr w:rsidR="004C74EA" w:rsidRPr="006E0324" w14:paraId="466D0D08" w14:textId="77777777" w:rsidTr="00BA0987">
        <w:trPr>
          <w:trHeight w:val="325"/>
        </w:trPr>
        <w:tc>
          <w:tcPr>
            <w:tcW w:w="7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1F58E9" w14:textId="77777777" w:rsidR="004C74EA" w:rsidRPr="00AC70C2" w:rsidRDefault="004C74EA" w:rsidP="00994AED">
            <w:pPr>
              <w:pStyle w:val="Ttulo3"/>
              <w:rPr>
                <w:rFonts w:ascii="Arial" w:hAnsi="Arial" w:cs="Arial"/>
                <w:b/>
                <w:bCs/>
              </w:rPr>
            </w:pPr>
            <w:r w:rsidRPr="00AC70C2">
              <w:rPr>
                <w:rFonts w:ascii="Arial" w:hAnsi="Arial" w:cs="Arial"/>
                <w:b/>
                <w:bCs/>
                <w:color w:val="auto"/>
                <w:lang w:val="pt-BR" w:eastAsia="pt-BR"/>
              </w:rPr>
              <w:t>TOTAL GERAL DA ADMINISTRAÇÃO DIRETA</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09A2D25E" w14:textId="77777777" w:rsidR="004C74EA" w:rsidRPr="006E0324" w:rsidRDefault="004C74EA" w:rsidP="00994AED">
            <w:pPr>
              <w:tabs>
                <w:tab w:val="left" w:pos="2835"/>
              </w:tabs>
              <w:spacing w:line="360" w:lineRule="auto"/>
              <w:jc w:val="right"/>
            </w:pPr>
            <w:r w:rsidRPr="006E0324">
              <w:rPr>
                <w:rFonts w:ascii="Arial" w:hAnsi="Arial" w:cs="Arial"/>
                <w:b/>
                <w:u w:val="single"/>
              </w:rPr>
              <w:t>945.025.000</w:t>
            </w:r>
          </w:p>
        </w:tc>
      </w:tr>
      <w:tr w:rsidR="004C74EA" w:rsidRPr="006E0324" w14:paraId="7EFCABD9" w14:textId="77777777" w:rsidTr="00BA0987">
        <w:tblPrEx>
          <w:tblCellMar>
            <w:left w:w="0" w:type="dxa"/>
            <w:right w:w="0" w:type="dxa"/>
          </w:tblCellMar>
        </w:tblPrEx>
        <w:tc>
          <w:tcPr>
            <w:tcW w:w="57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099BE2D" w14:textId="77777777" w:rsidR="004C74EA" w:rsidRPr="006E0324" w:rsidRDefault="004C74EA" w:rsidP="00994AED">
            <w:pPr>
              <w:tabs>
                <w:tab w:val="left" w:pos="2835"/>
              </w:tabs>
              <w:spacing w:line="360" w:lineRule="auto"/>
              <w:jc w:val="both"/>
            </w:pPr>
            <w:r w:rsidRPr="006E0324">
              <w:rPr>
                <w:rFonts w:ascii="Arial" w:hAnsi="Arial" w:cs="Arial"/>
                <w:b/>
              </w:rPr>
              <w:t>Despesas por Funções da Autarquia – VALIPREV:</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left w:w="70" w:type="dxa"/>
              <w:right w:w="70" w:type="dxa"/>
            </w:tcMar>
            <w:vAlign w:val="center"/>
          </w:tcPr>
          <w:p w14:paraId="0521AF20" w14:textId="77777777" w:rsidR="004C74EA" w:rsidRPr="006E0324" w:rsidRDefault="004C74EA" w:rsidP="00994AED">
            <w:pPr>
              <w:tabs>
                <w:tab w:val="left" w:pos="2835"/>
              </w:tabs>
              <w:spacing w:line="360" w:lineRule="auto"/>
              <w:jc w:val="right"/>
            </w:pPr>
            <w:r w:rsidRPr="006E0324">
              <w:rPr>
                <w:rFonts w:ascii="Arial" w:hAnsi="Arial" w:cs="Arial"/>
              </w:rPr>
              <w:t>R$ 1,00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480BE1" w14:textId="77777777" w:rsidR="004C74EA" w:rsidRPr="006E0324" w:rsidRDefault="004C74EA" w:rsidP="00994AED">
            <w:pPr>
              <w:snapToGrid w:val="0"/>
              <w:rPr>
                <w:rFonts w:ascii="Arial" w:hAnsi="Arial" w:cs="Arial"/>
                <w:szCs w:val="20"/>
              </w:rPr>
            </w:pPr>
          </w:p>
        </w:tc>
      </w:tr>
      <w:tr w:rsidR="004C74EA" w:rsidRPr="006E0324" w14:paraId="0576D7F0" w14:textId="77777777" w:rsidTr="00BA0987">
        <w:tblPrEx>
          <w:tblCellMar>
            <w:left w:w="0" w:type="dxa"/>
            <w:right w:w="0" w:type="dxa"/>
          </w:tblCellMar>
        </w:tblPrEx>
        <w:tc>
          <w:tcPr>
            <w:tcW w:w="57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59A070" w14:textId="77777777" w:rsidR="004C74EA" w:rsidRPr="006E0324" w:rsidRDefault="004C74EA" w:rsidP="00994AED">
            <w:pPr>
              <w:tabs>
                <w:tab w:val="left" w:pos="2835"/>
              </w:tabs>
              <w:spacing w:line="360" w:lineRule="auto"/>
              <w:jc w:val="both"/>
            </w:pPr>
            <w:r w:rsidRPr="006E0324">
              <w:rPr>
                <w:rFonts w:ascii="Arial" w:hAnsi="Arial" w:cs="Arial"/>
              </w:rPr>
              <w:t xml:space="preserve">09. Previdência Social </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left w:w="70" w:type="dxa"/>
              <w:right w:w="70" w:type="dxa"/>
            </w:tcMar>
            <w:vAlign w:val="center"/>
          </w:tcPr>
          <w:p w14:paraId="0F6CC53A" w14:textId="77777777" w:rsidR="004C74EA" w:rsidRPr="006E0324" w:rsidRDefault="004C74EA" w:rsidP="00994AED">
            <w:pPr>
              <w:tabs>
                <w:tab w:val="left" w:pos="2835"/>
              </w:tabs>
              <w:spacing w:line="360" w:lineRule="auto"/>
              <w:jc w:val="right"/>
            </w:pPr>
            <w:r w:rsidRPr="006E0324">
              <w:rPr>
                <w:rFonts w:ascii="Arial" w:hAnsi="Arial" w:cs="Arial"/>
              </w:rPr>
              <w:t>66.057.600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D7020F" w14:textId="77777777" w:rsidR="004C74EA" w:rsidRPr="006E0324" w:rsidRDefault="004C74EA" w:rsidP="00994AED">
            <w:pPr>
              <w:snapToGrid w:val="0"/>
              <w:rPr>
                <w:rFonts w:ascii="Arial" w:hAnsi="Arial" w:cs="Arial"/>
                <w:szCs w:val="20"/>
                <w:u w:val="single"/>
              </w:rPr>
            </w:pPr>
          </w:p>
        </w:tc>
      </w:tr>
      <w:tr w:rsidR="004C74EA" w:rsidRPr="006E0324" w14:paraId="7E8DBCFC" w14:textId="77777777" w:rsidTr="00BA0987">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C789" w14:textId="77777777" w:rsidR="004C74EA" w:rsidRPr="006E0324" w:rsidRDefault="004C74EA" w:rsidP="00994AED">
            <w:pPr>
              <w:tabs>
                <w:tab w:val="left" w:pos="2835"/>
              </w:tabs>
              <w:spacing w:line="360" w:lineRule="auto"/>
              <w:jc w:val="both"/>
            </w:pPr>
            <w:r w:rsidRPr="006E0324">
              <w:rPr>
                <w:rFonts w:ascii="Arial" w:hAnsi="Arial" w:cs="Arial"/>
              </w:rPr>
              <w:t xml:space="preserve">99. Reserva de Contingência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B933" w14:textId="77777777" w:rsidR="004C74EA" w:rsidRPr="006E0324" w:rsidRDefault="004C74EA" w:rsidP="00994AED">
            <w:pPr>
              <w:tabs>
                <w:tab w:val="left" w:pos="2835"/>
              </w:tabs>
              <w:spacing w:line="360" w:lineRule="auto"/>
              <w:jc w:val="right"/>
            </w:pPr>
            <w:r w:rsidRPr="006E0324">
              <w:rPr>
                <w:rFonts w:ascii="Arial" w:hAnsi="Arial" w:cs="Arial"/>
                <w:u w:val="single"/>
              </w:rPr>
              <w:t>31.769.650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10A989E" w14:textId="77777777" w:rsidR="004C74EA" w:rsidRPr="006E0324" w:rsidRDefault="004C74EA" w:rsidP="00994AED">
            <w:pPr>
              <w:tabs>
                <w:tab w:val="left" w:pos="2835"/>
              </w:tabs>
              <w:spacing w:line="360" w:lineRule="auto"/>
              <w:jc w:val="right"/>
            </w:pPr>
            <w:r w:rsidRPr="006E0324">
              <w:rPr>
                <w:rFonts w:ascii="Arial" w:hAnsi="Arial" w:cs="Arial"/>
                <w:b/>
                <w:u w:val="single"/>
              </w:rPr>
              <w:t>97.827.250</w:t>
            </w:r>
          </w:p>
        </w:tc>
      </w:tr>
      <w:tr w:rsidR="004C74EA" w:rsidRPr="006E0324" w14:paraId="24AF39B6" w14:textId="77777777" w:rsidTr="00BA0987">
        <w:tc>
          <w:tcPr>
            <w:tcW w:w="7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981CB7" w14:textId="77777777" w:rsidR="004C74EA" w:rsidRPr="006E0324" w:rsidRDefault="004C74EA" w:rsidP="00994AED">
            <w:pPr>
              <w:tabs>
                <w:tab w:val="left" w:pos="2835"/>
              </w:tabs>
              <w:spacing w:line="360" w:lineRule="auto"/>
              <w:jc w:val="both"/>
            </w:pPr>
            <w:r w:rsidRPr="006E0324">
              <w:rPr>
                <w:rFonts w:ascii="Arial" w:hAnsi="Arial" w:cs="Arial"/>
                <w:b/>
              </w:rPr>
              <w:t>TOTAL GERAL DA DESPESA DO MUNICÍPIO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2540C" w14:textId="77777777" w:rsidR="004C74EA" w:rsidRPr="006E0324" w:rsidRDefault="004C74EA" w:rsidP="00994AED">
            <w:pPr>
              <w:tabs>
                <w:tab w:val="left" w:pos="2835"/>
              </w:tabs>
              <w:spacing w:line="360" w:lineRule="auto"/>
              <w:jc w:val="right"/>
            </w:pPr>
            <w:r w:rsidRPr="006E0324">
              <w:rPr>
                <w:rFonts w:ascii="Arial" w:hAnsi="Arial" w:cs="Arial"/>
                <w:b/>
              </w:rPr>
              <w:t>1.042.852.250</w:t>
            </w:r>
          </w:p>
        </w:tc>
      </w:tr>
    </w:tbl>
    <w:p w14:paraId="7145BD6D" w14:textId="77777777" w:rsidR="004C74EA" w:rsidRDefault="004C74EA" w:rsidP="004C74EA">
      <w:pPr>
        <w:pStyle w:val="Textoembloco1"/>
        <w:tabs>
          <w:tab w:val="left" w:pos="2835"/>
        </w:tabs>
        <w:spacing w:line="360" w:lineRule="auto"/>
        <w:ind w:left="0" w:right="0"/>
        <w:rPr>
          <w:rFonts w:ascii="Arial" w:hAnsi="Arial" w:cs="Arial"/>
          <w:sz w:val="22"/>
        </w:rPr>
      </w:pPr>
    </w:p>
    <w:p w14:paraId="1B80F549" w14:textId="77777777" w:rsidR="004C74EA" w:rsidRPr="00FA0C5D" w:rsidRDefault="004C74EA" w:rsidP="00FA0C5D">
      <w:pPr>
        <w:pStyle w:val="Textoembloco1"/>
        <w:tabs>
          <w:tab w:val="left" w:pos="2835"/>
        </w:tabs>
        <w:spacing w:line="360" w:lineRule="auto"/>
        <w:ind w:left="0" w:right="0" w:firstLine="2835"/>
        <w:rPr>
          <w:szCs w:val="24"/>
        </w:rPr>
      </w:pPr>
      <w:r w:rsidRPr="00FA0C5D">
        <w:rPr>
          <w:rFonts w:ascii="Arial" w:hAnsi="Arial" w:cs="Arial"/>
          <w:b/>
          <w:bCs/>
          <w:szCs w:val="24"/>
        </w:rPr>
        <w:t>3.5.2.</w:t>
      </w:r>
      <w:r w:rsidRPr="00FA0C5D">
        <w:rPr>
          <w:rFonts w:ascii="Arial" w:hAnsi="Arial" w:cs="Arial"/>
          <w:szCs w:val="24"/>
        </w:rPr>
        <w:t xml:space="preserve"> </w:t>
      </w:r>
      <w:r w:rsidRPr="00FA0C5D">
        <w:rPr>
          <w:rFonts w:ascii="Arial" w:hAnsi="Arial" w:cs="Arial"/>
          <w:b/>
          <w:szCs w:val="24"/>
        </w:rPr>
        <w:t>Por Órgãos da Administração</w:t>
      </w:r>
    </w:p>
    <w:p w14:paraId="3D4EC092" w14:textId="77777777" w:rsidR="004C74EA" w:rsidRPr="00FA0C5D" w:rsidRDefault="004C74EA" w:rsidP="004C74EA">
      <w:pPr>
        <w:tabs>
          <w:tab w:val="left" w:pos="2835"/>
        </w:tabs>
        <w:spacing w:line="360" w:lineRule="auto"/>
        <w:jc w:val="both"/>
        <w:rPr>
          <w:rFonts w:ascii="Arial" w:hAnsi="Arial" w:cs="Arial"/>
          <w:b/>
          <w:sz w:val="24"/>
          <w:szCs w:val="24"/>
        </w:rPr>
      </w:pPr>
    </w:p>
    <w:p w14:paraId="113E6CB8" w14:textId="77777777" w:rsidR="004C74EA" w:rsidRPr="00FA0C5D" w:rsidRDefault="004C74EA" w:rsidP="004C74EA">
      <w:pPr>
        <w:tabs>
          <w:tab w:val="left" w:pos="2835"/>
        </w:tabs>
        <w:spacing w:line="360" w:lineRule="auto"/>
        <w:jc w:val="both"/>
        <w:rPr>
          <w:rFonts w:ascii="Arial" w:hAnsi="Arial" w:cs="Arial"/>
          <w:sz w:val="24"/>
          <w:szCs w:val="24"/>
        </w:rPr>
      </w:pPr>
      <w:r w:rsidRPr="00FA0C5D">
        <w:rPr>
          <w:rFonts w:ascii="Arial" w:hAnsi="Arial" w:cs="Arial"/>
          <w:b/>
          <w:sz w:val="24"/>
          <w:szCs w:val="24"/>
        </w:rPr>
        <w:tab/>
      </w:r>
      <w:r w:rsidRPr="00FA0C5D">
        <w:rPr>
          <w:rFonts w:ascii="Arial" w:hAnsi="Arial" w:cs="Arial"/>
          <w:bCs/>
          <w:sz w:val="24"/>
          <w:szCs w:val="24"/>
        </w:rPr>
        <w:t>O detalhamento d</w:t>
      </w:r>
      <w:r w:rsidRPr="00FA0C5D">
        <w:rPr>
          <w:rFonts w:ascii="Arial" w:hAnsi="Arial" w:cs="Arial"/>
          <w:sz w:val="24"/>
          <w:szCs w:val="24"/>
        </w:rPr>
        <w:t>as despesas do Município, de acordo com os órgãos da Administração, é o seguinte:</w:t>
      </w:r>
    </w:p>
    <w:tbl>
      <w:tblPr>
        <w:tblW w:w="0" w:type="auto"/>
        <w:tblLayout w:type="fixed"/>
        <w:tblCellMar>
          <w:left w:w="70" w:type="dxa"/>
          <w:right w:w="70" w:type="dxa"/>
        </w:tblCellMar>
        <w:tblLook w:val="0000" w:firstRow="0" w:lastRow="0" w:firstColumn="0" w:lastColumn="0" w:noHBand="0" w:noVBand="0"/>
      </w:tblPr>
      <w:tblGrid>
        <w:gridCol w:w="6166"/>
        <w:gridCol w:w="1559"/>
        <w:gridCol w:w="1110"/>
      </w:tblGrid>
      <w:tr w:rsidR="004C74EA" w:rsidRPr="0061625D" w14:paraId="78A73C23"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93DB" w14:textId="77777777" w:rsidR="004C74EA" w:rsidRPr="0061625D" w:rsidRDefault="004C74EA" w:rsidP="00994AED">
            <w:pPr>
              <w:pStyle w:val="Ttulo3"/>
            </w:pPr>
          </w:p>
          <w:p w14:paraId="297DF733" w14:textId="77777777" w:rsidR="004C74EA" w:rsidRPr="00AC70C2" w:rsidRDefault="004C74EA" w:rsidP="00994AED">
            <w:pPr>
              <w:pStyle w:val="Ttulo3"/>
              <w:rPr>
                <w:rFonts w:ascii="Arial" w:hAnsi="Arial" w:cs="Arial"/>
                <w:b/>
                <w:bCs/>
                <w:color w:val="auto"/>
              </w:rPr>
            </w:pPr>
            <w:r w:rsidRPr="00AC70C2">
              <w:rPr>
                <w:rFonts w:ascii="Arial" w:hAnsi="Arial" w:cs="Arial"/>
                <w:b/>
                <w:bCs/>
                <w:color w:val="auto"/>
                <w:lang w:val="pt-BR" w:eastAsia="pt-BR"/>
              </w:rPr>
              <w:t>PODER LEGISLATIVO</w:t>
            </w:r>
          </w:p>
          <w:p w14:paraId="608133AC" w14:textId="77777777" w:rsidR="004C74EA" w:rsidRPr="0061625D" w:rsidRDefault="004C74EA" w:rsidP="00994AED">
            <w:pPr>
              <w:pStyle w:val="Cabealho"/>
              <w:tabs>
                <w:tab w:val="left" w:pos="2835"/>
              </w:tabs>
              <w:spacing w:line="360" w:lineRule="auto"/>
              <w:rPr>
                <w:rFonts w:ascii="Arial" w:hAnsi="Arial" w:cs="Arial"/>
                <w:sz w:val="22"/>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8DFC" w14:textId="77777777" w:rsidR="004C74EA" w:rsidRPr="0061625D" w:rsidRDefault="004C74EA" w:rsidP="00994AED">
            <w:pPr>
              <w:tabs>
                <w:tab w:val="left" w:pos="2835"/>
              </w:tabs>
              <w:spacing w:line="360" w:lineRule="auto"/>
              <w:jc w:val="center"/>
            </w:pPr>
            <w:r w:rsidRPr="0061625D">
              <w:rPr>
                <w:rFonts w:ascii="Arial" w:hAnsi="Arial" w:cs="Arial"/>
              </w:rPr>
              <w:t>Em R$ 1,00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0666" w14:textId="77777777" w:rsidR="004C74EA" w:rsidRPr="0061625D" w:rsidRDefault="004C74EA" w:rsidP="00994AED">
            <w:pPr>
              <w:tabs>
                <w:tab w:val="left" w:pos="2835"/>
              </w:tabs>
              <w:spacing w:line="360" w:lineRule="auto"/>
              <w:jc w:val="center"/>
            </w:pPr>
            <w:r w:rsidRPr="0061625D">
              <w:rPr>
                <w:rFonts w:ascii="Arial" w:hAnsi="Arial" w:cs="Arial"/>
              </w:rPr>
              <w:t>%</w:t>
            </w:r>
          </w:p>
        </w:tc>
      </w:tr>
      <w:tr w:rsidR="004C74EA" w:rsidRPr="0061625D" w14:paraId="3BD6DD56"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AF6B0" w14:textId="77777777" w:rsidR="004C74EA" w:rsidRPr="0061625D" w:rsidRDefault="004C74EA" w:rsidP="00994AED">
            <w:pPr>
              <w:tabs>
                <w:tab w:val="left" w:pos="2835"/>
              </w:tabs>
              <w:spacing w:line="360" w:lineRule="auto"/>
              <w:jc w:val="both"/>
            </w:pPr>
            <w:r w:rsidRPr="0061625D">
              <w:rPr>
                <w:rFonts w:ascii="Arial" w:hAnsi="Arial" w:cs="Arial"/>
              </w:rPr>
              <w:t>01.01.00 Câmara Municipal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68E0A" w14:textId="77777777" w:rsidR="004C74EA" w:rsidRPr="0061625D" w:rsidRDefault="004C74EA" w:rsidP="00994AED">
            <w:pPr>
              <w:tabs>
                <w:tab w:val="left" w:pos="2835"/>
              </w:tabs>
              <w:spacing w:line="360" w:lineRule="auto"/>
              <w:jc w:val="right"/>
            </w:pPr>
            <w:r w:rsidRPr="0061625D">
              <w:rPr>
                <w:rFonts w:ascii="Arial" w:hAnsi="Arial" w:cs="Arial"/>
                <w:u w:val="single"/>
              </w:rPr>
              <w:t>30.000.000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CFC7" w14:textId="77777777" w:rsidR="004C74EA" w:rsidRPr="0061625D" w:rsidRDefault="004C74EA" w:rsidP="00994AED">
            <w:pPr>
              <w:tabs>
                <w:tab w:val="left" w:pos="2835"/>
              </w:tabs>
              <w:spacing w:line="360" w:lineRule="auto"/>
              <w:jc w:val="right"/>
            </w:pPr>
            <w:r w:rsidRPr="0061625D">
              <w:rPr>
                <w:rFonts w:ascii="Arial" w:hAnsi="Arial" w:cs="Arial"/>
                <w:u w:val="single"/>
              </w:rPr>
              <w:t>3,17</w:t>
            </w:r>
          </w:p>
        </w:tc>
      </w:tr>
      <w:tr w:rsidR="004C74EA" w:rsidRPr="0061625D" w14:paraId="74B2F699"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5F021" w14:textId="77777777" w:rsidR="004C74EA" w:rsidRPr="0061625D" w:rsidRDefault="004C74EA" w:rsidP="00994AED">
            <w:pPr>
              <w:tabs>
                <w:tab w:val="left" w:pos="2835"/>
              </w:tabs>
              <w:spacing w:line="360" w:lineRule="auto"/>
              <w:jc w:val="both"/>
            </w:pPr>
            <w:r w:rsidRPr="0061625D">
              <w:rPr>
                <w:rFonts w:ascii="Arial" w:hAnsi="Arial" w:cs="Arial"/>
                <w:b/>
              </w:rPr>
              <w:t>Subtotal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EB32" w14:textId="77777777" w:rsidR="004C74EA" w:rsidRPr="0061625D" w:rsidRDefault="004C74EA" w:rsidP="00994AED">
            <w:pPr>
              <w:tabs>
                <w:tab w:val="left" w:pos="2835"/>
              </w:tabs>
              <w:spacing w:line="360" w:lineRule="auto"/>
              <w:jc w:val="right"/>
            </w:pPr>
            <w:r w:rsidRPr="0061625D">
              <w:rPr>
                <w:rFonts w:ascii="Arial" w:hAnsi="Arial" w:cs="Arial"/>
                <w:b/>
                <w:bCs/>
              </w:rPr>
              <w:t>30.000.000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A267" w14:textId="77777777" w:rsidR="004C74EA" w:rsidRPr="0061625D" w:rsidRDefault="004C74EA" w:rsidP="00994AED">
            <w:pPr>
              <w:tabs>
                <w:tab w:val="left" w:pos="2835"/>
              </w:tabs>
              <w:spacing w:line="360" w:lineRule="auto"/>
              <w:jc w:val="right"/>
            </w:pPr>
            <w:r w:rsidRPr="0061625D">
              <w:rPr>
                <w:rFonts w:ascii="Arial" w:hAnsi="Arial" w:cs="Arial"/>
                <w:b/>
                <w:bCs/>
              </w:rPr>
              <w:t>3,17</w:t>
            </w:r>
          </w:p>
        </w:tc>
      </w:tr>
      <w:tr w:rsidR="004C74EA" w:rsidRPr="0061625D" w14:paraId="2678ED46" w14:textId="77777777" w:rsidTr="00994AED">
        <w:trPr>
          <w:cantSplit/>
        </w:trPr>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B39BB" w14:textId="77777777" w:rsidR="004C74EA" w:rsidRPr="00AC70C2" w:rsidRDefault="004C74EA" w:rsidP="00994AED">
            <w:pPr>
              <w:pStyle w:val="Ttulo3"/>
              <w:rPr>
                <w:rFonts w:ascii="Arial" w:hAnsi="Arial" w:cs="Arial"/>
                <w:b/>
                <w:bCs/>
                <w:color w:val="auto"/>
              </w:rPr>
            </w:pPr>
          </w:p>
          <w:p w14:paraId="13D26F03" w14:textId="77777777" w:rsidR="004C74EA" w:rsidRPr="00AC70C2" w:rsidRDefault="004C74EA" w:rsidP="00994AED">
            <w:pPr>
              <w:pStyle w:val="Ttulo3"/>
              <w:rPr>
                <w:rFonts w:ascii="Arial" w:hAnsi="Arial" w:cs="Arial"/>
                <w:b/>
                <w:bCs/>
                <w:color w:val="auto"/>
                <w:lang w:val="pt-BR" w:eastAsia="pt-BR"/>
              </w:rPr>
            </w:pPr>
            <w:r w:rsidRPr="00AC70C2">
              <w:rPr>
                <w:rFonts w:ascii="Arial" w:hAnsi="Arial" w:cs="Arial"/>
                <w:b/>
                <w:bCs/>
                <w:color w:val="auto"/>
                <w:lang w:val="pt-BR" w:eastAsia="pt-BR"/>
              </w:rPr>
              <w:t>PODER EXECUTIVO</w:t>
            </w:r>
          </w:p>
          <w:p w14:paraId="0AF982C9" w14:textId="77777777" w:rsidR="004C74EA" w:rsidRPr="00AC70C2" w:rsidRDefault="004C74EA" w:rsidP="00994AED">
            <w:pPr>
              <w:rPr>
                <w:rFonts w:ascii="Arial" w:hAnsi="Arial" w:cs="Arial"/>
                <w:b/>
                <w:bCs/>
                <w:sz w:val="24"/>
                <w:szCs w:val="24"/>
                <w:lang w:eastAsia="pt-BR"/>
              </w:rPr>
            </w:pP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1B1171" w14:textId="77777777" w:rsidR="004C74EA" w:rsidRPr="0061625D" w:rsidRDefault="004C74EA" w:rsidP="00994AED">
            <w:pPr>
              <w:snapToGrid w:val="0"/>
              <w:spacing w:line="360" w:lineRule="auto"/>
              <w:jc w:val="right"/>
              <w:rPr>
                <w:rFonts w:ascii="Arial" w:hAnsi="Arial" w:cs="Arial"/>
                <w:szCs w:val="20"/>
                <w:lang w:eastAsia="pt-BR"/>
              </w:rPr>
            </w:pPr>
          </w:p>
        </w:tc>
      </w:tr>
      <w:tr w:rsidR="004C74EA" w:rsidRPr="0061625D" w14:paraId="764821BB" w14:textId="77777777" w:rsidTr="00994AED">
        <w:trPr>
          <w:cantSplit/>
        </w:trPr>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36C60" w14:textId="77777777" w:rsidR="004C74EA" w:rsidRPr="00AC70C2" w:rsidRDefault="004C74EA" w:rsidP="00994AED">
            <w:pPr>
              <w:pStyle w:val="Ttulo3"/>
              <w:rPr>
                <w:rFonts w:ascii="Arial" w:hAnsi="Arial" w:cs="Arial"/>
                <w:b/>
                <w:bCs/>
                <w:color w:val="auto"/>
              </w:rPr>
            </w:pPr>
            <w:r w:rsidRPr="00AC70C2">
              <w:rPr>
                <w:rFonts w:ascii="Arial" w:hAnsi="Arial" w:cs="Arial"/>
                <w:b/>
                <w:bCs/>
                <w:color w:val="auto"/>
                <w:lang w:val="pt-BR" w:eastAsia="pt-BR"/>
              </w:rPr>
              <w:t>Administração Direta</w:t>
            </w: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D15F77" w14:textId="77777777" w:rsidR="004C74EA" w:rsidRPr="0061625D" w:rsidRDefault="004C74EA" w:rsidP="00994AED">
            <w:pPr>
              <w:tabs>
                <w:tab w:val="left" w:pos="2835"/>
              </w:tabs>
              <w:snapToGrid w:val="0"/>
              <w:spacing w:line="360" w:lineRule="auto"/>
              <w:jc w:val="right"/>
              <w:rPr>
                <w:rFonts w:ascii="Arial" w:hAnsi="Arial" w:cs="Arial"/>
                <w:szCs w:val="20"/>
                <w:lang w:eastAsia="pt-BR"/>
              </w:rPr>
            </w:pPr>
          </w:p>
        </w:tc>
      </w:tr>
      <w:tr w:rsidR="004C74EA" w:rsidRPr="0061625D" w14:paraId="13B306F5"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0A67" w14:textId="77777777" w:rsidR="004C74EA" w:rsidRPr="0061625D" w:rsidRDefault="004C74EA" w:rsidP="00994AED">
            <w:pPr>
              <w:tabs>
                <w:tab w:val="left" w:pos="2835"/>
              </w:tabs>
              <w:spacing w:line="360" w:lineRule="auto"/>
              <w:jc w:val="both"/>
            </w:pPr>
            <w:r w:rsidRPr="0061625D">
              <w:rPr>
                <w:rFonts w:ascii="Arial" w:hAnsi="Arial" w:cs="Arial"/>
              </w:rPr>
              <w:t>02.01.00</w:t>
            </w:r>
            <w:r w:rsidRPr="0061625D">
              <w:rPr>
                <w:rFonts w:ascii="Arial" w:hAnsi="Arial" w:cs="Arial"/>
                <w:b/>
              </w:rPr>
              <w:t xml:space="preserve"> </w:t>
            </w:r>
            <w:r w:rsidRPr="0061625D">
              <w:rPr>
                <w:rFonts w:ascii="Arial" w:hAnsi="Arial" w:cs="Arial"/>
              </w:rPr>
              <w:t xml:space="preserve">Gabinete da Prefeita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FAD7" w14:textId="77777777" w:rsidR="004C74EA" w:rsidRPr="0061625D" w:rsidRDefault="004C74EA" w:rsidP="00994AED">
            <w:pPr>
              <w:tabs>
                <w:tab w:val="left" w:pos="2835"/>
              </w:tabs>
              <w:spacing w:line="360" w:lineRule="auto"/>
              <w:jc w:val="right"/>
            </w:pPr>
            <w:r w:rsidRPr="0061625D">
              <w:rPr>
                <w:rFonts w:ascii="Arial" w:hAnsi="Arial" w:cs="Arial"/>
              </w:rPr>
              <w:t>8.268.000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F9BF" w14:textId="77777777" w:rsidR="004C74EA" w:rsidRPr="0061625D" w:rsidRDefault="004C74EA" w:rsidP="00994AED">
            <w:pPr>
              <w:tabs>
                <w:tab w:val="left" w:pos="2835"/>
              </w:tabs>
              <w:spacing w:line="360" w:lineRule="auto"/>
              <w:jc w:val="right"/>
            </w:pPr>
            <w:r w:rsidRPr="0061625D">
              <w:rPr>
                <w:rFonts w:ascii="Arial" w:hAnsi="Arial" w:cs="Arial"/>
              </w:rPr>
              <w:t>0,87</w:t>
            </w:r>
          </w:p>
        </w:tc>
      </w:tr>
      <w:tr w:rsidR="004C74EA" w:rsidRPr="0061625D" w14:paraId="12D7C1F9"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8E10" w14:textId="77777777" w:rsidR="004C74EA" w:rsidRPr="0061625D" w:rsidRDefault="004C74EA" w:rsidP="00994AED">
            <w:pPr>
              <w:tabs>
                <w:tab w:val="left" w:pos="2835"/>
              </w:tabs>
              <w:spacing w:line="360" w:lineRule="auto"/>
              <w:jc w:val="both"/>
            </w:pPr>
            <w:r w:rsidRPr="0061625D">
              <w:rPr>
                <w:rFonts w:ascii="Arial" w:hAnsi="Arial" w:cs="Arial"/>
              </w:rPr>
              <w:t>02.06.00 Secretaria de Esportes e Lazer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A54" w14:textId="77777777" w:rsidR="004C74EA" w:rsidRPr="0061625D" w:rsidRDefault="004C74EA" w:rsidP="00994AED">
            <w:pPr>
              <w:tabs>
                <w:tab w:val="left" w:pos="2835"/>
              </w:tabs>
              <w:spacing w:line="360" w:lineRule="auto"/>
              <w:jc w:val="right"/>
            </w:pPr>
            <w:r w:rsidRPr="0061625D">
              <w:rPr>
                <w:rFonts w:ascii="Arial" w:hAnsi="Arial" w:cs="Arial"/>
              </w:rPr>
              <w:t>10.664.000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95A5" w14:textId="77777777" w:rsidR="004C74EA" w:rsidRPr="0061625D" w:rsidRDefault="004C74EA" w:rsidP="00994AED">
            <w:pPr>
              <w:tabs>
                <w:tab w:val="left" w:pos="2835"/>
              </w:tabs>
              <w:spacing w:line="360" w:lineRule="auto"/>
              <w:jc w:val="right"/>
            </w:pPr>
            <w:r w:rsidRPr="0061625D">
              <w:rPr>
                <w:rFonts w:ascii="Arial" w:hAnsi="Arial" w:cs="Arial"/>
              </w:rPr>
              <w:t>1,13</w:t>
            </w:r>
          </w:p>
        </w:tc>
      </w:tr>
      <w:tr w:rsidR="004C74EA" w:rsidRPr="0061625D" w14:paraId="17C24EDF"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91790" w14:textId="77777777" w:rsidR="004C74EA" w:rsidRPr="0061625D" w:rsidRDefault="004C74EA" w:rsidP="00994AED">
            <w:pPr>
              <w:tabs>
                <w:tab w:val="left" w:pos="2835"/>
              </w:tabs>
              <w:spacing w:line="360" w:lineRule="auto"/>
              <w:jc w:val="both"/>
            </w:pPr>
            <w:r w:rsidRPr="0061625D">
              <w:rPr>
                <w:rFonts w:ascii="Arial" w:hAnsi="Arial" w:cs="Arial"/>
              </w:rPr>
              <w:t>02.08.00 Secretaria da Fazenda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9F2A9" w14:textId="77777777" w:rsidR="004C74EA" w:rsidRPr="0061625D" w:rsidRDefault="004C74EA" w:rsidP="00994AED">
            <w:pPr>
              <w:tabs>
                <w:tab w:val="left" w:pos="2835"/>
              </w:tabs>
              <w:spacing w:line="360" w:lineRule="auto"/>
              <w:jc w:val="right"/>
            </w:pPr>
            <w:r w:rsidRPr="0061625D">
              <w:rPr>
                <w:rFonts w:ascii="Arial" w:hAnsi="Arial" w:cs="Arial"/>
              </w:rPr>
              <w:t>129.101.000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F2744" w14:textId="77777777" w:rsidR="004C74EA" w:rsidRPr="0061625D" w:rsidRDefault="004C74EA" w:rsidP="00994AED">
            <w:pPr>
              <w:tabs>
                <w:tab w:val="left" w:pos="2835"/>
              </w:tabs>
              <w:spacing w:line="360" w:lineRule="auto"/>
              <w:jc w:val="right"/>
            </w:pPr>
            <w:r w:rsidRPr="0061625D">
              <w:rPr>
                <w:rFonts w:ascii="Arial" w:hAnsi="Arial" w:cs="Arial"/>
              </w:rPr>
              <w:t>13,66</w:t>
            </w:r>
          </w:p>
        </w:tc>
      </w:tr>
      <w:tr w:rsidR="004C74EA" w:rsidRPr="0061625D" w14:paraId="68A94CE6"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7B75" w14:textId="77777777" w:rsidR="004C74EA" w:rsidRPr="0061625D" w:rsidRDefault="004C74EA" w:rsidP="00994AED">
            <w:pPr>
              <w:tabs>
                <w:tab w:val="left" w:pos="2835"/>
              </w:tabs>
              <w:spacing w:line="360" w:lineRule="auto"/>
              <w:jc w:val="both"/>
            </w:pPr>
            <w:r w:rsidRPr="0061625D">
              <w:rPr>
                <w:rFonts w:ascii="Arial" w:hAnsi="Arial" w:cs="Arial"/>
              </w:rPr>
              <w:t>02.10.00 Secretaria da Saúde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5050F" w14:textId="77777777" w:rsidR="004C74EA" w:rsidRPr="0061625D" w:rsidRDefault="004C74EA" w:rsidP="00994AED">
            <w:pPr>
              <w:tabs>
                <w:tab w:val="left" w:pos="2835"/>
              </w:tabs>
              <w:spacing w:line="360" w:lineRule="auto"/>
              <w:jc w:val="right"/>
            </w:pPr>
            <w:r w:rsidRPr="0061625D">
              <w:rPr>
                <w:rFonts w:ascii="Arial" w:hAnsi="Arial" w:cs="Arial"/>
              </w:rPr>
              <w:t>208.656.900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FC3DB" w14:textId="77777777" w:rsidR="004C74EA" w:rsidRPr="0061625D" w:rsidRDefault="004C74EA" w:rsidP="00994AED">
            <w:pPr>
              <w:tabs>
                <w:tab w:val="left" w:pos="2835"/>
              </w:tabs>
              <w:spacing w:line="360" w:lineRule="auto"/>
              <w:jc w:val="right"/>
            </w:pPr>
            <w:r w:rsidRPr="0061625D">
              <w:rPr>
                <w:rFonts w:ascii="Arial" w:hAnsi="Arial" w:cs="Arial"/>
              </w:rPr>
              <w:t>22,08</w:t>
            </w:r>
          </w:p>
        </w:tc>
      </w:tr>
      <w:tr w:rsidR="004C74EA" w:rsidRPr="0061625D" w14:paraId="59562082"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F111" w14:textId="77777777" w:rsidR="004C74EA" w:rsidRPr="0061625D" w:rsidRDefault="004C74EA" w:rsidP="00994AED">
            <w:pPr>
              <w:tabs>
                <w:tab w:val="left" w:pos="2835"/>
              </w:tabs>
              <w:spacing w:line="360" w:lineRule="auto"/>
              <w:jc w:val="both"/>
            </w:pPr>
            <w:r w:rsidRPr="0061625D">
              <w:rPr>
                <w:rFonts w:ascii="Arial" w:hAnsi="Arial" w:cs="Arial"/>
              </w:rPr>
              <w:t>02.13.00 Secretaria da Educação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7E706" w14:textId="77777777" w:rsidR="004C74EA" w:rsidRPr="0061625D" w:rsidRDefault="004C74EA" w:rsidP="00994AED">
            <w:pPr>
              <w:tabs>
                <w:tab w:val="left" w:pos="2835"/>
              </w:tabs>
              <w:spacing w:line="360" w:lineRule="auto"/>
              <w:jc w:val="right"/>
            </w:pPr>
            <w:r w:rsidRPr="0061625D">
              <w:rPr>
                <w:rFonts w:ascii="Arial" w:hAnsi="Arial" w:cs="Arial"/>
              </w:rPr>
              <w:t>232.051.881</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C6D1" w14:textId="77777777" w:rsidR="004C74EA" w:rsidRPr="0061625D" w:rsidRDefault="004C74EA" w:rsidP="00994AED">
            <w:pPr>
              <w:tabs>
                <w:tab w:val="left" w:pos="2835"/>
              </w:tabs>
              <w:spacing w:line="360" w:lineRule="auto"/>
              <w:jc w:val="right"/>
            </w:pPr>
            <w:r w:rsidRPr="0061625D">
              <w:rPr>
                <w:rFonts w:ascii="Arial" w:hAnsi="Arial" w:cs="Arial"/>
              </w:rPr>
              <w:t>24,57</w:t>
            </w:r>
          </w:p>
        </w:tc>
      </w:tr>
      <w:tr w:rsidR="004C74EA" w:rsidRPr="0061625D" w14:paraId="0308EAED"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9FA3C" w14:textId="77777777" w:rsidR="004C74EA" w:rsidRPr="0061625D" w:rsidRDefault="004C74EA" w:rsidP="00994AED">
            <w:pPr>
              <w:tabs>
                <w:tab w:val="left" w:pos="2835"/>
              </w:tabs>
              <w:spacing w:line="360" w:lineRule="auto"/>
              <w:jc w:val="both"/>
            </w:pPr>
            <w:r w:rsidRPr="0061625D">
              <w:rPr>
                <w:rFonts w:ascii="Arial" w:hAnsi="Arial" w:cs="Arial"/>
              </w:rPr>
              <w:t>02.22.00 Secretaria de Segurança Pública e Cidadania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B5EC" w14:textId="77777777" w:rsidR="004C74EA" w:rsidRPr="0061625D" w:rsidRDefault="004C74EA" w:rsidP="00994AED">
            <w:pPr>
              <w:tabs>
                <w:tab w:val="left" w:pos="2835"/>
              </w:tabs>
              <w:spacing w:line="360" w:lineRule="auto"/>
              <w:jc w:val="right"/>
            </w:pPr>
            <w:r w:rsidRPr="0061625D">
              <w:rPr>
                <w:rFonts w:ascii="Arial" w:hAnsi="Arial" w:cs="Arial"/>
              </w:rPr>
              <w:t>31.115.000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0EAD" w14:textId="77777777" w:rsidR="004C74EA" w:rsidRPr="0061625D" w:rsidRDefault="004C74EA" w:rsidP="00994AED">
            <w:pPr>
              <w:tabs>
                <w:tab w:val="left" w:pos="2835"/>
              </w:tabs>
              <w:spacing w:line="360" w:lineRule="auto"/>
              <w:jc w:val="right"/>
            </w:pPr>
            <w:r w:rsidRPr="0061625D">
              <w:rPr>
                <w:rFonts w:ascii="Arial" w:hAnsi="Arial" w:cs="Arial"/>
              </w:rPr>
              <w:t>3,29</w:t>
            </w:r>
          </w:p>
        </w:tc>
      </w:tr>
      <w:tr w:rsidR="004C74EA" w:rsidRPr="0061625D" w14:paraId="0B798F06"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451E" w14:textId="77777777" w:rsidR="004C74EA" w:rsidRPr="0061625D" w:rsidRDefault="004C74EA" w:rsidP="00994AED">
            <w:pPr>
              <w:tabs>
                <w:tab w:val="left" w:pos="2835"/>
              </w:tabs>
              <w:spacing w:line="360" w:lineRule="auto"/>
              <w:jc w:val="both"/>
            </w:pPr>
            <w:r w:rsidRPr="0061625D">
              <w:rPr>
                <w:rFonts w:ascii="Arial" w:hAnsi="Arial" w:cs="Arial"/>
              </w:rPr>
              <w:t>02.23.00 Secretaria de Assistência Social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D3A29" w14:textId="77777777" w:rsidR="004C74EA" w:rsidRPr="0061625D" w:rsidRDefault="004C74EA" w:rsidP="00994AED">
            <w:pPr>
              <w:tabs>
                <w:tab w:val="left" w:pos="2835"/>
              </w:tabs>
              <w:spacing w:line="360" w:lineRule="auto"/>
              <w:jc w:val="right"/>
            </w:pPr>
            <w:r w:rsidRPr="0061625D">
              <w:rPr>
                <w:rFonts w:ascii="Arial" w:hAnsi="Arial" w:cs="Arial"/>
              </w:rPr>
              <w:t>40.272.219</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D1272" w14:textId="77777777" w:rsidR="004C74EA" w:rsidRPr="0061625D" w:rsidRDefault="004C74EA" w:rsidP="00994AED">
            <w:pPr>
              <w:tabs>
                <w:tab w:val="left" w:pos="2835"/>
              </w:tabs>
              <w:spacing w:line="360" w:lineRule="auto"/>
              <w:jc w:val="right"/>
            </w:pPr>
            <w:r w:rsidRPr="0061625D">
              <w:rPr>
                <w:rFonts w:ascii="Arial" w:hAnsi="Arial" w:cs="Arial"/>
              </w:rPr>
              <w:t>4,26</w:t>
            </w:r>
          </w:p>
        </w:tc>
      </w:tr>
      <w:tr w:rsidR="004C74EA" w:rsidRPr="0061625D" w14:paraId="02C7B05C"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08EAE" w14:textId="77777777" w:rsidR="004C74EA" w:rsidRPr="0061625D" w:rsidRDefault="004C74EA" w:rsidP="00994AED">
            <w:pPr>
              <w:tabs>
                <w:tab w:val="left" w:pos="2835"/>
              </w:tabs>
              <w:spacing w:line="360" w:lineRule="auto"/>
              <w:jc w:val="both"/>
            </w:pPr>
            <w:r w:rsidRPr="0061625D">
              <w:rPr>
                <w:rFonts w:ascii="Arial" w:hAnsi="Arial" w:cs="Arial"/>
              </w:rPr>
              <w:t>02.24.00 Secretaria de Mobilidade Urbana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7736" w14:textId="77777777" w:rsidR="004C74EA" w:rsidRPr="0061625D" w:rsidRDefault="004C74EA" w:rsidP="00994AED">
            <w:pPr>
              <w:tabs>
                <w:tab w:val="left" w:pos="2835"/>
              </w:tabs>
              <w:spacing w:line="360" w:lineRule="auto"/>
              <w:jc w:val="right"/>
            </w:pPr>
            <w:r w:rsidRPr="0061625D">
              <w:rPr>
                <w:rFonts w:ascii="Arial" w:hAnsi="Arial" w:cs="Arial"/>
              </w:rPr>
              <w:t>22.253.000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02FD4" w14:textId="77777777" w:rsidR="004C74EA" w:rsidRPr="0061625D" w:rsidRDefault="004C74EA" w:rsidP="00994AED">
            <w:pPr>
              <w:tabs>
                <w:tab w:val="left" w:pos="2835"/>
              </w:tabs>
              <w:spacing w:line="360" w:lineRule="auto"/>
              <w:jc w:val="right"/>
            </w:pPr>
            <w:r w:rsidRPr="0061625D">
              <w:rPr>
                <w:rFonts w:ascii="Arial" w:hAnsi="Arial" w:cs="Arial"/>
              </w:rPr>
              <w:t>2,35</w:t>
            </w:r>
          </w:p>
        </w:tc>
      </w:tr>
      <w:tr w:rsidR="004C74EA" w:rsidRPr="0061625D" w14:paraId="6DAD4468"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572D1" w14:textId="77777777" w:rsidR="004C74EA" w:rsidRPr="0061625D" w:rsidRDefault="004C74EA" w:rsidP="00994AED">
            <w:pPr>
              <w:tabs>
                <w:tab w:val="left" w:pos="2835"/>
              </w:tabs>
              <w:spacing w:line="360" w:lineRule="auto"/>
              <w:jc w:val="both"/>
            </w:pPr>
            <w:r w:rsidRPr="0061625D">
              <w:rPr>
                <w:rFonts w:ascii="Arial" w:hAnsi="Arial" w:cs="Arial"/>
              </w:rPr>
              <w:lastRenderedPageBreak/>
              <w:t>02.25.00 Secretaria da Cultura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9B03" w14:textId="77777777" w:rsidR="004C74EA" w:rsidRPr="0061625D" w:rsidRDefault="004C74EA" w:rsidP="00994AED">
            <w:pPr>
              <w:tabs>
                <w:tab w:val="left" w:pos="2835"/>
              </w:tabs>
              <w:spacing w:line="360" w:lineRule="auto"/>
              <w:jc w:val="right"/>
            </w:pPr>
            <w:r w:rsidRPr="0061625D">
              <w:rPr>
                <w:rFonts w:ascii="Arial" w:hAnsi="Arial" w:cs="Arial"/>
              </w:rPr>
              <w:t>8.051.000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19FD4" w14:textId="77777777" w:rsidR="004C74EA" w:rsidRPr="0061625D" w:rsidRDefault="004C74EA" w:rsidP="00994AED">
            <w:pPr>
              <w:tabs>
                <w:tab w:val="left" w:pos="2835"/>
              </w:tabs>
              <w:spacing w:line="360" w:lineRule="auto"/>
              <w:jc w:val="right"/>
            </w:pPr>
            <w:r w:rsidRPr="0061625D">
              <w:rPr>
                <w:rFonts w:ascii="Arial" w:hAnsi="Arial" w:cs="Arial"/>
              </w:rPr>
              <w:t>0,85</w:t>
            </w:r>
          </w:p>
        </w:tc>
      </w:tr>
      <w:tr w:rsidR="004C74EA" w:rsidRPr="0061625D" w14:paraId="35D7CCAE"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330F" w14:textId="77777777" w:rsidR="004C74EA" w:rsidRPr="0061625D" w:rsidRDefault="004C74EA" w:rsidP="00994AED">
            <w:pPr>
              <w:tabs>
                <w:tab w:val="left" w:pos="2835"/>
              </w:tabs>
              <w:spacing w:line="360" w:lineRule="auto"/>
              <w:jc w:val="both"/>
            </w:pPr>
            <w:r w:rsidRPr="0061625D">
              <w:rPr>
                <w:rFonts w:ascii="Arial" w:hAnsi="Arial" w:cs="Arial"/>
              </w:rPr>
              <w:t>02.26.00 Secretaria de Licitações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18D67" w14:textId="77777777" w:rsidR="004C74EA" w:rsidRPr="0061625D" w:rsidRDefault="004C74EA" w:rsidP="00994AED">
            <w:pPr>
              <w:tabs>
                <w:tab w:val="left" w:pos="2835"/>
              </w:tabs>
              <w:spacing w:line="360" w:lineRule="auto"/>
              <w:jc w:val="right"/>
            </w:pPr>
            <w:r w:rsidRPr="0061625D">
              <w:rPr>
                <w:rFonts w:ascii="Arial" w:hAnsi="Arial" w:cs="Arial"/>
              </w:rPr>
              <w:t>3.647.000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A925" w14:textId="77777777" w:rsidR="004C74EA" w:rsidRPr="0061625D" w:rsidRDefault="004C74EA" w:rsidP="00994AED">
            <w:pPr>
              <w:tabs>
                <w:tab w:val="left" w:pos="2835"/>
              </w:tabs>
              <w:spacing w:line="360" w:lineRule="auto"/>
              <w:jc w:val="right"/>
            </w:pPr>
            <w:r w:rsidRPr="0061625D">
              <w:rPr>
                <w:rFonts w:ascii="Arial" w:hAnsi="Arial" w:cs="Arial"/>
              </w:rPr>
              <w:t>0,39</w:t>
            </w:r>
          </w:p>
        </w:tc>
      </w:tr>
      <w:tr w:rsidR="004C74EA" w:rsidRPr="0061625D" w14:paraId="68FE5749"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F9B1" w14:textId="77777777" w:rsidR="004C74EA" w:rsidRPr="0061625D" w:rsidRDefault="004C74EA" w:rsidP="00994AED">
            <w:pPr>
              <w:tabs>
                <w:tab w:val="left" w:pos="2835"/>
              </w:tabs>
              <w:spacing w:line="360" w:lineRule="auto"/>
              <w:jc w:val="both"/>
            </w:pPr>
            <w:bookmarkStart w:id="5" w:name="_Hlk83224489"/>
            <w:bookmarkEnd w:id="5"/>
            <w:r w:rsidRPr="0061625D">
              <w:rPr>
                <w:rFonts w:ascii="Arial" w:hAnsi="Arial" w:cs="Arial"/>
              </w:rPr>
              <w:t>02.27.00 Secretaria de Administração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EC3E9" w14:textId="77777777" w:rsidR="004C74EA" w:rsidRPr="0061625D" w:rsidRDefault="004C74EA" w:rsidP="00994AED">
            <w:pPr>
              <w:tabs>
                <w:tab w:val="left" w:pos="2835"/>
              </w:tabs>
              <w:spacing w:line="360" w:lineRule="auto"/>
              <w:jc w:val="right"/>
            </w:pPr>
            <w:r w:rsidRPr="0061625D">
              <w:rPr>
                <w:rFonts w:ascii="Arial" w:hAnsi="Arial" w:cs="Arial"/>
              </w:rPr>
              <w:t>57.535.000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E757E" w14:textId="77777777" w:rsidR="004C74EA" w:rsidRPr="0061625D" w:rsidRDefault="004C74EA" w:rsidP="00994AED">
            <w:pPr>
              <w:tabs>
                <w:tab w:val="left" w:pos="2835"/>
              </w:tabs>
              <w:spacing w:line="360" w:lineRule="auto"/>
              <w:jc w:val="right"/>
            </w:pPr>
            <w:r w:rsidRPr="0061625D">
              <w:rPr>
                <w:rFonts w:ascii="Arial" w:hAnsi="Arial" w:cs="Arial"/>
              </w:rPr>
              <w:t>6,09</w:t>
            </w:r>
          </w:p>
        </w:tc>
      </w:tr>
      <w:tr w:rsidR="004C74EA" w:rsidRPr="0061625D" w14:paraId="775ED3D2"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776BF" w14:textId="77777777" w:rsidR="004C74EA" w:rsidRPr="0061625D" w:rsidRDefault="004C74EA" w:rsidP="00994AED">
            <w:pPr>
              <w:tabs>
                <w:tab w:val="left" w:pos="2835"/>
              </w:tabs>
              <w:spacing w:line="360" w:lineRule="auto"/>
              <w:jc w:val="both"/>
            </w:pPr>
            <w:r w:rsidRPr="0061625D">
              <w:rPr>
                <w:rFonts w:ascii="Arial" w:hAnsi="Arial" w:cs="Arial"/>
              </w:rPr>
              <w:t>02.29.00 Secretaria de Governo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2E18" w14:textId="77777777" w:rsidR="004C74EA" w:rsidRPr="0061625D" w:rsidRDefault="004C74EA" w:rsidP="00994AED">
            <w:pPr>
              <w:tabs>
                <w:tab w:val="left" w:pos="2835"/>
              </w:tabs>
              <w:spacing w:line="360" w:lineRule="auto"/>
              <w:jc w:val="right"/>
            </w:pPr>
            <w:r w:rsidRPr="0061625D">
              <w:rPr>
                <w:rFonts w:ascii="Arial" w:hAnsi="Arial" w:cs="Arial"/>
              </w:rPr>
              <w:t>3.160.000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C04BE" w14:textId="77777777" w:rsidR="004C74EA" w:rsidRPr="0061625D" w:rsidRDefault="004C74EA" w:rsidP="00994AED">
            <w:pPr>
              <w:tabs>
                <w:tab w:val="left" w:pos="2835"/>
              </w:tabs>
              <w:spacing w:line="360" w:lineRule="auto"/>
              <w:jc w:val="right"/>
            </w:pPr>
            <w:r w:rsidRPr="0061625D">
              <w:rPr>
                <w:rFonts w:ascii="Arial" w:hAnsi="Arial" w:cs="Arial"/>
              </w:rPr>
              <w:t>0,33</w:t>
            </w:r>
          </w:p>
        </w:tc>
      </w:tr>
      <w:tr w:rsidR="004C74EA" w:rsidRPr="0061625D" w14:paraId="21CF88DA"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12796" w14:textId="77777777" w:rsidR="004C74EA" w:rsidRPr="0061625D" w:rsidRDefault="004C74EA" w:rsidP="00994AED">
            <w:pPr>
              <w:tabs>
                <w:tab w:val="left" w:pos="2835"/>
              </w:tabs>
              <w:spacing w:line="360" w:lineRule="auto"/>
              <w:jc w:val="both"/>
            </w:pPr>
            <w:r w:rsidRPr="0061625D">
              <w:rPr>
                <w:rFonts w:ascii="Arial" w:hAnsi="Arial" w:cs="Arial"/>
              </w:rPr>
              <w:t>02.30.00 Secretaria de Assuntos Jurídicos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688E" w14:textId="77777777" w:rsidR="004C74EA" w:rsidRPr="0061625D" w:rsidRDefault="004C74EA" w:rsidP="00994AED">
            <w:pPr>
              <w:tabs>
                <w:tab w:val="left" w:pos="2835"/>
              </w:tabs>
              <w:spacing w:line="360" w:lineRule="auto"/>
              <w:jc w:val="right"/>
            </w:pPr>
            <w:r w:rsidRPr="0061625D">
              <w:rPr>
                <w:rFonts w:ascii="Arial" w:hAnsi="Arial" w:cs="Arial"/>
              </w:rPr>
              <w:t>6.944.000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FD8DE" w14:textId="77777777" w:rsidR="004C74EA" w:rsidRPr="0061625D" w:rsidRDefault="004C74EA" w:rsidP="00994AED">
            <w:pPr>
              <w:tabs>
                <w:tab w:val="left" w:pos="2835"/>
              </w:tabs>
              <w:spacing w:line="360" w:lineRule="auto"/>
              <w:jc w:val="right"/>
            </w:pPr>
            <w:r w:rsidRPr="0061625D">
              <w:rPr>
                <w:rFonts w:ascii="Arial" w:hAnsi="Arial" w:cs="Arial"/>
              </w:rPr>
              <w:t>0,73</w:t>
            </w:r>
          </w:p>
        </w:tc>
      </w:tr>
      <w:tr w:rsidR="004C74EA" w:rsidRPr="0061625D" w14:paraId="4A1B821F"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E29F" w14:textId="77777777" w:rsidR="004C74EA" w:rsidRPr="0061625D" w:rsidRDefault="004C74EA" w:rsidP="00994AED">
            <w:pPr>
              <w:tabs>
                <w:tab w:val="left" w:pos="2835"/>
              </w:tabs>
              <w:spacing w:line="360" w:lineRule="auto"/>
              <w:jc w:val="both"/>
            </w:pPr>
            <w:r w:rsidRPr="0061625D">
              <w:rPr>
                <w:rFonts w:ascii="Arial" w:hAnsi="Arial" w:cs="Arial"/>
              </w:rPr>
              <w:t>02.32.00 Secretaria de Desenvolvimento Econômico, Turismo e Inovação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B5EA" w14:textId="77777777" w:rsidR="004C74EA" w:rsidRPr="0061625D" w:rsidRDefault="004C74EA" w:rsidP="00994AED">
            <w:pPr>
              <w:tabs>
                <w:tab w:val="left" w:pos="2835"/>
              </w:tabs>
              <w:snapToGrid w:val="0"/>
              <w:spacing w:line="360" w:lineRule="auto"/>
              <w:jc w:val="right"/>
              <w:rPr>
                <w:rFonts w:ascii="Arial" w:hAnsi="Arial" w:cs="Arial"/>
              </w:rPr>
            </w:pPr>
          </w:p>
          <w:p w14:paraId="3992CF24" w14:textId="77777777" w:rsidR="004C74EA" w:rsidRPr="0061625D" w:rsidRDefault="004C74EA" w:rsidP="00994AED">
            <w:pPr>
              <w:tabs>
                <w:tab w:val="left" w:pos="2835"/>
              </w:tabs>
              <w:spacing w:line="360" w:lineRule="auto"/>
              <w:jc w:val="right"/>
            </w:pPr>
            <w:r w:rsidRPr="0061625D">
              <w:rPr>
                <w:rFonts w:ascii="Arial" w:hAnsi="Arial" w:cs="Arial"/>
              </w:rPr>
              <w:t>4.501.000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158BE" w14:textId="77777777" w:rsidR="004C74EA" w:rsidRPr="0061625D" w:rsidRDefault="004C74EA" w:rsidP="00994AED">
            <w:pPr>
              <w:tabs>
                <w:tab w:val="left" w:pos="2835"/>
              </w:tabs>
              <w:snapToGrid w:val="0"/>
              <w:spacing w:line="360" w:lineRule="auto"/>
              <w:jc w:val="right"/>
              <w:rPr>
                <w:rFonts w:ascii="Arial" w:hAnsi="Arial" w:cs="Arial"/>
              </w:rPr>
            </w:pPr>
          </w:p>
          <w:p w14:paraId="2A564180" w14:textId="77777777" w:rsidR="004C74EA" w:rsidRPr="0061625D" w:rsidRDefault="004C74EA" w:rsidP="00994AED">
            <w:pPr>
              <w:tabs>
                <w:tab w:val="left" w:pos="2835"/>
              </w:tabs>
              <w:spacing w:line="360" w:lineRule="auto"/>
              <w:jc w:val="right"/>
            </w:pPr>
            <w:r w:rsidRPr="0061625D">
              <w:rPr>
                <w:rFonts w:ascii="Arial" w:hAnsi="Arial" w:cs="Arial"/>
              </w:rPr>
              <w:t>0,48</w:t>
            </w:r>
          </w:p>
        </w:tc>
      </w:tr>
      <w:tr w:rsidR="004C74EA" w:rsidRPr="0061625D" w14:paraId="1380E44D"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BC910" w14:textId="77777777" w:rsidR="004C74EA" w:rsidRPr="0061625D" w:rsidRDefault="004C74EA" w:rsidP="00994AED">
            <w:pPr>
              <w:tabs>
                <w:tab w:val="left" w:pos="2835"/>
              </w:tabs>
              <w:spacing w:line="360" w:lineRule="auto"/>
              <w:jc w:val="both"/>
            </w:pPr>
            <w:r w:rsidRPr="0061625D">
              <w:rPr>
                <w:rFonts w:ascii="Arial" w:hAnsi="Arial" w:cs="Arial"/>
              </w:rPr>
              <w:t>02.33.00 Secretaria de Serviços Públicos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D3093" w14:textId="77777777" w:rsidR="004C74EA" w:rsidRPr="0061625D" w:rsidRDefault="004C74EA" w:rsidP="00994AED">
            <w:pPr>
              <w:tabs>
                <w:tab w:val="left" w:pos="2835"/>
              </w:tabs>
              <w:spacing w:line="360" w:lineRule="auto"/>
              <w:jc w:val="right"/>
            </w:pPr>
            <w:r w:rsidRPr="0061625D">
              <w:rPr>
                <w:rFonts w:ascii="Arial" w:hAnsi="Arial" w:cs="Arial"/>
              </w:rPr>
              <w:t>97.334.000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D2F00" w14:textId="77777777" w:rsidR="004C74EA" w:rsidRPr="0061625D" w:rsidRDefault="004C74EA" w:rsidP="00994AED">
            <w:pPr>
              <w:tabs>
                <w:tab w:val="left" w:pos="2835"/>
              </w:tabs>
              <w:spacing w:line="360" w:lineRule="auto"/>
              <w:jc w:val="right"/>
            </w:pPr>
            <w:r w:rsidRPr="0061625D">
              <w:rPr>
                <w:rFonts w:ascii="Arial" w:hAnsi="Arial" w:cs="Arial"/>
              </w:rPr>
              <w:t>10,30</w:t>
            </w:r>
          </w:p>
        </w:tc>
      </w:tr>
      <w:tr w:rsidR="004C74EA" w:rsidRPr="0061625D" w14:paraId="26A04329"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1485" w14:textId="77777777" w:rsidR="004C74EA" w:rsidRPr="0061625D" w:rsidRDefault="004C74EA" w:rsidP="00994AED">
            <w:pPr>
              <w:tabs>
                <w:tab w:val="left" w:pos="2835"/>
              </w:tabs>
              <w:spacing w:line="360" w:lineRule="auto"/>
              <w:jc w:val="both"/>
            </w:pPr>
            <w:r w:rsidRPr="0061625D">
              <w:rPr>
                <w:rFonts w:ascii="Arial" w:hAnsi="Arial" w:cs="Arial"/>
              </w:rPr>
              <w:t>02.34.00 Secretaria de Tecnologia e Qualidade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71526" w14:textId="77777777" w:rsidR="004C74EA" w:rsidRPr="0061625D" w:rsidRDefault="004C74EA" w:rsidP="00994AED">
            <w:pPr>
              <w:tabs>
                <w:tab w:val="left" w:pos="2835"/>
              </w:tabs>
              <w:spacing w:line="360" w:lineRule="auto"/>
              <w:jc w:val="right"/>
            </w:pPr>
            <w:r w:rsidRPr="0061625D">
              <w:rPr>
                <w:rFonts w:ascii="Arial" w:hAnsi="Arial" w:cs="Arial"/>
              </w:rPr>
              <w:t>11.582.000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31CAF" w14:textId="77777777" w:rsidR="004C74EA" w:rsidRPr="0061625D" w:rsidRDefault="004C74EA" w:rsidP="00994AED">
            <w:pPr>
              <w:tabs>
                <w:tab w:val="left" w:pos="2835"/>
              </w:tabs>
              <w:spacing w:line="360" w:lineRule="auto"/>
              <w:jc w:val="right"/>
            </w:pPr>
            <w:r w:rsidRPr="0061625D">
              <w:rPr>
                <w:rFonts w:ascii="Arial" w:hAnsi="Arial" w:cs="Arial"/>
              </w:rPr>
              <w:t>1,23</w:t>
            </w:r>
          </w:p>
        </w:tc>
      </w:tr>
      <w:tr w:rsidR="004C74EA" w:rsidRPr="0061625D" w14:paraId="1C6B3187"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50B6" w14:textId="77777777" w:rsidR="004C74EA" w:rsidRPr="0061625D" w:rsidRDefault="004C74EA" w:rsidP="00994AED">
            <w:pPr>
              <w:tabs>
                <w:tab w:val="left" w:pos="2835"/>
              </w:tabs>
              <w:spacing w:line="360" w:lineRule="auto"/>
              <w:jc w:val="both"/>
            </w:pPr>
            <w:r w:rsidRPr="0061625D">
              <w:rPr>
                <w:rFonts w:ascii="Arial" w:hAnsi="Arial" w:cs="Arial"/>
              </w:rPr>
              <w:t>02.35.00 Secretaria de Desenvolvimento Urbano e Meio Ambiente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E47A2" w14:textId="77777777" w:rsidR="004C74EA" w:rsidRPr="0061625D" w:rsidRDefault="004C74EA" w:rsidP="00994AED">
            <w:pPr>
              <w:tabs>
                <w:tab w:val="left" w:pos="2835"/>
              </w:tabs>
              <w:snapToGrid w:val="0"/>
              <w:spacing w:line="360" w:lineRule="auto"/>
              <w:jc w:val="right"/>
              <w:rPr>
                <w:rFonts w:ascii="Arial" w:hAnsi="Arial" w:cs="Arial"/>
                <w:u w:val="single"/>
              </w:rPr>
            </w:pPr>
          </w:p>
          <w:p w14:paraId="2A1EF2E3" w14:textId="77777777" w:rsidR="004C74EA" w:rsidRPr="0061625D" w:rsidRDefault="004C74EA" w:rsidP="00994AED">
            <w:pPr>
              <w:tabs>
                <w:tab w:val="left" w:pos="2835"/>
              </w:tabs>
              <w:spacing w:line="360" w:lineRule="auto"/>
              <w:jc w:val="right"/>
            </w:pPr>
            <w:r w:rsidRPr="0061625D">
              <w:rPr>
                <w:rFonts w:ascii="Arial" w:hAnsi="Arial" w:cs="Arial"/>
                <w:u w:val="single"/>
              </w:rPr>
              <w:t>39.889.000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AA90" w14:textId="77777777" w:rsidR="004C74EA" w:rsidRPr="0061625D" w:rsidRDefault="004C74EA" w:rsidP="00994AED">
            <w:pPr>
              <w:tabs>
                <w:tab w:val="left" w:pos="2835"/>
              </w:tabs>
              <w:snapToGrid w:val="0"/>
              <w:spacing w:line="360" w:lineRule="auto"/>
              <w:jc w:val="right"/>
              <w:rPr>
                <w:rFonts w:ascii="Arial" w:hAnsi="Arial" w:cs="Arial"/>
                <w:u w:val="single"/>
              </w:rPr>
            </w:pPr>
          </w:p>
          <w:p w14:paraId="6493FD59" w14:textId="77777777" w:rsidR="004C74EA" w:rsidRPr="0061625D" w:rsidRDefault="004C74EA" w:rsidP="00994AED">
            <w:pPr>
              <w:tabs>
                <w:tab w:val="left" w:pos="2835"/>
              </w:tabs>
              <w:spacing w:line="360" w:lineRule="auto"/>
              <w:jc w:val="right"/>
            </w:pPr>
            <w:r w:rsidRPr="0061625D">
              <w:rPr>
                <w:rFonts w:ascii="Arial" w:hAnsi="Arial" w:cs="Arial"/>
                <w:u w:val="single"/>
              </w:rPr>
              <w:t>4,22</w:t>
            </w:r>
          </w:p>
        </w:tc>
      </w:tr>
      <w:tr w:rsidR="004C74EA" w:rsidRPr="0061625D" w14:paraId="29D2217A"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C303" w14:textId="77777777" w:rsidR="004C74EA" w:rsidRPr="0061625D" w:rsidRDefault="004C74EA" w:rsidP="00994AED">
            <w:pPr>
              <w:tabs>
                <w:tab w:val="left" w:pos="2835"/>
              </w:tabs>
              <w:spacing w:line="360" w:lineRule="auto"/>
              <w:jc w:val="both"/>
            </w:pPr>
            <w:r w:rsidRPr="0061625D">
              <w:rPr>
                <w:rFonts w:ascii="Arial" w:hAnsi="Arial" w:cs="Arial"/>
                <w:b/>
                <w:bCs/>
              </w:rPr>
              <w:t>Subtotal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220E" w14:textId="77777777" w:rsidR="004C74EA" w:rsidRPr="0061625D" w:rsidRDefault="004C74EA" w:rsidP="00994AED">
            <w:pPr>
              <w:tabs>
                <w:tab w:val="left" w:pos="2835"/>
              </w:tabs>
              <w:spacing w:line="360" w:lineRule="auto"/>
              <w:jc w:val="right"/>
            </w:pPr>
            <w:r w:rsidRPr="0061625D">
              <w:rPr>
                <w:rFonts w:ascii="Arial" w:hAnsi="Arial" w:cs="Arial"/>
                <w:b/>
                <w:bCs/>
                <w:u w:val="single"/>
              </w:rPr>
              <w:t>915.025.000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4565E" w14:textId="77777777" w:rsidR="004C74EA" w:rsidRPr="0061625D" w:rsidRDefault="004C74EA" w:rsidP="00994AED">
            <w:pPr>
              <w:tabs>
                <w:tab w:val="left" w:pos="2835"/>
              </w:tabs>
              <w:spacing w:line="360" w:lineRule="auto"/>
              <w:jc w:val="right"/>
            </w:pPr>
            <w:r w:rsidRPr="0061625D">
              <w:rPr>
                <w:rFonts w:ascii="Arial" w:hAnsi="Arial" w:cs="Arial"/>
                <w:b/>
                <w:bCs/>
                <w:u w:val="single"/>
              </w:rPr>
              <w:t>96,83</w:t>
            </w:r>
          </w:p>
        </w:tc>
      </w:tr>
      <w:tr w:rsidR="004C74EA" w:rsidRPr="0061625D" w14:paraId="433D1C61" w14:textId="77777777" w:rsidTr="00994AED">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B0A2D" w14:textId="77777777" w:rsidR="004C74EA" w:rsidRPr="0061625D" w:rsidRDefault="004C74EA" w:rsidP="00994AED">
            <w:pPr>
              <w:tabs>
                <w:tab w:val="left" w:pos="2835"/>
              </w:tabs>
              <w:spacing w:line="360" w:lineRule="auto"/>
              <w:jc w:val="both"/>
              <w:rPr>
                <w:rFonts w:ascii="Arial" w:hAnsi="Arial" w:cs="Arial"/>
                <w:b/>
              </w:rPr>
            </w:pPr>
          </w:p>
          <w:p w14:paraId="28A25DC8" w14:textId="77777777" w:rsidR="004C74EA" w:rsidRPr="0061625D" w:rsidRDefault="004C74EA" w:rsidP="00994AED">
            <w:pPr>
              <w:tabs>
                <w:tab w:val="left" w:pos="2835"/>
              </w:tabs>
              <w:spacing w:line="360" w:lineRule="auto"/>
              <w:jc w:val="both"/>
              <w:rPr>
                <w:rFonts w:ascii="Arial" w:hAnsi="Arial" w:cs="Arial"/>
                <w:b/>
              </w:rPr>
            </w:pPr>
            <w:r w:rsidRPr="0061625D">
              <w:rPr>
                <w:rFonts w:ascii="Arial" w:hAnsi="Arial" w:cs="Arial"/>
                <w:b/>
              </w:rPr>
              <w:t>TOTAL ADMINISTRAÇÃO DIRETA</w:t>
            </w:r>
          </w:p>
          <w:p w14:paraId="77F477D4" w14:textId="77777777" w:rsidR="004C74EA" w:rsidRPr="0061625D" w:rsidRDefault="004C74EA" w:rsidP="00994AED">
            <w:pPr>
              <w:tabs>
                <w:tab w:val="left" w:pos="2835"/>
              </w:tabs>
              <w:spacing w:line="36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E65D" w14:textId="77777777" w:rsidR="004C74EA" w:rsidRPr="0061625D" w:rsidRDefault="004C74EA" w:rsidP="00994AED">
            <w:pPr>
              <w:tabs>
                <w:tab w:val="left" w:pos="2835"/>
              </w:tabs>
              <w:spacing w:line="360" w:lineRule="auto"/>
              <w:jc w:val="right"/>
            </w:pPr>
            <w:r w:rsidRPr="0061625D">
              <w:rPr>
                <w:rFonts w:ascii="Arial" w:hAnsi="Arial" w:cs="Arial"/>
                <w:b/>
              </w:rPr>
              <w:t>945.025.000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382C9" w14:textId="77777777" w:rsidR="004C74EA" w:rsidRPr="0061625D" w:rsidRDefault="004C74EA" w:rsidP="00994AED">
            <w:pPr>
              <w:tabs>
                <w:tab w:val="left" w:pos="2835"/>
              </w:tabs>
              <w:spacing w:line="360" w:lineRule="auto"/>
              <w:jc w:val="right"/>
            </w:pPr>
            <w:r w:rsidRPr="0061625D">
              <w:rPr>
                <w:rFonts w:ascii="Arial" w:hAnsi="Arial" w:cs="Arial"/>
                <w:b/>
              </w:rPr>
              <w:t>100,00</w:t>
            </w:r>
          </w:p>
        </w:tc>
      </w:tr>
      <w:tr w:rsidR="004C74EA" w:rsidRPr="00B63CE7" w14:paraId="530DD069" w14:textId="77777777" w:rsidTr="00994AED">
        <w:trPr>
          <w:cantSplit/>
        </w:trPr>
        <w:tc>
          <w:tcPr>
            <w:tcW w:w="8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769A65" w14:textId="77777777" w:rsidR="004C74EA" w:rsidRPr="00B63CE7" w:rsidRDefault="004C74EA" w:rsidP="00994AED">
            <w:pPr>
              <w:tabs>
                <w:tab w:val="left" w:pos="2835"/>
              </w:tabs>
              <w:spacing w:line="360" w:lineRule="auto"/>
            </w:pPr>
            <w:r w:rsidRPr="00B63CE7">
              <w:rPr>
                <w:rFonts w:ascii="Arial" w:hAnsi="Arial" w:cs="Arial"/>
                <w:b/>
              </w:rPr>
              <w:t>Administração Indireta</w:t>
            </w:r>
          </w:p>
        </w:tc>
      </w:tr>
      <w:tr w:rsidR="004C74EA" w:rsidRPr="00B63CE7" w14:paraId="761A9164" w14:textId="77777777" w:rsidTr="00994AED">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4011D11" w14:textId="77777777" w:rsidR="004C74EA" w:rsidRPr="00B63CE7" w:rsidRDefault="004C74EA" w:rsidP="00994AED">
            <w:pPr>
              <w:tabs>
                <w:tab w:val="left" w:pos="2835"/>
              </w:tabs>
              <w:spacing w:line="360" w:lineRule="auto"/>
              <w:jc w:val="both"/>
            </w:pPr>
            <w:r w:rsidRPr="00B63CE7">
              <w:rPr>
                <w:rFonts w:ascii="Arial" w:hAnsi="Arial" w:cs="Arial"/>
                <w:szCs w:val="20"/>
              </w:rPr>
              <w:t>Instituto de Previdência de Valinhos – VALIPREV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9C4F59C" w14:textId="77777777" w:rsidR="004C74EA" w:rsidRPr="00B63CE7" w:rsidRDefault="004C74EA" w:rsidP="00994AED">
            <w:pPr>
              <w:tabs>
                <w:tab w:val="left" w:pos="2835"/>
              </w:tabs>
              <w:spacing w:line="360" w:lineRule="auto"/>
              <w:jc w:val="right"/>
            </w:pPr>
            <w:r w:rsidRPr="00B63CE7">
              <w:rPr>
                <w:rFonts w:ascii="Arial" w:hAnsi="Arial" w:cs="Arial"/>
              </w:rPr>
              <w:t>97.827.250</w:t>
            </w:r>
          </w:p>
        </w:tc>
        <w:tc>
          <w:tcPr>
            <w:tcW w:w="1110" w:type="dxa"/>
            <w:shd w:val="clear" w:color="auto" w:fill="auto"/>
          </w:tcPr>
          <w:p w14:paraId="240F32BF" w14:textId="77777777" w:rsidR="004C74EA" w:rsidRPr="00B63CE7" w:rsidRDefault="004C74EA" w:rsidP="00994AED">
            <w:pPr>
              <w:snapToGrid w:val="0"/>
              <w:rPr>
                <w:rFonts w:ascii="Arial" w:hAnsi="Arial" w:cs="Arial"/>
                <w:b/>
                <w:szCs w:val="20"/>
              </w:rPr>
            </w:pPr>
          </w:p>
        </w:tc>
      </w:tr>
      <w:tr w:rsidR="004C74EA" w:rsidRPr="00B63CE7" w14:paraId="0E7A8D1A" w14:textId="77777777" w:rsidTr="00994AED">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4489885" w14:textId="77777777" w:rsidR="004C74EA" w:rsidRPr="00B63CE7" w:rsidRDefault="004C74EA" w:rsidP="00994AED">
            <w:pPr>
              <w:tabs>
                <w:tab w:val="left" w:pos="2835"/>
              </w:tabs>
              <w:spacing w:line="360" w:lineRule="auto"/>
              <w:jc w:val="both"/>
            </w:pPr>
            <w:r w:rsidRPr="00B63CE7">
              <w:rPr>
                <w:rFonts w:ascii="Arial" w:hAnsi="Arial" w:cs="Arial"/>
                <w:b/>
                <w:bCs/>
              </w:rPr>
              <w:t>Subtotal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0101570" w14:textId="77777777" w:rsidR="004C74EA" w:rsidRPr="00B63CE7" w:rsidRDefault="004C74EA" w:rsidP="00994AED">
            <w:pPr>
              <w:tabs>
                <w:tab w:val="left" w:pos="2835"/>
              </w:tabs>
              <w:spacing w:line="360" w:lineRule="auto"/>
              <w:jc w:val="right"/>
            </w:pPr>
            <w:r w:rsidRPr="00B63CE7">
              <w:rPr>
                <w:rFonts w:ascii="Arial" w:hAnsi="Arial" w:cs="Arial"/>
                <w:b/>
                <w:bCs/>
                <w:u w:val="single"/>
              </w:rPr>
              <w:t>97.827.250</w:t>
            </w:r>
          </w:p>
        </w:tc>
        <w:tc>
          <w:tcPr>
            <w:tcW w:w="1110" w:type="dxa"/>
            <w:shd w:val="clear" w:color="auto" w:fill="auto"/>
          </w:tcPr>
          <w:p w14:paraId="24132B8D" w14:textId="77777777" w:rsidR="004C74EA" w:rsidRPr="00B63CE7" w:rsidRDefault="004C74EA" w:rsidP="00994AED">
            <w:pPr>
              <w:snapToGrid w:val="0"/>
              <w:rPr>
                <w:rFonts w:ascii="Arial" w:hAnsi="Arial" w:cs="Arial"/>
                <w:b/>
                <w:bCs/>
                <w:szCs w:val="20"/>
              </w:rPr>
            </w:pPr>
          </w:p>
        </w:tc>
      </w:tr>
      <w:tr w:rsidR="004C74EA" w:rsidRPr="00B63CE7" w14:paraId="15B6FB00" w14:textId="77777777" w:rsidTr="00994AED">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83DFDC" w14:textId="77777777" w:rsidR="004C74EA" w:rsidRPr="00B63CE7" w:rsidRDefault="004C74EA" w:rsidP="00994AED">
            <w:pPr>
              <w:tabs>
                <w:tab w:val="left" w:pos="2835"/>
              </w:tabs>
              <w:spacing w:line="360" w:lineRule="auto"/>
              <w:jc w:val="both"/>
            </w:pPr>
            <w:r w:rsidRPr="00B63CE7">
              <w:rPr>
                <w:rFonts w:ascii="Arial" w:hAnsi="Arial" w:cs="Arial"/>
                <w:b/>
              </w:rPr>
              <w:t>TOTAL ADMINISTRAÇÃO INDIRETA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42FC459" w14:textId="77777777" w:rsidR="004C74EA" w:rsidRPr="00B63CE7" w:rsidRDefault="004C74EA" w:rsidP="00994AED">
            <w:pPr>
              <w:tabs>
                <w:tab w:val="left" w:pos="2835"/>
              </w:tabs>
              <w:spacing w:line="360" w:lineRule="auto"/>
              <w:jc w:val="right"/>
            </w:pPr>
            <w:r w:rsidRPr="00B63CE7">
              <w:rPr>
                <w:rFonts w:ascii="Arial" w:hAnsi="Arial" w:cs="Arial"/>
                <w:b/>
              </w:rPr>
              <w:t>97.827.250</w:t>
            </w:r>
          </w:p>
        </w:tc>
        <w:tc>
          <w:tcPr>
            <w:tcW w:w="1110" w:type="dxa"/>
            <w:shd w:val="clear" w:color="auto" w:fill="auto"/>
          </w:tcPr>
          <w:p w14:paraId="678C8AD5" w14:textId="77777777" w:rsidR="004C74EA" w:rsidRPr="00B63CE7" w:rsidRDefault="004C74EA" w:rsidP="00994AED">
            <w:pPr>
              <w:snapToGrid w:val="0"/>
              <w:rPr>
                <w:rFonts w:ascii="Arial" w:hAnsi="Arial" w:cs="Arial"/>
                <w:b/>
                <w:szCs w:val="20"/>
              </w:rPr>
            </w:pPr>
          </w:p>
        </w:tc>
      </w:tr>
      <w:tr w:rsidR="004C74EA" w:rsidRPr="00B63CE7" w14:paraId="0A8CB4D6" w14:textId="77777777" w:rsidTr="00994AED">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7C7FEE0" w14:textId="77777777" w:rsidR="004C74EA" w:rsidRPr="00B63CE7" w:rsidRDefault="004C74EA" w:rsidP="00994AED">
            <w:pPr>
              <w:tabs>
                <w:tab w:val="left" w:pos="2835"/>
              </w:tabs>
              <w:spacing w:line="360" w:lineRule="auto"/>
              <w:jc w:val="both"/>
            </w:pPr>
            <w:r w:rsidRPr="00B63CE7">
              <w:rPr>
                <w:rFonts w:ascii="Arial" w:hAnsi="Arial" w:cs="Arial"/>
                <w:b/>
              </w:rPr>
              <w:t>TOTAL DA DESPESA GERAL DO MUNICÍPIO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89A2FA" w14:textId="77777777" w:rsidR="004C74EA" w:rsidRPr="00B63CE7" w:rsidRDefault="004C74EA" w:rsidP="00994AED">
            <w:pPr>
              <w:tabs>
                <w:tab w:val="left" w:pos="2835"/>
              </w:tabs>
              <w:spacing w:line="360" w:lineRule="auto"/>
              <w:jc w:val="right"/>
            </w:pPr>
            <w:r w:rsidRPr="00B63CE7">
              <w:rPr>
                <w:rFonts w:ascii="Arial" w:hAnsi="Arial" w:cs="Arial"/>
                <w:b/>
              </w:rPr>
              <w:t>1.042.852.250</w:t>
            </w:r>
          </w:p>
        </w:tc>
        <w:tc>
          <w:tcPr>
            <w:tcW w:w="1110" w:type="dxa"/>
            <w:shd w:val="clear" w:color="auto" w:fill="auto"/>
          </w:tcPr>
          <w:p w14:paraId="413E3539" w14:textId="77777777" w:rsidR="004C74EA" w:rsidRPr="00B63CE7" w:rsidRDefault="004C74EA" w:rsidP="00994AED">
            <w:pPr>
              <w:snapToGrid w:val="0"/>
              <w:rPr>
                <w:rFonts w:ascii="Arial" w:hAnsi="Arial" w:cs="Arial"/>
                <w:b/>
                <w:szCs w:val="20"/>
              </w:rPr>
            </w:pPr>
          </w:p>
        </w:tc>
      </w:tr>
    </w:tbl>
    <w:p w14:paraId="53022326" w14:textId="77777777" w:rsidR="004C74EA" w:rsidRPr="00AC70C2" w:rsidRDefault="004C74EA" w:rsidP="004C74EA">
      <w:pPr>
        <w:tabs>
          <w:tab w:val="left" w:pos="2835"/>
        </w:tabs>
        <w:spacing w:line="360" w:lineRule="auto"/>
        <w:jc w:val="both"/>
        <w:rPr>
          <w:rFonts w:ascii="Arial" w:hAnsi="Arial" w:cs="Arial"/>
          <w:b/>
          <w:bCs/>
          <w:sz w:val="24"/>
          <w:szCs w:val="24"/>
        </w:rPr>
      </w:pPr>
    </w:p>
    <w:p w14:paraId="0F75C0B4" w14:textId="77777777" w:rsidR="004C74EA" w:rsidRPr="00AC70C2" w:rsidRDefault="004C74EA" w:rsidP="00AC70C2">
      <w:pPr>
        <w:tabs>
          <w:tab w:val="left" w:pos="2835"/>
        </w:tabs>
        <w:spacing w:line="360" w:lineRule="auto"/>
        <w:ind w:firstLine="2835"/>
        <w:jc w:val="both"/>
        <w:rPr>
          <w:sz w:val="24"/>
          <w:szCs w:val="24"/>
        </w:rPr>
      </w:pPr>
      <w:r w:rsidRPr="00AC70C2">
        <w:rPr>
          <w:rFonts w:ascii="Arial" w:hAnsi="Arial" w:cs="Arial"/>
          <w:b/>
          <w:bCs/>
          <w:sz w:val="24"/>
          <w:szCs w:val="24"/>
        </w:rPr>
        <w:t>3.5.3.</w:t>
      </w:r>
      <w:r w:rsidRPr="00AC70C2">
        <w:rPr>
          <w:rFonts w:ascii="Arial" w:hAnsi="Arial" w:cs="Arial"/>
          <w:sz w:val="24"/>
          <w:szCs w:val="24"/>
        </w:rPr>
        <w:t xml:space="preserve"> </w:t>
      </w:r>
      <w:r w:rsidRPr="00AC70C2">
        <w:rPr>
          <w:rFonts w:ascii="Arial" w:hAnsi="Arial" w:cs="Arial"/>
          <w:b/>
          <w:sz w:val="24"/>
          <w:szCs w:val="24"/>
        </w:rPr>
        <w:t>Por Categorias Econômicas</w:t>
      </w:r>
    </w:p>
    <w:p w14:paraId="336E6945" w14:textId="77777777" w:rsidR="004C74EA" w:rsidRPr="00AC70C2" w:rsidRDefault="004C74EA" w:rsidP="004C74EA">
      <w:pPr>
        <w:pStyle w:val="Textoembloco1"/>
        <w:tabs>
          <w:tab w:val="left" w:pos="2835"/>
        </w:tabs>
        <w:spacing w:line="360" w:lineRule="auto"/>
        <w:ind w:left="0" w:right="0"/>
        <w:rPr>
          <w:rFonts w:ascii="Arial" w:hAnsi="Arial" w:cs="Arial"/>
          <w:b/>
          <w:szCs w:val="24"/>
        </w:rPr>
      </w:pPr>
    </w:p>
    <w:p w14:paraId="2DC95888" w14:textId="77777777" w:rsidR="004C74EA" w:rsidRPr="00AC70C2" w:rsidRDefault="004C74EA" w:rsidP="004C74EA">
      <w:pPr>
        <w:tabs>
          <w:tab w:val="left" w:pos="2835"/>
        </w:tabs>
        <w:spacing w:line="360" w:lineRule="auto"/>
        <w:jc w:val="both"/>
        <w:rPr>
          <w:sz w:val="24"/>
          <w:szCs w:val="24"/>
        </w:rPr>
      </w:pPr>
      <w:r w:rsidRPr="00AC70C2">
        <w:rPr>
          <w:rFonts w:ascii="Arial" w:hAnsi="Arial" w:cs="Arial"/>
          <w:b/>
          <w:sz w:val="24"/>
          <w:szCs w:val="24"/>
        </w:rPr>
        <w:tab/>
      </w:r>
      <w:r w:rsidRPr="00AC70C2">
        <w:rPr>
          <w:rFonts w:ascii="Arial" w:hAnsi="Arial" w:cs="Arial"/>
          <w:sz w:val="24"/>
          <w:szCs w:val="24"/>
        </w:rPr>
        <w:t>Finalmente, analisando a proposta orçamentária da Municipalidade, por</w:t>
      </w:r>
      <w:r w:rsidRPr="00AC70C2">
        <w:rPr>
          <w:rFonts w:ascii="Arial" w:hAnsi="Arial" w:cs="Arial"/>
          <w:b/>
          <w:sz w:val="24"/>
          <w:szCs w:val="24"/>
        </w:rPr>
        <w:t xml:space="preserve"> categorias econômicas</w:t>
      </w:r>
      <w:r w:rsidRPr="00AC70C2">
        <w:rPr>
          <w:rFonts w:ascii="Arial" w:hAnsi="Arial" w:cs="Arial"/>
          <w:sz w:val="24"/>
          <w:szCs w:val="24"/>
        </w:rPr>
        <w:t xml:space="preserve"> da despesa, detalhando a despesa em operações correntes ou de capital, vislumbra-se a seguinte situação</w:t>
      </w:r>
      <w:r w:rsidRPr="00AC70C2">
        <w:rPr>
          <w:sz w:val="24"/>
          <w:szCs w:val="24"/>
        </w:rPr>
        <w:t>:</w:t>
      </w:r>
    </w:p>
    <w:tbl>
      <w:tblPr>
        <w:tblW w:w="0" w:type="auto"/>
        <w:tblLayout w:type="fixed"/>
        <w:tblCellMar>
          <w:left w:w="70" w:type="dxa"/>
          <w:right w:w="70" w:type="dxa"/>
        </w:tblCellMar>
        <w:tblLook w:val="0000" w:firstRow="0" w:lastRow="0" w:firstColumn="0" w:lastColumn="0" w:noHBand="0" w:noVBand="0"/>
      </w:tblPr>
      <w:tblGrid>
        <w:gridCol w:w="7080"/>
        <w:gridCol w:w="1755"/>
      </w:tblGrid>
      <w:tr w:rsidR="004C74EA" w14:paraId="5C413B04" w14:textId="77777777" w:rsidTr="00994AED">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56126E" w14:textId="77777777" w:rsidR="004C74EA" w:rsidRDefault="004C74EA" w:rsidP="00994AED">
            <w:pPr>
              <w:pStyle w:val="Ttulo3"/>
              <w:snapToGrid w:val="0"/>
              <w:jc w:val="center"/>
              <w:rPr>
                <w:sz w:val="22"/>
                <w:lang w:val="pt-BR" w:eastAsia="pt-BR"/>
              </w:rPr>
            </w:pPr>
          </w:p>
          <w:p w14:paraId="210DC235" w14:textId="77777777" w:rsidR="004C74EA" w:rsidRPr="00AC70C2" w:rsidRDefault="004C74EA" w:rsidP="00994AED">
            <w:pPr>
              <w:pStyle w:val="Ttulo3"/>
              <w:jc w:val="center"/>
              <w:rPr>
                <w:rFonts w:ascii="Arial" w:hAnsi="Arial" w:cs="Arial"/>
                <w:b/>
                <w:bCs/>
                <w:color w:val="auto"/>
              </w:rPr>
            </w:pPr>
            <w:r w:rsidRPr="00AC70C2">
              <w:rPr>
                <w:rFonts w:ascii="Arial" w:hAnsi="Arial" w:cs="Arial"/>
                <w:b/>
                <w:bCs/>
                <w:color w:val="auto"/>
                <w:lang w:val="pt-BR" w:eastAsia="pt-BR"/>
              </w:rPr>
              <w:t>Despesas Correntes</w:t>
            </w:r>
          </w:p>
          <w:p w14:paraId="27E0203B" w14:textId="77777777" w:rsidR="004C74EA" w:rsidRDefault="004C74EA" w:rsidP="00994AED">
            <w:pPr>
              <w:pStyle w:val="Corpodetexto"/>
              <w:tabs>
                <w:tab w:val="left" w:pos="2835"/>
              </w:tabs>
              <w:spacing w:line="360" w:lineRule="auto"/>
              <w:jc w:val="center"/>
              <w:rPr>
                <w:rFonts w:ascii="Arial" w:hAnsi="Arial" w:cs="Arial"/>
                <w:b/>
                <w:sz w:val="22"/>
                <w:lang w:eastAsia="pt-BR"/>
              </w:rPr>
            </w:pPr>
          </w:p>
        </w:tc>
      </w:tr>
      <w:tr w:rsidR="004C74EA" w:rsidRPr="00FE1002" w14:paraId="4273FB99" w14:textId="77777777" w:rsidTr="00994AED">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0283" w14:textId="77777777" w:rsidR="004C74EA" w:rsidRPr="00FE1002" w:rsidRDefault="004C74EA" w:rsidP="00994AED">
            <w:pPr>
              <w:tabs>
                <w:tab w:val="left" w:pos="2835"/>
              </w:tabs>
              <w:spacing w:line="360" w:lineRule="auto"/>
              <w:jc w:val="both"/>
            </w:pPr>
            <w:r w:rsidRPr="00FE1002">
              <w:rPr>
                <w:rFonts w:ascii="Arial" w:hAnsi="Arial" w:cs="Arial"/>
              </w:rPr>
              <w:t>1) Despesas destinadas à manutenção geral das atividades (pessoal e encargos sociais, juros e encargos da dívida interna e outras despesas correntes), representando recursos na ordem de</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3150" w14:textId="77777777" w:rsidR="004C74EA" w:rsidRPr="00FE1002" w:rsidRDefault="004C74EA" w:rsidP="00994AED">
            <w:pPr>
              <w:tabs>
                <w:tab w:val="left" w:pos="2835"/>
              </w:tabs>
              <w:spacing w:line="360" w:lineRule="auto"/>
              <w:jc w:val="right"/>
              <w:rPr>
                <w:rFonts w:ascii="Arial" w:hAnsi="Arial" w:cs="Arial"/>
                <w:szCs w:val="20"/>
              </w:rPr>
            </w:pPr>
          </w:p>
          <w:p w14:paraId="1C1B75C0" w14:textId="77777777" w:rsidR="004C74EA" w:rsidRPr="00FE1002" w:rsidRDefault="004C74EA" w:rsidP="00994AED">
            <w:pPr>
              <w:tabs>
                <w:tab w:val="left" w:pos="2835"/>
              </w:tabs>
              <w:spacing w:line="360" w:lineRule="auto"/>
              <w:jc w:val="right"/>
              <w:rPr>
                <w:rFonts w:ascii="Arial" w:hAnsi="Arial" w:cs="Arial"/>
                <w:szCs w:val="20"/>
              </w:rPr>
            </w:pPr>
          </w:p>
          <w:p w14:paraId="6480F641" w14:textId="77777777" w:rsidR="004C74EA" w:rsidRPr="00FE1002" w:rsidRDefault="004C74EA" w:rsidP="00994AED">
            <w:pPr>
              <w:tabs>
                <w:tab w:val="left" w:pos="2835"/>
              </w:tabs>
              <w:spacing w:line="360" w:lineRule="auto"/>
              <w:jc w:val="right"/>
            </w:pPr>
            <w:r w:rsidRPr="00FE1002">
              <w:rPr>
                <w:rFonts w:ascii="Arial" w:hAnsi="Arial" w:cs="Arial"/>
              </w:rPr>
              <w:t>845.154.478</w:t>
            </w:r>
          </w:p>
        </w:tc>
      </w:tr>
      <w:tr w:rsidR="004C74EA" w:rsidRPr="00FE1002" w14:paraId="72D7399C" w14:textId="77777777" w:rsidTr="00994AED">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87EA34" w14:textId="77777777" w:rsidR="004C74EA" w:rsidRPr="00FE1002" w:rsidRDefault="004C74EA" w:rsidP="00994AED">
            <w:pPr>
              <w:pStyle w:val="Ttulo3"/>
              <w:snapToGrid w:val="0"/>
              <w:jc w:val="center"/>
              <w:rPr>
                <w:sz w:val="22"/>
                <w:lang w:val="pt-BR" w:eastAsia="pt-BR"/>
              </w:rPr>
            </w:pPr>
          </w:p>
          <w:p w14:paraId="07415792" w14:textId="77777777" w:rsidR="004C74EA" w:rsidRPr="00AC70C2" w:rsidRDefault="004C74EA" w:rsidP="00994AED">
            <w:pPr>
              <w:pStyle w:val="Ttulo3"/>
              <w:jc w:val="center"/>
              <w:rPr>
                <w:rFonts w:ascii="Arial" w:hAnsi="Arial" w:cs="Arial"/>
                <w:b/>
                <w:bCs/>
                <w:color w:val="auto"/>
              </w:rPr>
            </w:pPr>
            <w:r w:rsidRPr="00AC70C2">
              <w:rPr>
                <w:rFonts w:ascii="Arial" w:hAnsi="Arial" w:cs="Arial"/>
                <w:b/>
                <w:bCs/>
                <w:color w:val="auto"/>
                <w:lang w:val="pt-BR" w:eastAsia="pt-BR"/>
              </w:rPr>
              <w:t>Despesas de Capital</w:t>
            </w:r>
          </w:p>
          <w:p w14:paraId="70C93A87" w14:textId="77777777" w:rsidR="004C74EA" w:rsidRPr="00FE1002" w:rsidRDefault="004C74EA" w:rsidP="00994AED">
            <w:pPr>
              <w:pStyle w:val="Corpodetexto"/>
              <w:tabs>
                <w:tab w:val="left" w:pos="2835"/>
              </w:tabs>
              <w:spacing w:line="360" w:lineRule="auto"/>
              <w:jc w:val="center"/>
              <w:rPr>
                <w:rFonts w:ascii="Arial" w:hAnsi="Arial" w:cs="Arial"/>
                <w:b/>
                <w:sz w:val="22"/>
                <w:lang w:eastAsia="pt-BR"/>
              </w:rPr>
            </w:pPr>
          </w:p>
        </w:tc>
      </w:tr>
      <w:tr w:rsidR="004C74EA" w:rsidRPr="00FE1002" w14:paraId="7F251513" w14:textId="77777777" w:rsidTr="00994AED">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A1D84" w14:textId="77777777" w:rsidR="004C74EA" w:rsidRPr="00FE1002" w:rsidRDefault="004C74EA" w:rsidP="00994AED">
            <w:pPr>
              <w:tabs>
                <w:tab w:val="left" w:pos="2835"/>
              </w:tabs>
              <w:spacing w:line="360" w:lineRule="auto"/>
              <w:jc w:val="both"/>
            </w:pPr>
            <w:r w:rsidRPr="00FE1002">
              <w:rPr>
                <w:rFonts w:ascii="Arial" w:hAnsi="Arial" w:cs="Arial"/>
              </w:rPr>
              <w:t xml:space="preserve">2) Despesas destinadas à execução de obras e instalações, </w:t>
            </w:r>
            <w:r w:rsidRPr="00FE1002">
              <w:rPr>
                <w:rFonts w:ascii="Arial" w:hAnsi="Arial" w:cs="Arial"/>
              </w:rPr>
              <w:lastRenderedPageBreak/>
              <w:t>equipamentos e material permanente, sentenças judiciais, despesas de exercícios anteriores, indenizações e restituições e amortização da dívida contratada correspondendo a recursos na ordem de</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B36ED" w14:textId="77777777" w:rsidR="004C74EA" w:rsidRPr="00FE1002" w:rsidRDefault="004C74EA" w:rsidP="00994AED">
            <w:pPr>
              <w:tabs>
                <w:tab w:val="left" w:pos="2835"/>
              </w:tabs>
              <w:snapToGrid w:val="0"/>
              <w:spacing w:line="360" w:lineRule="auto"/>
              <w:jc w:val="right"/>
              <w:rPr>
                <w:rFonts w:ascii="Arial" w:hAnsi="Arial" w:cs="Arial"/>
                <w:szCs w:val="20"/>
              </w:rPr>
            </w:pPr>
          </w:p>
          <w:p w14:paraId="75D72A77" w14:textId="77777777" w:rsidR="004C74EA" w:rsidRPr="00FE1002" w:rsidRDefault="004C74EA" w:rsidP="00994AED">
            <w:pPr>
              <w:tabs>
                <w:tab w:val="left" w:pos="2835"/>
              </w:tabs>
              <w:spacing w:line="360" w:lineRule="auto"/>
              <w:jc w:val="right"/>
              <w:rPr>
                <w:rFonts w:ascii="Arial" w:hAnsi="Arial" w:cs="Arial"/>
                <w:szCs w:val="20"/>
              </w:rPr>
            </w:pPr>
          </w:p>
          <w:p w14:paraId="5A85078C" w14:textId="77777777" w:rsidR="004C74EA" w:rsidRPr="00FE1002" w:rsidRDefault="004C74EA" w:rsidP="00994AED">
            <w:pPr>
              <w:tabs>
                <w:tab w:val="left" w:pos="2835"/>
              </w:tabs>
              <w:spacing w:line="360" w:lineRule="auto"/>
              <w:jc w:val="right"/>
              <w:rPr>
                <w:rFonts w:ascii="Arial" w:hAnsi="Arial" w:cs="Arial"/>
                <w:szCs w:val="20"/>
              </w:rPr>
            </w:pPr>
          </w:p>
          <w:p w14:paraId="3C7F6A7D" w14:textId="77777777" w:rsidR="004C74EA" w:rsidRPr="00FE1002" w:rsidRDefault="004C74EA" w:rsidP="00994AED">
            <w:pPr>
              <w:tabs>
                <w:tab w:val="left" w:pos="2835"/>
              </w:tabs>
              <w:spacing w:line="360" w:lineRule="auto"/>
              <w:jc w:val="right"/>
            </w:pPr>
            <w:r w:rsidRPr="00FE1002">
              <w:rPr>
                <w:rFonts w:ascii="Arial" w:hAnsi="Arial" w:cs="Arial"/>
              </w:rPr>
              <w:t>80.326.522</w:t>
            </w:r>
          </w:p>
        </w:tc>
      </w:tr>
      <w:tr w:rsidR="004C74EA" w:rsidRPr="0008529E" w14:paraId="162E79D8" w14:textId="77777777" w:rsidTr="00994AED">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67AC" w14:textId="77777777" w:rsidR="004C74EA" w:rsidRPr="0008529E" w:rsidRDefault="004C74EA" w:rsidP="00994AED">
            <w:pPr>
              <w:tabs>
                <w:tab w:val="left" w:pos="2835"/>
              </w:tabs>
              <w:spacing w:line="360" w:lineRule="auto"/>
              <w:ind w:right="-3189"/>
              <w:jc w:val="both"/>
            </w:pPr>
            <w:r w:rsidRPr="0008529E">
              <w:rPr>
                <w:rFonts w:ascii="Arial" w:hAnsi="Arial" w:cs="Arial"/>
                <w:b/>
              </w:rPr>
              <w:lastRenderedPageBreak/>
              <w:t>Subtotal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0F5F" w14:textId="77777777" w:rsidR="004C74EA" w:rsidRPr="0008529E" w:rsidRDefault="004C74EA" w:rsidP="00994AED">
            <w:pPr>
              <w:tabs>
                <w:tab w:val="left" w:pos="2835"/>
              </w:tabs>
              <w:spacing w:line="360" w:lineRule="auto"/>
              <w:jc w:val="right"/>
            </w:pPr>
            <w:r w:rsidRPr="0008529E">
              <w:rPr>
                <w:rFonts w:ascii="Arial" w:hAnsi="Arial" w:cs="Arial"/>
                <w:b/>
              </w:rPr>
              <w:t>925.481.000</w:t>
            </w:r>
          </w:p>
        </w:tc>
      </w:tr>
      <w:tr w:rsidR="004C74EA" w:rsidRPr="0008529E" w14:paraId="62DD6062" w14:textId="77777777" w:rsidTr="00994AED">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50E24" w14:textId="77777777" w:rsidR="004C74EA" w:rsidRPr="0008529E" w:rsidRDefault="004C74EA" w:rsidP="00994AED">
            <w:pPr>
              <w:tabs>
                <w:tab w:val="left" w:pos="2835"/>
              </w:tabs>
              <w:spacing w:line="360" w:lineRule="auto"/>
              <w:jc w:val="both"/>
            </w:pPr>
            <w:r w:rsidRPr="0008529E">
              <w:rPr>
                <w:rFonts w:ascii="Arial" w:hAnsi="Arial" w:cs="Arial"/>
              </w:rPr>
              <w:t xml:space="preserve">(+) Reserva de Contingência </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C372C" w14:textId="77777777" w:rsidR="004C74EA" w:rsidRPr="0008529E" w:rsidRDefault="004C74EA" w:rsidP="00994AED">
            <w:pPr>
              <w:tabs>
                <w:tab w:val="left" w:pos="2835"/>
              </w:tabs>
              <w:spacing w:line="360" w:lineRule="auto"/>
              <w:jc w:val="right"/>
            </w:pPr>
            <w:r w:rsidRPr="0008529E">
              <w:rPr>
                <w:rFonts w:ascii="Arial" w:hAnsi="Arial" w:cs="Arial"/>
                <w:u w:val="single"/>
              </w:rPr>
              <w:t>19.544.000</w:t>
            </w:r>
          </w:p>
        </w:tc>
      </w:tr>
      <w:tr w:rsidR="004C74EA" w:rsidRPr="0008529E" w14:paraId="33F23210" w14:textId="77777777" w:rsidTr="00994AED">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81CA" w14:textId="77777777" w:rsidR="004C74EA" w:rsidRPr="0008529E" w:rsidRDefault="004C74EA" w:rsidP="00994AED">
            <w:pPr>
              <w:tabs>
                <w:tab w:val="left" w:pos="2835"/>
              </w:tabs>
              <w:spacing w:line="360" w:lineRule="auto"/>
              <w:jc w:val="both"/>
            </w:pPr>
            <w:r w:rsidRPr="0008529E">
              <w:rPr>
                <w:rFonts w:ascii="Arial" w:hAnsi="Arial" w:cs="Arial"/>
                <w:b/>
              </w:rPr>
              <w:t>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1BB1" w14:textId="77777777" w:rsidR="004C74EA" w:rsidRPr="0008529E" w:rsidRDefault="004C74EA" w:rsidP="00994AED">
            <w:pPr>
              <w:tabs>
                <w:tab w:val="left" w:pos="2835"/>
              </w:tabs>
              <w:spacing w:line="360" w:lineRule="auto"/>
              <w:jc w:val="right"/>
            </w:pPr>
            <w:r w:rsidRPr="0008529E">
              <w:rPr>
                <w:rFonts w:ascii="Arial" w:hAnsi="Arial" w:cs="Arial"/>
                <w:b/>
              </w:rPr>
              <w:t>945.025.000</w:t>
            </w:r>
          </w:p>
        </w:tc>
      </w:tr>
      <w:tr w:rsidR="004C74EA" w:rsidRPr="0008529E" w14:paraId="1A087F37" w14:textId="77777777" w:rsidTr="00994AED">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64B4" w14:textId="77777777" w:rsidR="004C74EA" w:rsidRPr="0008529E" w:rsidRDefault="004C74EA" w:rsidP="00994AED">
            <w:pPr>
              <w:tabs>
                <w:tab w:val="left" w:pos="2835"/>
              </w:tabs>
              <w:spacing w:line="360" w:lineRule="auto"/>
              <w:jc w:val="both"/>
            </w:pPr>
            <w:r w:rsidRPr="0008529E">
              <w:rPr>
                <w:rFonts w:ascii="Arial" w:hAnsi="Arial" w:cs="Arial"/>
              </w:rPr>
              <w:t>(+) Autarquia – VALIPREV</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45E1" w14:textId="77777777" w:rsidR="004C74EA" w:rsidRPr="0008529E" w:rsidRDefault="004C74EA" w:rsidP="00994AED">
            <w:pPr>
              <w:tabs>
                <w:tab w:val="left" w:pos="2835"/>
              </w:tabs>
              <w:spacing w:line="360" w:lineRule="auto"/>
              <w:jc w:val="right"/>
            </w:pPr>
            <w:r w:rsidRPr="0008529E">
              <w:rPr>
                <w:rFonts w:ascii="Arial" w:hAnsi="Arial" w:cs="Arial"/>
              </w:rPr>
              <w:t>97.827.250</w:t>
            </w:r>
          </w:p>
        </w:tc>
      </w:tr>
      <w:tr w:rsidR="004C74EA" w:rsidRPr="008F6F4E" w14:paraId="72A428C8" w14:textId="77777777" w:rsidTr="00994AED">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167A" w14:textId="77777777" w:rsidR="004C74EA" w:rsidRPr="008F6F4E" w:rsidRDefault="004C74EA" w:rsidP="00994AED">
            <w:pPr>
              <w:tabs>
                <w:tab w:val="left" w:pos="2835"/>
              </w:tabs>
              <w:spacing w:line="360" w:lineRule="auto"/>
              <w:jc w:val="both"/>
            </w:pPr>
            <w:r w:rsidRPr="008F6F4E">
              <w:rPr>
                <w:rFonts w:ascii="Arial" w:hAnsi="Arial" w:cs="Arial"/>
                <w:b/>
              </w:rPr>
              <w:t>TOTAL GERAL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C3AB0" w14:textId="77777777" w:rsidR="004C74EA" w:rsidRPr="008F6F4E" w:rsidRDefault="004C74EA" w:rsidP="00994AED">
            <w:pPr>
              <w:tabs>
                <w:tab w:val="left" w:pos="2835"/>
              </w:tabs>
              <w:spacing w:line="360" w:lineRule="auto"/>
              <w:jc w:val="right"/>
            </w:pPr>
            <w:r w:rsidRPr="008F6F4E">
              <w:rPr>
                <w:rFonts w:ascii="Arial" w:hAnsi="Arial" w:cs="Arial"/>
                <w:b/>
              </w:rPr>
              <w:t>1.042.852.250</w:t>
            </w:r>
          </w:p>
        </w:tc>
      </w:tr>
    </w:tbl>
    <w:p w14:paraId="1EBD7F5D" w14:textId="77777777" w:rsidR="004C74EA" w:rsidRDefault="004C74EA" w:rsidP="004C74EA">
      <w:pPr>
        <w:tabs>
          <w:tab w:val="left" w:pos="2835"/>
        </w:tabs>
        <w:spacing w:line="360" w:lineRule="auto"/>
        <w:jc w:val="both"/>
        <w:rPr>
          <w:rFonts w:ascii="Arial" w:hAnsi="Arial" w:cs="Arial"/>
          <w:szCs w:val="20"/>
          <w:u w:val="single"/>
        </w:rPr>
      </w:pPr>
    </w:p>
    <w:p w14:paraId="3A3898C5" w14:textId="77777777" w:rsidR="00AC70C2" w:rsidRDefault="004C74EA" w:rsidP="00AC70C2">
      <w:pPr>
        <w:tabs>
          <w:tab w:val="left" w:pos="2835"/>
        </w:tabs>
        <w:spacing w:line="360" w:lineRule="auto"/>
        <w:ind w:firstLine="2835"/>
        <w:jc w:val="both"/>
        <w:rPr>
          <w:rFonts w:ascii="Arial" w:hAnsi="Arial" w:cs="Arial"/>
          <w:b/>
          <w:sz w:val="24"/>
          <w:szCs w:val="24"/>
          <w:u w:val="single"/>
        </w:rPr>
      </w:pPr>
      <w:r w:rsidRPr="00AC70C2">
        <w:rPr>
          <w:rFonts w:ascii="Arial" w:hAnsi="Arial" w:cs="Arial"/>
          <w:b/>
          <w:sz w:val="24"/>
          <w:szCs w:val="24"/>
        </w:rPr>
        <w:t xml:space="preserve">4. </w:t>
      </w:r>
      <w:r w:rsidRPr="00AC70C2">
        <w:rPr>
          <w:rFonts w:ascii="Arial" w:hAnsi="Arial" w:cs="Arial"/>
          <w:b/>
          <w:sz w:val="24"/>
          <w:szCs w:val="24"/>
          <w:u w:val="single"/>
        </w:rPr>
        <w:t>Das Disposições Finais</w:t>
      </w:r>
    </w:p>
    <w:p w14:paraId="2A9B5E72" w14:textId="77777777" w:rsidR="00AC70C2" w:rsidRDefault="00AC70C2" w:rsidP="00AC70C2">
      <w:pPr>
        <w:tabs>
          <w:tab w:val="left" w:pos="2835"/>
        </w:tabs>
        <w:spacing w:line="360" w:lineRule="auto"/>
        <w:ind w:firstLine="2835"/>
        <w:jc w:val="both"/>
        <w:rPr>
          <w:rFonts w:ascii="Arial" w:hAnsi="Arial" w:cs="Arial"/>
          <w:b/>
          <w:sz w:val="24"/>
          <w:szCs w:val="24"/>
          <w:u w:val="single"/>
        </w:rPr>
      </w:pPr>
    </w:p>
    <w:p w14:paraId="49BF9A63" w14:textId="342E637F" w:rsidR="00AC70C2" w:rsidRDefault="004C74EA" w:rsidP="00AC70C2">
      <w:pPr>
        <w:tabs>
          <w:tab w:val="left" w:pos="2835"/>
        </w:tabs>
        <w:spacing w:line="360" w:lineRule="auto"/>
        <w:ind w:firstLine="2835"/>
        <w:jc w:val="both"/>
        <w:rPr>
          <w:rFonts w:ascii="Arial" w:hAnsi="Arial" w:cs="Arial"/>
          <w:sz w:val="24"/>
          <w:szCs w:val="24"/>
        </w:rPr>
      </w:pPr>
      <w:r w:rsidRPr="00AC70C2">
        <w:rPr>
          <w:rFonts w:ascii="Arial" w:hAnsi="Arial" w:cs="Arial"/>
          <w:b/>
          <w:bCs/>
          <w:sz w:val="24"/>
          <w:szCs w:val="24"/>
        </w:rPr>
        <w:t>4.1</w:t>
      </w:r>
      <w:r w:rsidR="00050240">
        <w:rPr>
          <w:rFonts w:ascii="Arial" w:hAnsi="Arial" w:cs="Arial"/>
          <w:b/>
          <w:bCs/>
          <w:sz w:val="24"/>
          <w:szCs w:val="24"/>
        </w:rPr>
        <w:t>.</w:t>
      </w:r>
      <w:r w:rsidRPr="00AC70C2">
        <w:rPr>
          <w:rFonts w:ascii="Arial" w:hAnsi="Arial" w:cs="Arial"/>
          <w:sz w:val="24"/>
          <w:szCs w:val="24"/>
        </w:rPr>
        <w:tab/>
        <w:t>Assim sendo, como pode ser constatado pela análise dos elementos apresentados, observa-se a preocupação da Administração em buscar soluções para os problemas existentes na comunidade, e que se constituem no Programa de Governo da Administração, voltado para atender às legítimas aspirações do nosso povo nas diversas áreas de atuação, apesar das dificuldades atuais enfrentadas pelo Estado Brasileiro, em um ambiente econômico de incerteza e desfavorável ao crescimento sustentável.</w:t>
      </w:r>
    </w:p>
    <w:p w14:paraId="5098A18D" w14:textId="77777777" w:rsidR="00AC70C2" w:rsidRDefault="00AC70C2" w:rsidP="00AC70C2">
      <w:pPr>
        <w:tabs>
          <w:tab w:val="left" w:pos="2835"/>
        </w:tabs>
        <w:spacing w:line="360" w:lineRule="auto"/>
        <w:ind w:firstLine="2835"/>
        <w:jc w:val="both"/>
        <w:rPr>
          <w:rFonts w:ascii="Arial" w:hAnsi="Arial" w:cs="Arial"/>
          <w:sz w:val="24"/>
          <w:szCs w:val="24"/>
        </w:rPr>
      </w:pPr>
    </w:p>
    <w:p w14:paraId="24088638" w14:textId="72ABDC1F" w:rsidR="00AC70C2" w:rsidRDefault="004C74EA" w:rsidP="00AC70C2">
      <w:pPr>
        <w:tabs>
          <w:tab w:val="left" w:pos="2835"/>
        </w:tabs>
        <w:spacing w:line="360" w:lineRule="auto"/>
        <w:ind w:firstLine="2835"/>
        <w:jc w:val="both"/>
        <w:rPr>
          <w:rFonts w:ascii="Arial" w:hAnsi="Arial" w:cs="Arial"/>
          <w:sz w:val="24"/>
          <w:szCs w:val="24"/>
        </w:rPr>
      </w:pPr>
      <w:r w:rsidRPr="00AC70C2">
        <w:rPr>
          <w:rFonts w:ascii="Arial" w:hAnsi="Arial" w:cs="Arial"/>
          <w:b/>
          <w:bCs/>
          <w:sz w:val="24"/>
          <w:szCs w:val="24"/>
        </w:rPr>
        <w:t>4.2</w:t>
      </w:r>
      <w:r w:rsidR="00050240">
        <w:rPr>
          <w:rFonts w:ascii="Arial" w:hAnsi="Arial" w:cs="Arial"/>
          <w:b/>
          <w:bCs/>
          <w:sz w:val="24"/>
          <w:szCs w:val="24"/>
        </w:rPr>
        <w:t>.</w:t>
      </w:r>
      <w:r w:rsidRPr="00AC70C2">
        <w:rPr>
          <w:rFonts w:ascii="Arial" w:hAnsi="Arial" w:cs="Arial"/>
          <w:b/>
          <w:bCs/>
          <w:sz w:val="24"/>
          <w:szCs w:val="24"/>
        </w:rPr>
        <w:tab/>
      </w:r>
      <w:r w:rsidRPr="00AC70C2">
        <w:rPr>
          <w:rFonts w:ascii="Arial" w:hAnsi="Arial" w:cs="Arial"/>
          <w:sz w:val="24"/>
          <w:szCs w:val="24"/>
        </w:rPr>
        <w:t>Todos estes objetivos são buscados visando uma só meta: o Progresso e o Desenvolvimento da Comunidade Valinhense, com uma distribuição racional dos recursos orçamentários, levando em conta as adversidades existentes na economia nacional e as obrigações decorrentes do ordenamento jurídico, que determina percentuais mínimos nas áreas de educação e saúde. Dessa forma, com inovação, modernidade, austeridade e absoluta responsabilidade conduziremos o segundo ano de mandato da nossa gestão.</w:t>
      </w:r>
    </w:p>
    <w:p w14:paraId="2668523A" w14:textId="77777777" w:rsidR="00AC70C2" w:rsidRDefault="00AC70C2" w:rsidP="00AC70C2">
      <w:pPr>
        <w:tabs>
          <w:tab w:val="left" w:pos="2835"/>
        </w:tabs>
        <w:spacing w:line="360" w:lineRule="auto"/>
        <w:ind w:firstLine="2835"/>
        <w:jc w:val="both"/>
        <w:rPr>
          <w:rFonts w:ascii="Arial" w:hAnsi="Arial" w:cs="Arial"/>
          <w:sz w:val="24"/>
          <w:szCs w:val="24"/>
        </w:rPr>
      </w:pPr>
    </w:p>
    <w:p w14:paraId="221AE126" w14:textId="46287B0F" w:rsidR="004C74EA" w:rsidRDefault="004C74EA" w:rsidP="00AC70C2">
      <w:pPr>
        <w:tabs>
          <w:tab w:val="left" w:pos="2835"/>
        </w:tabs>
        <w:spacing w:line="360" w:lineRule="auto"/>
        <w:ind w:right="36" w:firstLine="2835"/>
        <w:jc w:val="both"/>
        <w:rPr>
          <w:rFonts w:ascii="Arial" w:hAnsi="Arial" w:cs="Arial"/>
          <w:sz w:val="24"/>
          <w:szCs w:val="24"/>
        </w:rPr>
      </w:pPr>
      <w:r w:rsidRPr="00AC70C2">
        <w:rPr>
          <w:rFonts w:ascii="Arial" w:hAnsi="Arial" w:cs="Arial"/>
          <w:b/>
          <w:bCs/>
          <w:sz w:val="24"/>
          <w:szCs w:val="24"/>
        </w:rPr>
        <w:t>4.3</w:t>
      </w:r>
      <w:r w:rsidR="00050240">
        <w:rPr>
          <w:rFonts w:ascii="Arial" w:hAnsi="Arial" w:cs="Arial"/>
          <w:b/>
          <w:bCs/>
          <w:sz w:val="24"/>
          <w:szCs w:val="24"/>
        </w:rPr>
        <w:t>.</w:t>
      </w:r>
      <w:r w:rsidRPr="00AC70C2">
        <w:rPr>
          <w:rFonts w:ascii="Arial" w:hAnsi="Arial" w:cs="Arial"/>
          <w:b/>
          <w:bCs/>
          <w:sz w:val="24"/>
          <w:szCs w:val="24"/>
        </w:rPr>
        <w:tab/>
      </w:r>
      <w:r w:rsidRPr="00AC70C2">
        <w:rPr>
          <w:rFonts w:ascii="Arial" w:hAnsi="Arial" w:cs="Arial"/>
          <w:sz w:val="24"/>
          <w:szCs w:val="24"/>
        </w:rPr>
        <w:t>Para finalizar ressaltamos que a proposta orçamentária encaminhada constitui-se dos seguintes anexos:</w:t>
      </w:r>
    </w:p>
    <w:p w14:paraId="7C3C27BF" w14:textId="106CB1E8" w:rsidR="004C74EA" w:rsidRPr="00AC70C2" w:rsidRDefault="004C74EA" w:rsidP="00AC70C2">
      <w:pPr>
        <w:pStyle w:val="Textoembloco1"/>
        <w:numPr>
          <w:ilvl w:val="0"/>
          <w:numId w:val="11"/>
        </w:numPr>
        <w:tabs>
          <w:tab w:val="clear" w:pos="3119"/>
          <w:tab w:val="clear" w:pos="4536"/>
        </w:tabs>
        <w:spacing w:line="360" w:lineRule="auto"/>
        <w:ind w:right="0"/>
        <w:rPr>
          <w:szCs w:val="24"/>
        </w:rPr>
      </w:pPr>
      <w:r w:rsidRPr="00AC70C2">
        <w:rPr>
          <w:rFonts w:ascii="Arial" w:hAnsi="Arial" w:cs="Arial"/>
          <w:szCs w:val="24"/>
        </w:rPr>
        <w:t>Sumário Geral da Receita por Fontes e da Despesa por Funções de Governo;</w:t>
      </w:r>
    </w:p>
    <w:p w14:paraId="2ACDCC64" w14:textId="5CF3B24C" w:rsidR="004C74EA" w:rsidRPr="00AC70C2" w:rsidRDefault="004C74EA" w:rsidP="00AC70C2">
      <w:pPr>
        <w:pStyle w:val="Textoembloco1"/>
        <w:numPr>
          <w:ilvl w:val="0"/>
          <w:numId w:val="11"/>
        </w:numPr>
        <w:tabs>
          <w:tab w:val="clear" w:pos="3119"/>
          <w:tab w:val="clear" w:pos="4536"/>
        </w:tabs>
        <w:spacing w:line="360" w:lineRule="auto"/>
        <w:ind w:right="0"/>
        <w:rPr>
          <w:szCs w:val="24"/>
        </w:rPr>
      </w:pPr>
      <w:r w:rsidRPr="00AC70C2">
        <w:rPr>
          <w:rFonts w:ascii="Arial" w:hAnsi="Arial" w:cs="Arial"/>
          <w:szCs w:val="24"/>
        </w:rPr>
        <w:t>Quadro Demonstrativo da Receita e da Despesa, segundo as categorias econômicas;</w:t>
      </w:r>
    </w:p>
    <w:p w14:paraId="3426D180" w14:textId="0C0BF5B0" w:rsidR="004C74EA" w:rsidRPr="00AC70C2" w:rsidRDefault="004C74EA" w:rsidP="00AC70C2">
      <w:pPr>
        <w:pStyle w:val="Textoembloco1"/>
        <w:numPr>
          <w:ilvl w:val="0"/>
          <w:numId w:val="11"/>
        </w:numPr>
        <w:tabs>
          <w:tab w:val="clear" w:pos="3119"/>
          <w:tab w:val="clear" w:pos="4536"/>
        </w:tabs>
        <w:spacing w:line="360" w:lineRule="auto"/>
        <w:ind w:right="0"/>
        <w:rPr>
          <w:szCs w:val="24"/>
        </w:rPr>
      </w:pPr>
      <w:r w:rsidRPr="00AC70C2">
        <w:rPr>
          <w:rFonts w:ascii="Arial" w:hAnsi="Arial" w:cs="Arial"/>
          <w:szCs w:val="24"/>
        </w:rPr>
        <w:lastRenderedPageBreak/>
        <w:t>Quadros Demonstrativos da Receita e da Despesa, estabelecidos pela Secretaria de Planejamento da Presidência da República (anexos - Lei Federal nº 4.320/64).</w:t>
      </w:r>
    </w:p>
    <w:p w14:paraId="503FE5AE" w14:textId="77777777" w:rsidR="004C74EA" w:rsidRPr="00AC70C2" w:rsidRDefault="004C74EA" w:rsidP="004C74EA">
      <w:pPr>
        <w:pStyle w:val="Textoembloco1"/>
        <w:tabs>
          <w:tab w:val="left" w:pos="2835"/>
        </w:tabs>
        <w:spacing w:line="360" w:lineRule="auto"/>
        <w:ind w:left="0"/>
        <w:rPr>
          <w:rFonts w:ascii="Arial" w:hAnsi="Arial" w:cs="Arial"/>
          <w:szCs w:val="24"/>
        </w:rPr>
      </w:pPr>
    </w:p>
    <w:p w14:paraId="4F619E3F" w14:textId="1A05DA93" w:rsidR="00AC70C2" w:rsidRDefault="004C74EA" w:rsidP="00AC70C2">
      <w:pPr>
        <w:tabs>
          <w:tab w:val="left" w:pos="2835"/>
        </w:tabs>
        <w:spacing w:line="360" w:lineRule="auto"/>
        <w:ind w:firstLine="2835"/>
        <w:jc w:val="both"/>
        <w:rPr>
          <w:rFonts w:ascii="Arial" w:hAnsi="Arial" w:cs="Arial"/>
          <w:sz w:val="24"/>
          <w:szCs w:val="24"/>
        </w:rPr>
      </w:pPr>
      <w:r w:rsidRPr="00AC70C2">
        <w:rPr>
          <w:rFonts w:ascii="Arial" w:hAnsi="Arial" w:cs="Arial"/>
          <w:b/>
          <w:bCs/>
          <w:sz w:val="24"/>
          <w:szCs w:val="24"/>
        </w:rPr>
        <w:t>4.4</w:t>
      </w:r>
      <w:r w:rsidR="00050240">
        <w:rPr>
          <w:rFonts w:ascii="Arial" w:hAnsi="Arial" w:cs="Arial"/>
          <w:b/>
          <w:bCs/>
          <w:sz w:val="24"/>
          <w:szCs w:val="24"/>
        </w:rPr>
        <w:t>.</w:t>
      </w:r>
      <w:r w:rsidRPr="00AC70C2">
        <w:rPr>
          <w:rFonts w:ascii="Arial" w:hAnsi="Arial" w:cs="Arial"/>
          <w:sz w:val="24"/>
          <w:szCs w:val="24"/>
        </w:rPr>
        <w:tab/>
        <w:t>Assim, Senhor Presidente, são estas as considerações que se fazem necessárias e que, espera-se, possam constituir subsídios à análise sobre o incluso Projeto de Lei Orçamentária para o exercício de 2025, pelos ilustres Edis que integram essa Colenda Casa de Leis.</w:t>
      </w:r>
    </w:p>
    <w:p w14:paraId="0A770B00" w14:textId="77777777" w:rsidR="00AC70C2" w:rsidRDefault="00AC70C2" w:rsidP="00AC70C2">
      <w:pPr>
        <w:tabs>
          <w:tab w:val="left" w:pos="2835"/>
        </w:tabs>
        <w:spacing w:line="360" w:lineRule="auto"/>
        <w:ind w:firstLine="2835"/>
        <w:jc w:val="both"/>
        <w:rPr>
          <w:rFonts w:ascii="Arial" w:hAnsi="Arial" w:cs="Arial"/>
          <w:sz w:val="24"/>
          <w:szCs w:val="24"/>
        </w:rPr>
      </w:pPr>
    </w:p>
    <w:p w14:paraId="788083EB" w14:textId="6D9EF0FF" w:rsidR="004C74EA" w:rsidRPr="00AC70C2" w:rsidRDefault="004C74EA" w:rsidP="00AC70C2">
      <w:pPr>
        <w:tabs>
          <w:tab w:val="left" w:pos="2835"/>
        </w:tabs>
        <w:spacing w:line="360" w:lineRule="auto"/>
        <w:ind w:firstLine="2835"/>
        <w:jc w:val="both"/>
        <w:rPr>
          <w:sz w:val="24"/>
          <w:szCs w:val="24"/>
        </w:rPr>
      </w:pPr>
      <w:r w:rsidRPr="00AC70C2">
        <w:rPr>
          <w:rFonts w:ascii="Arial" w:hAnsi="Arial" w:cs="Arial"/>
          <w:b/>
          <w:bCs/>
          <w:sz w:val="24"/>
          <w:szCs w:val="24"/>
        </w:rPr>
        <w:t>4.5</w:t>
      </w:r>
      <w:r w:rsidR="00050240">
        <w:rPr>
          <w:rFonts w:ascii="Arial" w:hAnsi="Arial" w:cs="Arial"/>
          <w:b/>
          <w:bCs/>
          <w:sz w:val="24"/>
          <w:szCs w:val="24"/>
        </w:rPr>
        <w:t>.</w:t>
      </w:r>
      <w:r w:rsidRPr="00AC70C2">
        <w:rPr>
          <w:rFonts w:ascii="Arial" w:hAnsi="Arial" w:cs="Arial"/>
          <w:sz w:val="24"/>
          <w:szCs w:val="24"/>
        </w:rPr>
        <w:tab/>
        <w:t>Ao ensejo renovo a Vossa Excelência os protestos de elevada consideração e declarado respeito.</w:t>
      </w:r>
    </w:p>
    <w:p w14:paraId="7551C79A" w14:textId="77777777" w:rsidR="004C74EA" w:rsidRDefault="004C74EA" w:rsidP="004C74EA">
      <w:pPr>
        <w:tabs>
          <w:tab w:val="left" w:pos="2835"/>
          <w:tab w:val="left" w:pos="3686"/>
        </w:tabs>
        <w:spacing w:line="360" w:lineRule="auto"/>
        <w:jc w:val="both"/>
        <w:rPr>
          <w:rFonts w:ascii="Arial" w:hAnsi="Arial" w:cs="Arial"/>
        </w:rPr>
      </w:pPr>
    </w:p>
    <w:p w14:paraId="5D635B40" w14:textId="22E9C12D" w:rsidR="004C74EA" w:rsidRDefault="004C74EA" w:rsidP="004C74EA">
      <w:pPr>
        <w:pStyle w:val="Corpodetexto31"/>
        <w:tabs>
          <w:tab w:val="left" w:pos="3119"/>
        </w:tabs>
      </w:pPr>
      <w:r>
        <w:rPr>
          <w:szCs w:val="24"/>
        </w:rPr>
        <w:tab/>
        <w:t xml:space="preserve">Valinhos, </w:t>
      </w:r>
      <w:r w:rsidR="009C4613">
        <w:rPr>
          <w:szCs w:val="24"/>
          <w:lang w:val="pt-BR"/>
        </w:rPr>
        <w:t>27</w:t>
      </w:r>
      <w:r>
        <w:rPr>
          <w:szCs w:val="24"/>
        </w:rPr>
        <w:t xml:space="preserve"> de setembro de 202</w:t>
      </w:r>
      <w:r>
        <w:rPr>
          <w:szCs w:val="24"/>
          <w:lang w:val="pt-BR"/>
        </w:rPr>
        <w:t>4</w:t>
      </w:r>
      <w:r w:rsidR="009C4613">
        <w:rPr>
          <w:szCs w:val="24"/>
          <w:lang w:val="pt-BR"/>
        </w:rPr>
        <w:t>.</w:t>
      </w:r>
    </w:p>
    <w:p w14:paraId="7241E25E" w14:textId="77777777" w:rsidR="00BA0987" w:rsidRDefault="00BA0987" w:rsidP="004C74EA">
      <w:pPr>
        <w:tabs>
          <w:tab w:val="left" w:pos="2977"/>
          <w:tab w:val="left" w:pos="3686"/>
        </w:tabs>
        <w:spacing w:line="360" w:lineRule="auto"/>
        <w:jc w:val="both"/>
        <w:rPr>
          <w:rFonts w:ascii="Arial" w:hAnsi="Arial" w:cs="Arial"/>
        </w:rPr>
      </w:pPr>
    </w:p>
    <w:p w14:paraId="428BE6B0" w14:textId="531F490A" w:rsidR="004C74EA" w:rsidRPr="00FA0C5D" w:rsidRDefault="004C74EA" w:rsidP="004C74EA">
      <w:pPr>
        <w:tabs>
          <w:tab w:val="left" w:pos="2977"/>
          <w:tab w:val="left" w:pos="3686"/>
        </w:tabs>
        <w:spacing w:line="360" w:lineRule="auto"/>
        <w:jc w:val="both"/>
        <w:rPr>
          <w:sz w:val="24"/>
          <w:szCs w:val="24"/>
        </w:rPr>
      </w:pPr>
      <w:r>
        <w:rPr>
          <w:rFonts w:ascii="Arial" w:hAnsi="Arial" w:cs="Arial"/>
        </w:rPr>
        <w:tab/>
      </w:r>
      <w:bookmarkStart w:id="6" w:name="_Hlk78357289"/>
      <w:r w:rsidRPr="00FA0C5D">
        <w:rPr>
          <w:rFonts w:ascii="Arial" w:hAnsi="Arial" w:cs="Arial"/>
          <w:b/>
          <w:sz w:val="24"/>
          <w:szCs w:val="24"/>
        </w:rPr>
        <w:t xml:space="preserve">LUCIMARA ROSSI DE GODOY </w:t>
      </w:r>
      <w:bookmarkEnd w:id="6"/>
    </w:p>
    <w:p w14:paraId="0C1DD7BD" w14:textId="6A034200" w:rsidR="004C74EA" w:rsidRDefault="004C74EA" w:rsidP="00BA0987">
      <w:pPr>
        <w:spacing w:line="360" w:lineRule="auto"/>
        <w:ind w:right="2268" w:firstLine="2977"/>
        <w:jc w:val="center"/>
      </w:pPr>
      <w:r w:rsidRPr="00FA0C5D">
        <w:rPr>
          <w:rFonts w:ascii="Arial" w:hAnsi="Arial" w:cs="Arial"/>
          <w:sz w:val="24"/>
          <w:szCs w:val="24"/>
        </w:rPr>
        <w:t>Prefeita Municipal</w:t>
      </w:r>
    </w:p>
    <w:p w14:paraId="6FEA336A" w14:textId="77777777" w:rsidR="004C74EA" w:rsidRDefault="004C74EA" w:rsidP="004C74EA">
      <w:pPr>
        <w:pStyle w:val="Ttulo10"/>
        <w:tabs>
          <w:tab w:val="left" w:pos="2835"/>
        </w:tabs>
        <w:spacing w:line="276" w:lineRule="auto"/>
        <w:jc w:val="left"/>
        <w:rPr>
          <w:b w:val="0"/>
          <w:bCs/>
          <w:szCs w:val="24"/>
          <w:u w:val="none"/>
          <w:lang w:val="pt-BR"/>
        </w:rPr>
      </w:pPr>
    </w:p>
    <w:p w14:paraId="3FF64818" w14:textId="77777777" w:rsidR="00FA0C5D" w:rsidRDefault="00FA0C5D" w:rsidP="00FA0C5D">
      <w:pPr>
        <w:pStyle w:val="Corpodetexto"/>
        <w:rPr>
          <w:lang w:val="pt-BR" w:eastAsia="zh-CN"/>
        </w:rPr>
      </w:pPr>
    </w:p>
    <w:p w14:paraId="22B3E6F6" w14:textId="77777777" w:rsidR="00FA0C5D" w:rsidRDefault="00FA0C5D" w:rsidP="00FA0C5D">
      <w:pPr>
        <w:pStyle w:val="Corpodetexto"/>
        <w:rPr>
          <w:lang w:val="pt-BR" w:eastAsia="zh-CN"/>
        </w:rPr>
      </w:pPr>
    </w:p>
    <w:p w14:paraId="05B546F1" w14:textId="77777777" w:rsidR="00FA0C5D" w:rsidRDefault="00FA0C5D" w:rsidP="00FA0C5D">
      <w:pPr>
        <w:pStyle w:val="Corpodetexto"/>
        <w:rPr>
          <w:lang w:val="pt-BR" w:eastAsia="zh-CN"/>
        </w:rPr>
      </w:pPr>
    </w:p>
    <w:p w14:paraId="0E7E6699" w14:textId="77777777" w:rsidR="00050240" w:rsidRDefault="00050240" w:rsidP="00FA0C5D">
      <w:pPr>
        <w:pStyle w:val="Corpodetexto"/>
        <w:rPr>
          <w:lang w:val="pt-BR" w:eastAsia="zh-CN"/>
        </w:rPr>
      </w:pPr>
    </w:p>
    <w:p w14:paraId="0FD6E894" w14:textId="77777777" w:rsidR="00050240" w:rsidRDefault="00050240" w:rsidP="00FA0C5D">
      <w:pPr>
        <w:pStyle w:val="Corpodetexto"/>
        <w:rPr>
          <w:lang w:val="pt-BR" w:eastAsia="zh-CN"/>
        </w:rPr>
      </w:pPr>
    </w:p>
    <w:p w14:paraId="55CA1A15" w14:textId="77777777" w:rsidR="00050240" w:rsidRDefault="00050240" w:rsidP="00FA0C5D">
      <w:pPr>
        <w:pStyle w:val="Corpodetexto"/>
        <w:rPr>
          <w:lang w:val="pt-BR" w:eastAsia="zh-CN"/>
        </w:rPr>
      </w:pPr>
    </w:p>
    <w:p w14:paraId="471EB4F7" w14:textId="77777777" w:rsidR="00050240" w:rsidRDefault="00050240" w:rsidP="00FA0C5D">
      <w:pPr>
        <w:pStyle w:val="Corpodetexto"/>
        <w:rPr>
          <w:lang w:val="pt-BR" w:eastAsia="zh-CN"/>
        </w:rPr>
      </w:pPr>
    </w:p>
    <w:p w14:paraId="2EA90B42" w14:textId="77777777" w:rsidR="00050240" w:rsidRDefault="00050240" w:rsidP="00FA0C5D">
      <w:pPr>
        <w:pStyle w:val="Corpodetexto"/>
        <w:rPr>
          <w:lang w:val="pt-BR" w:eastAsia="zh-CN"/>
        </w:rPr>
      </w:pPr>
    </w:p>
    <w:p w14:paraId="7694E5E5" w14:textId="77777777" w:rsidR="00050240" w:rsidRDefault="00050240" w:rsidP="00FA0C5D">
      <w:pPr>
        <w:pStyle w:val="Corpodetexto"/>
        <w:rPr>
          <w:lang w:val="pt-BR" w:eastAsia="zh-CN"/>
        </w:rPr>
      </w:pPr>
    </w:p>
    <w:p w14:paraId="13F975B1" w14:textId="77777777" w:rsidR="00FA0C5D" w:rsidRDefault="00FA0C5D" w:rsidP="00FA0C5D"/>
    <w:p w14:paraId="030D5EA2" w14:textId="77777777" w:rsidR="00AD5BFC" w:rsidRDefault="00AD5BFC" w:rsidP="00FA0C5D"/>
    <w:p w14:paraId="5D888B16" w14:textId="77777777" w:rsidR="004C74EA" w:rsidRPr="00FA0C5D" w:rsidRDefault="004C74EA" w:rsidP="004C74EA">
      <w:pPr>
        <w:pStyle w:val="Ttulo3"/>
        <w:rPr>
          <w:rFonts w:ascii="Arial" w:hAnsi="Arial" w:cs="Arial"/>
          <w:b/>
          <w:color w:val="auto"/>
        </w:rPr>
      </w:pPr>
      <w:r w:rsidRPr="00FA0C5D">
        <w:rPr>
          <w:rFonts w:ascii="Arial" w:hAnsi="Arial" w:cs="Arial"/>
          <w:b/>
          <w:color w:val="auto"/>
        </w:rPr>
        <w:t>Anexo: Projeto de Lei com anexos</w:t>
      </w:r>
    </w:p>
    <w:p w14:paraId="5A4CBBFC" w14:textId="77777777" w:rsidR="004C74EA" w:rsidRPr="00FA0C5D" w:rsidRDefault="004C74EA" w:rsidP="004C74EA">
      <w:pPr>
        <w:tabs>
          <w:tab w:val="left" w:pos="2835"/>
        </w:tabs>
        <w:rPr>
          <w:rFonts w:ascii="Arial" w:hAnsi="Arial" w:cs="Arial"/>
          <w:sz w:val="24"/>
          <w:szCs w:val="24"/>
        </w:rPr>
      </w:pPr>
    </w:p>
    <w:p w14:paraId="4CD48917" w14:textId="77777777" w:rsidR="004C74EA" w:rsidRPr="00FA0C5D" w:rsidRDefault="004C74EA" w:rsidP="004C74EA">
      <w:pPr>
        <w:tabs>
          <w:tab w:val="left" w:pos="2835"/>
        </w:tabs>
        <w:rPr>
          <w:rFonts w:ascii="Arial" w:hAnsi="Arial" w:cs="Arial"/>
          <w:sz w:val="24"/>
          <w:szCs w:val="24"/>
        </w:rPr>
      </w:pPr>
    </w:p>
    <w:p w14:paraId="109C0955" w14:textId="77777777" w:rsidR="004C74EA" w:rsidRDefault="004C74EA" w:rsidP="004C74EA">
      <w:pPr>
        <w:tabs>
          <w:tab w:val="left" w:pos="2835"/>
        </w:tabs>
        <w:rPr>
          <w:rFonts w:ascii="Arial" w:hAnsi="Arial" w:cs="Arial"/>
          <w:sz w:val="24"/>
          <w:szCs w:val="24"/>
        </w:rPr>
      </w:pPr>
    </w:p>
    <w:p w14:paraId="7FE35255" w14:textId="77777777" w:rsidR="00FA0C5D" w:rsidRDefault="00FA0C5D" w:rsidP="004C74EA">
      <w:pPr>
        <w:tabs>
          <w:tab w:val="left" w:pos="2835"/>
        </w:tabs>
        <w:rPr>
          <w:rFonts w:ascii="Arial" w:hAnsi="Arial" w:cs="Arial"/>
          <w:sz w:val="24"/>
          <w:szCs w:val="24"/>
        </w:rPr>
      </w:pPr>
    </w:p>
    <w:p w14:paraId="304664C2" w14:textId="77777777" w:rsidR="00FA0C5D" w:rsidRPr="00FA0C5D" w:rsidRDefault="00FA0C5D" w:rsidP="004C74EA">
      <w:pPr>
        <w:tabs>
          <w:tab w:val="left" w:pos="2835"/>
        </w:tabs>
        <w:rPr>
          <w:rFonts w:ascii="Arial" w:hAnsi="Arial" w:cs="Arial"/>
          <w:sz w:val="24"/>
          <w:szCs w:val="24"/>
        </w:rPr>
      </w:pPr>
    </w:p>
    <w:p w14:paraId="4D1EAA6A" w14:textId="77777777" w:rsidR="004C74EA" w:rsidRPr="00FA0C5D" w:rsidRDefault="004C74EA" w:rsidP="004C74EA">
      <w:pPr>
        <w:tabs>
          <w:tab w:val="left" w:pos="2835"/>
        </w:tabs>
        <w:rPr>
          <w:rFonts w:ascii="Arial" w:hAnsi="Arial" w:cs="Arial"/>
          <w:sz w:val="24"/>
          <w:szCs w:val="24"/>
        </w:rPr>
      </w:pPr>
    </w:p>
    <w:p w14:paraId="2C7C889D" w14:textId="77777777" w:rsidR="004C74EA" w:rsidRPr="00FA0C5D" w:rsidRDefault="004C74EA" w:rsidP="004C74EA">
      <w:pPr>
        <w:pStyle w:val="Ttulo5"/>
        <w:tabs>
          <w:tab w:val="left" w:pos="708"/>
        </w:tabs>
        <w:spacing w:line="360" w:lineRule="auto"/>
        <w:rPr>
          <w:szCs w:val="24"/>
        </w:rPr>
      </w:pPr>
      <w:r w:rsidRPr="00FA0C5D">
        <w:rPr>
          <w:b w:val="0"/>
          <w:bCs/>
          <w:szCs w:val="24"/>
        </w:rPr>
        <w:t>Ao</w:t>
      </w:r>
    </w:p>
    <w:p w14:paraId="4091BC49" w14:textId="77777777" w:rsidR="004C74EA" w:rsidRPr="00FA0C5D" w:rsidRDefault="004C74EA" w:rsidP="004C74EA">
      <w:pPr>
        <w:spacing w:line="360" w:lineRule="auto"/>
        <w:jc w:val="both"/>
        <w:rPr>
          <w:rFonts w:ascii="Arial" w:hAnsi="Arial" w:cs="Arial"/>
          <w:sz w:val="24"/>
          <w:szCs w:val="24"/>
        </w:rPr>
      </w:pPr>
      <w:r w:rsidRPr="00FA0C5D">
        <w:rPr>
          <w:rFonts w:ascii="Arial" w:hAnsi="Arial" w:cs="Arial"/>
          <w:bCs/>
          <w:sz w:val="24"/>
          <w:szCs w:val="24"/>
        </w:rPr>
        <w:t>Excelentíssimo Senhor</w:t>
      </w:r>
    </w:p>
    <w:p w14:paraId="31F120C6" w14:textId="77777777" w:rsidR="004C74EA" w:rsidRPr="00FA0C5D" w:rsidRDefault="004C74EA" w:rsidP="004C74EA">
      <w:pPr>
        <w:tabs>
          <w:tab w:val="left" w:pos="2835"/>
        </w:tabs>
        <w:spacing w:line="360" w:lineRule="auto"/>
        <w:jc w:val="both"/>
        <w:rPr>
          <w:rFonts w:ascii="Arial" w:hAnsi="Arial" w:cs="Arial"/>
          <w:sz w:val="24"/>
          <w:szCs w:val="24"/>
        </w:rPr>
      </w:pPr>
      <w:r w:rsidRPr="00FA0C5D">
        <w:rPr>
          <w:rFonts w:ascii="Arial" w:hAnsi="Arial" w:cs="Arial"/>
          <w:b/>
          <w:sz w:val="24"/>
          <w:szCs w:val="24"/>
        </w:rPr>
        <w:t>SIDMAR RODRIGO TOLOI</w:t>
      </w:r>
    </w:p>
    <w:p w14:paraId="0A83271F" w14:textId="77777777" w:rsidR="004C74EA" w:rsidRPr="00FA0C5D" w:rsidRDefault="004C74EA" w:rsidP="004C74EA">
      <w:pPr>
        <w:pStyle w:val="Ttulo8"/>
        <w:rPr>
          <w:rFonts w:ascii="Arial" w:hAnsi="Arial" w:cs="Arial"/>
          <w:sz w:val="24"/>
          <w:szCs w:val="24"/>
        </w:rPr>
      </w:pPr>
      <w:r w:rsidRPr="00FA0C5D">
        <w:rPr>
          <w:rFonts w:ascii="Arial" w:hAnsi="Arial" w:cs="Arial"/>
          <w:sz w:val="24"/>
          <w:szCs w:val="24"/>
        </w:rPr>
        <w:t>Presidente da Egrégia Câmara Municipal</w:t>
      </w:r>
    </w:p>
    <w:p w14:paraId="648085E9" w14:textId="77777777" w:rsidR="004C74EA" w:rsidRPr="00FA0C5D" w:rsidRDefault="004C74EA" w:rsidP="004C74EA">
      <w:pPr>
        <w:pStyle w:val="Ttulo7"/>
        <w:rPr>
          <w:sz w:val="24"/>
          <w:szCs w:val="24"/>
        </w:rPr>
      </w:pPr>
      <w:r w:rsidRPr="00FA0C5D">
        <w:rPr>
          <w:sz w:val="24"/>
          <w:szCs w:val="24"/>
        </w:rPr>
        <w:t>Valinhos/SP</w:t>
      </w:r>
    </w:p>
    <w:p w14:paraId="319E1795" w14:textId="77777777" w:rsidR="004C74EA" w:rsidRDefault="004C74EA" w:rsidP="004C74EA">
      <w:pPr>
        <w:spacing w:line="360" w:lineRule="auto"/>
        <w:jc w:val="center"/>
      </w:pPr>
    </w:p>
    <w:p w14:paraId="79EE44D6" w14:textId="77777777" w:rsidR="004C74EA" w:rsidRDefault="004C74EA" w:rsidP="00FA0C5D">
      <w:pPr>
        <w:pStyle w:val="Lei"/>
        <w:tabs>
          <w:tab w:val="clear" w:pos="567"/>
          <w:tab w:val="clear" w:pos="2693"/>
        </w:tabs>
        <w:ind w:left="2835"/>
      </w:pPr>
      <w:r>
        <w:rPr>
          <w:rFonts w:ascii="Arial" w:hAnsi="Arial"/>
          <w:b/>
          <w:sz w:val="24"/>
          <w:u w:val="single"/>
        </w:rPr>
        <w:lastRenderedPageBreak/>
        <w:t xml:space="preserve">PROJETO DE LEI </w:t>
      </w:r>
    </w:p>
    <w:p w14:paraId="44D3D036" w14:textId="10444A40" w:rsidR="004C74EA" w:rsidRDefault="004C74EA" w:rsidP="00AD5BFC">
      <w:pPr>
        <w:pStyle w:val="Recuodecorpodetexto"/>
        <w:widowControl w:val="0"/>
        <w:pBdr>
          <w:top w:val="none" w:sz="0" w:space="0" w:color="000000"/>
          <w:left w:val="none" w:sz="0" w:space="0" w:color="000000"/>
          <w:bottom w:val="none" w:sz="0" w:space="0" w:color="000000"/>
          <w:right w:val="none" w:sz="0" w:space="0" w:color="000000"/>
        </w:pBdr>
        <w:tabs>
          <w:tab w:val="clear" w:pos="3119"/>
        </w:tabs>
        <w:spacing w:line="360" w:lineRule="auto"/>
        <w:ind w:left="2835"/>
      </w:pPr>
      <w:r>
        <w:rPr>
          <w:rFonts w:eastAsia="Arial"/>
          <w:bCs/>
          <w:color w:val="000000"/>
          <w:szCs w:val="24"/>
        </w:rPr>
        <w:t>Estima a RECEITA e fixa a DESPESA do Município para</w:t>
      </w:r>
      <w:r w:rsidR="00FA0C5D">
        <w:rPr>
          <w:rFonts w:eastAsia="Arial"/>
          <w:bCs/>
          <w:color w:val="000000"/>
          <w:szCs w:val="24"/>
        </w:rPr>
        <w:t xml:space="preserve"> </w:t>
      </w:r>
      <w:r>
        <w:rPr>
          <w:rFonts w:eastAsia="Arial"/>
          <w:bCs/>
          <w:color w:val="000000"/>
          <w:szCs w:val="24"/>
        </w:rPr>
        <w:t>o exercício de 2025.</w:t>
      </w:r>
    </w:p>
    <w:p w14:paraId="0CE774DF" w14:textId="77777777" w:rsidR="004C74EA" w:rsidRDefault="004C74EA" w:rsidP="004C74EA">
      <w:pPr>
        <w:pStyle w:val="Lei"/>
        <w:tabs>
          <w:tab w:val="left" w:pos="2796"/>
        </w:tabs>
        <w:rPr>
          <w:rFonts w:ascii="Arial" w:hAnsi="Arial"/>
          <w:sz w:val="24"/>
        </w:rPr>
      </w:pPr>
    </w:p>
    <w:p w14:paraId="2AFBA506" w14:textId="77777777" w:rsidR="00FA0C5D" w:rsidRDefault="00FA0C5D" w:rsidP="004C74EA">
      <w:pPr>
        <w:pStyle w:val="Lei"/>
        <w:tabs>
          <w:tab w:val="left" w:pos="2796"/>
        </w:tabs>
        <w:rPr>
          <w:rFonts w:ascii="Arial" w:hAnsi="Arial"/>
          <w:sz w:val="24"/>
        </w:rPr>
      </w:pPr>
    </w:p>
    <w:p w14:paraId="790D0199" w14:textId="77777777" w:rsidR="00AD5BFC" w:rsidRDefault="004C74EA" w:rsidP="00AD5BFC">
      <w:pPr>
        <w:pStyle w:val="Lei"/>
        <w:tabs>
          <w:tab w:val="clear" w:pos="9071"/>
          <w:tab w:val="clear" w:pos="9354"/>
          <w:tab w:val="left" w:pos="2796"/>
        </w:tabs>
        <w:ind w:firstLine="2835"/>
        <w:rPr>
          <w:rFonts w:ascii="Arial" w:hAnsi="Arial"/>
          <w:sz w:val="24"/>
        </w:rPr>
      </w:pPr>
      <w:r w:rsidRPr="00FA0C5D">
        <w:rPr>
          <w:rFonts w:ascii="Arial" w:hAnsi="Arial"/>
          <w:b/>
          <w:bCs w:val="0"/>
          <w:sz w:val="24"/>
        </w:rPr>
        <w:t>LUCIMARA</w:t>
      </w:r>
      <w:r w:rsidRPr="00FA0C5D">
        <w:rPr>
          <w:rFonts w:ascii="Arial" w:hAnsi="Arial"/>
          <w:b/>
          <w:sz w:val="24"/>
        </w:rPr>
        <w:t xml:space="preserve"> ROSSI DE GODOY</w:t>
      </w:r>
      <w:r w:rsidRPr="00FA0C5D">
        <w:rPr>
          <w:rFonts w:ascii="Arial" w:hAnsi="Arial"/>
          <w:sz w:val="24"/>
        </w:rPr>
        <w:t>, Prefeita do Município de Valinhos, no uso das atribuições que lhe são conferidas pelo art. 80, inciso III, da Lei Orgânica do Município,</w:t>
      </w:r>
    </w:p>
    <w:p w14:paraId="2F675DA2" w14:textId="77777777" w:rsidR="00AD5BFC" w:rsidRDefault="00AD5BFC" w:rsidP="00AD5BFC">
      <w:pPr>
        <w:pStyle w:val="Lei"/>
        <w:tabs>
          <w:tab w:val="clear" w:pos="9071"/>
          <w:tab w:val="clear" w:pos="9354"/>
          <w:tab w:val="left" w:pos="2796"/>
        </w:tabs>
        <w:ind w:firstLine="2835"/>
        <w:rPr>
          <w:rFonts w:ascii="Arial" w:hAnsi="Arial"/>
          <w:sz w:val="24"/>
        </w:rPr>
      </w:pPr>
    </w:p>
    <w:p w14:paraId="7375ACBF" w14:textId="77777777" w:rsidR="00AD5BFC" w:rsidRDefault="004C74EA" w:rsidP="00AD5BFC">
      <w:pPr>
        <w:pStyle w:val="Lei"/>
        <w:tabs>
          <w:tab w:val="clear" w:pos="9071"/>
          <w:tab w:val="clear" w:pos="9354"/>
          <w:tab w:val="left" w:pos="2796"/>
        </w:tabs>
        <w:ind w:firstLine="2835"/>
        <w:rPr>
          <w:rFonts w:ascii="Arial" w:hAnsi="Arial"/>
          <w:sz w:val="24"/>
        </w:rPr>
      </w:pPr>
      <w:r w:rsidRPr="00FA0C5D">
        <w:rPr>
          <w:rFonts w:ascii="Arial" w:hAnsi="Arial"/>
          <w:b/>
          <w:sz w:val="24"/>
        </w:rPr>
        <w:t>FAZ SABER</w:t>
      </w:r>
      <w:r w:rsidRPr="00FA0C5D">
        <w:rPr>
          <w:rFonts w:ascii="Arial" w:hAnsi="Arial"/>
          <w:sz w:val="24"/>
        </w:rPr>
        <w:t xml:space="preserve"> que a Câmara Municipal aprovou e ela sanciona e promulga a seguinte Lei:</w:t>
      </w:r>
    </w:p>
    <w:p w14:paraId="7F9B9FDC" w14:textId="77777777" w:rsidR="00AD5BFC" w:rsidRDefault="00AD5BFC" w:rsidP="00AD5BFC">
      <w:pPr>
        <w:pStyle w:val="Lei"/>
        <w:tabs>
          <w:tab w:val="clear" w:pos="9071"/>
          <w:tab w:val="clear" w:pos="9354"/>
          <w:tab w:val="left" w:pos="2796"/>
        </w:tabs>
        <w:ind w:firstLine="2835"/>
        <w:rPr>
          <w:rFonts w:ascii="Arial" w:hAnsi="Arial"/>
          <w:sz w:val="24"/>
        </w:rPr>
      </w:pPr>
    </w:p>
    <w:p w14:paraId="45977A8F" w14:textId="1050C6E4" w:rsidR="004C74EA" w:rsidRPr="00FA0C5D" w:rsidRDefault="004C74EA" w:rsidP="00AD5BFC">
      <w:pPr>
        <w:pStyle w:val="Lei"/>
        <w:tabs>
          <w:tab w:val="clear" w:pos="9071"/>
          <w:tab w:val="clear" w:pos="9354"/>
          <w:tab w:val="left" w:pos="2796"/>
        </w:tabs>
        <w:ind w:firstLine="2835"/>
        <w:rPr>
          <w:sz w:val="24"/>
        </w:rPr>
      </w:pPr>
      <w:r w:rsidRPr="00FA0C5D">
        <w:rPr>
          <w:rFonts w:ascii="Arial" w:hAnsi="Arial"/>
          <w:b/>
          <w:sz w:val="24"/>
        </w:rPr>
        <w:t>Art. 1º</w:t>
      </w:r>
      <w:r w:rsidRPr="00FA0C5D">
        <w:rPr>
          <w:rFonts w:ascii="Arial" w:hAnsi="Arial"/>
          <w:sz w:val="24"/>
        </w:rPr>
        <w:t xml:space="preserve"> O Orçamento Geral do Município de Valinhos, para o exercício financeiro de 2025, estima a RECEITA e fixa a DESPESA em R$ R$ 1.042.852.250,00 (um bilhão, quarenta e dois milhões, oitocentos e cinquenta e dois mil, duzentos e cinquenta reais), discriminados nos Anexos desta Lei.</w:t>
      </w:r>
    </w:p>
    <w:p w14:paraId="5F458A94" w14:textId="6FF02798" w:rsidR="004C74EA" w:rsidRPr="00FA0C5D" w:rsidRDefault="00BC53AA" w:rsidP="00FA0C5D">
      <w:pPr>
        <w:pStyle w:val="PargrafodaLista"/>
        <w:numPr>
          <w:ilvl w:val="4"/>
          <w:numId w:val="13"/>
        </w:numPr>
        <w:spacing w:line="360" w:lineRule="auto"/>
        <w:jc w:val="both"/>
        <w:rPr>
          <w:sz w:val="24"/>
          <w:szCs w:val="24"/>
        </w:rPr>
      </w:pPr>
      <w:r>
        <w:rPr>
          <w:rFonts w:ascii="Arial" w:hAnsi="Arial" w:cs="Arial"/>
          <w:sz w:val="24"/>
          <w:szCs w:val="24"/>
        </w:rPr>
        <w:t>e</w:t>
      </w:r>
      <w:r w:rsidR="004C74EA" w:rsidRPr="00FA0C5D">
        <w:rPr>
          <w:rFonts w:ascii="Arial" w:hAnsi="Arial" w:cs="Arial"/>
          <w:sz w:val="24"/>
          <w:szCs w:val="24"/>
        </w:rPr>
        <w:t xml:space="preserve">stão inclusos no total referido no </w:t>
      </w:r>
      <w:r w:rsidR="004C74EA" w:rsidRPr="0017140B">
        <w:rPr>
          <w:rFonts w:ascii="Arial" w:hAnsi="Arial" w:cs="Arial"/>
          <w:i/>
          <w:iCs/>
          <w:sz w:val="24"/>
          <w:szCs w:val="24"/>
        </w:rPr>
        <w:t>caput</w:t>
      </w:r>
      <w:r w:rsidR="004C74EA" w:rsidRPr="00FA0C5D">
        <w:rPr>
          <w:rFonts w:ascii="Arial" w:hAnsi="Arial" w:cs="Arial"/>
          <w:sz w:val="24"/>
          <w:szCs w:val="24"/>
        </w:rPr>
        <w:t>, os recursos do Instituto de Previdência Social dos Servidores Municipais de Valinhos - VALIPREV, órgão da Administração Indireta</w:t>
      </w:r>
      <w:r w:rsidR="00FA0C5D" w:rsidRPr="00FA0C5D">
        <w:rPr>
          <w:rFonts w:ascii="Arial" w:hAnsi="Arial" w:cs="Arial"/>
          <w:sz w:val="24"/>
          <w:szCs w:val="24"/>
        </w:rPr>
        <w:t>;</w:t>
      </w:r>
      <w:r>
        <w:rPr>
          <w:rFonts w:ascii="Arial" w:hAnsi="Arial" w:cs="Arial"/>
          <w:sz w:val="24"/>
          <w:szCs w:val="24"/>
        </w:rPr>
        <w:t xml:space="preserve"> e</w:t>
      </w:r>
    </w:p>
    <w:p w14:paraId="43E476AC" w14:textId="6E9414A9" w:rsidR="004C74EA" w:rsidRPr="00FA0C5D" w:rsidRDefault="00BC53AA" w:rsidP="00FA0C5D">
      <w:pPr>
        <w:pStyle w:val="PargrafodaLista"/>
        <w:numPr>
          <w:ilvl w:val="4"/>
          <w:numId w:val="13"/>
        </w:numPr>
        <w:tabs>
          <w:tab w:val="left" w:pos="2835"/>
        </w:tabs>
        <w:spacing w:line="360" w:lineRule="auto"/>
        <w:jc w:val="both"/>
        <w:rPr>
          <w:rFonts w:ascii="Arial" w:hAnsi="Arial" w:cs="Arial"/>
          <w:color w:val="000000"/>
          <w:sz w:val="24"/>
          <w:szCs w:val="24"/>
        </w:rPr>
      </w:pPr>
      <w:r>
        <w:rPr>
          <w:rFonts w:ascii="Arial" w:hAnsi="Arial" w:cs="Arial"/>
          <w:sz w:val="24"/>
          <w:szCs w:val="24"/>
        </w:rPr>
        <w:t>n</w:t>
      </w:r>
      <w:r w:rsidR="004C74EA" w:rsidRPr="00FA0C5D">
        <w:rPr>
          <w:rFonts w:ascii="Arial" w:hAnsi="Arial" w:cs="Arial"/>
          <w:sz w:val="24"/>
          <w:szCs w:val="24"/>
        </w:rPr>
        <w:t xml:space="preserve">ão compõe o valor disposto no </w:t>
      </w:r>
      <w:r w:rsidR="004C74EA" w:rsidRPr="0017140B">
        <w:rPr>
          <w:rFonts w:ascii="Arial" w:hAnsi="Arial" w:cs="Arial"/>
          <w:i/>
          <w:iCs/>
          <w:sz w:val="24"/>
          <w:szCs w:val="24"/>
        </w:rPr>
        <w:t>caput</w:t>
      </w:r>
      <w:r w:rsidR="004C74EA" w:rsidRPr="00FA0C5D">
        <w:rPr>
          <w:rFonts w:ascii="Arial" w:hAnsi="Arial" w:cs="Arial"/>
          <w:sz w:val="24"/>
          <w:szCs w:val="24"/>
        </w:rPr>
        <w:t xml:space="preserve"> o orçamento de investimentos da empresa pública independente DAEV S</w:t>
      </w:r>
      <w:r>
        <w:rPr>
          <w:rFonts w:ascii="Arial" w:hAnsi="Arial" w:cs="Arial"/>
          <w:sz w:val="24"/>
          <w:szCs w:val="24"/>
        </w:rPr>
        <w:t>.</w:t>
      </w:r>
      <w:r w:rsidR="004C74EA" w:rsidRPr="00FA0C5D">
        <w:rPr>
          <w:rFonts w:ascii="Arial" w:hAnsi="Arial" w:cs="Arial"/>
          <w:sz w:val="24"/>
          <w:szCs w:val="24"/>
        </w:rPr>
        <w:t>A</w:t>
      </w:r>
      <w:r>
        <w:rPr>
          <w:rFonts w:ascii="Arial" w:hAnsi="Arial" w:cs="Arial"/>
          <w:sz w:val="24"/>
          <w:szCs w:val="24"/>
        </w:rPr>
        <w:t>.</w:t>
      </w:r>
      <w:r w:rsidR="004C74EA" w:rsidRPr="00FA0C5D">
        <w:rPr>
          <w:rFonts w:ascii="Arial" w:hAnsi="Arial" w:cs="Arial"/>
          <w:sz w:val="24"/>
          <w:szCs w:val="24"/>
        </w:rPr>
        <w:t>, constituído no montante de R</w:t>
      </w:r>
      <w:r w:rsidR="004C74EA" w:rsidRPr="00FA0C5D">
        <w:rPr>
          <w:rFonts w:ascii="Arial" w:hAnsi="Arial" w:cs="Arial"/>
          <w:color w:val="000000"/>
          <w:sz w:val="24"/>
          <w:szCs w:val="24"/>
        </w:rPr>
        <w:t>$ 39.333.000,00 (trinta e nove milhões, trezentos e trinta e três mil reais).</w:t>
      </w:r>
    </w:p>
    <w:p w14:paraId="2EA97363" w14:textId="77777777" w:rsidR="004C74EA" w:rsidRPr="00FA0C5D" w:rsidRDefault="004C74EA" w:rsidP="004C74EA">
      <w:pPr>
        <w:spacing w:line="360" w:lineRule="auto"/>
        <w:ind w:firstLine="2835"/>
        <w:jc w:val="both"/>
        <w:rPr>
          <w:rFonts w:ascii="Arial" w:hAnsi="Arial" w:cs="Arial"/>
          <w:sz w:val="24"/>
          <w:szCs w:val="24"/>
        </w:rPr>
      </w:pPr>
    </w:p>
    <w:p w14:paraId="15F09F02" w14:textId="77777777" w:rsidR="004C74EA" w:rsidRPr="00FA0C5D" w:rsidRDefault="004C74EA" w:rsidP="004C74EA">
      <w:pPr>
        <w:spacing w:line="360" w:lineRule="auto"/>
        <w:ind w:firstLine="2835"/>
        <w:jc w:val="both"/>
        <w:rPr>
          <w:sz w:val="24"/>
          <w:szCs w:val="24"/>
        </w:rPr>
      </w:pPr>
      <w:r w:rsidRPr="00FA0C5D">
        <w:rPr>
          <w:rFonts w:ascii="Arial" w:hAnsi="Arial" w:cs="Arial"/>
          <w:b/>
          <w:bCs/>
          <w:sz w:val="24"/>
          <w:szCs w:val="24"/>
        </w:rPr>
        <w:t>Art. 2º</w:t>
      </w:r>
      <w:r w:rsidRPr="00FA0C5D">
        <w:rPr>
          <w:rFonts w:ascii="Arial" w:hAnsi="Arial" w:cs="Arial"/>
          <w:sz w:val="24"/>
          <w:szCs w:val="24"/>
        </w:rPr>
        <w:t xml:space="preserve"> A Receita será realizada mediante a arrecadação dos tributos, rendas e outras receitas correntes e de capital, na forma da legislação em vigor, especialmente das especificações constantes no Anexo 2, da Lei Federal nº 4.320, de 17 de março de 1964, com o seguinte desdobramento:</w:t>
      </w:r>
    </w:p>
    <w:p w14:paraId="4B10CD9E" w14:textId="77777777" w:rsidR="004C74EA" w:rsidRPr="00AD5BFC" w:rsidRDefault="004C74EA" w:rsidP="004C74EA">
      <w:pPr>
        <w:spacing w:line="360" w:lineRule="auto"/>
        <w:ind w:firstLine="2835"/>
        <w:jc w:val="both"/>
        <w:rPr>
          <w:rFonts w:ascii="Arial" w:hAnsi="Arial" w:cs="Arial"/>
          <w:sz w:val="10"/>
          <w:szCs w:val="10"/>
        </w:rPr>
      </w:pPr>
    </w:p>
    <w:tbl>
      <w:tblPr>
        <w:tblW w:w="8789" w:type="dxa"/>
        <w:tblLayout w:type="fixed"/>
        <w:tblCellMar>
          <w:top w:w="55" w:type="dxa"/>
          <w:left w:w="55" w:type="dxa"/>
          <w:bottom w:w="55" w:type="dxa"/>
          <w:right w:w="55" w:type="dxa"/>
        </w:tblCellMar>
        <w:tblLook w:val="0000" w:firstRow="0" w:lastRow="0" w:firstColumn="0" w:lastColumn="0" w:noHBand="0" w:noVBand="0"/>
      </w:tblPr>
      <w:tblGrid>
        <w:gridCol w:w="25"/>
        <w:gridCol w:w="1674"/>
        <w:gridCol w:w="3404"/>
        <w:gridCol w:w="1703"/>
        <w:gridCol w:w="1983"/>
      </w:tblGrid>
      <w:tr w:rsidR="004C74EA" w:rsidRPr="00C53F79" w14:paraId="21628872" w14:textId="77777777" w:rsidTr="00AD5BFC">
        <w:tc>
          <w:tcPr>
            <w:tcW w:w="25" w:type="dxa"/>
            <w:tcBorders>
              <w:right w:val="single" w:sz="4" w:space="0" w:color="000000"/>
            </w:tcBorders>
            <w:shd w:val="clear" w:color="auto" w:fill="auto"/>
            <w:tcMar>
              <w:top w:w="0" w:type="dxa"/>
              <w:left w:w="0" w:type="dxa"/>
              <w:bottom w:w="0" w:type="dxa"/>
              <w:right w:w="0" w:type="dxa"/>
            </w:tcMar>
          </w:tcPr>
          <w:p w14:paraId="5EAD0196" w14:textId="77777777" w:rsidR="004C74EA" w:rsidRPr="00C53F79" w:rsidRDefault="004C74EA" w:rsidP="00994AED">
            <w:pPr>
              <w:suppressLineNumbers/>
              <w:snapToGrid w:val="0"/>
              <w:spacing w:line="360" w:lineRule="auto"/>
              <w:jc w:val="center"/>
              <w:rPr>
                <w:b/>
                <w:bCs/>
              </w:rPr>
            </w:pPr>
          </w:p>
        </w:tc>
        <w:tc>
          <w:tcPr>
            <w:tcW w:w="6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22B381" w14:textId="77777777" w:rsidR="004C74EA" w:rsidRPr="00C53F79" w:rsidRDefault="004C74EA" w:rsidP="00FA0C5D">
            <w:pPr>
              <w:keepNext/>
              <w:widowControl/>
              <w:numPr>
                <w:ilvl w:val="2"/>
                <w:numId w:val="2"/>
              </w:numPr>
              <w:tabs>
                <w:tab w:val="clear" w:pos="1440"/>
                <w:tab w:val="num" w:pos="0"/>
                <w:tab w:val="left" w:pos="2835"/>
              </w:tabs>
              <w:suppressAutoHyphens/>
              <w:autoSpaceDE/>
              <w:autoSpaceDN/>
              <w:spacing w:line="360" w:lineRule="auto"/>
              <w:ind w:left="0" w:firstLine="0"/>
              <w:outlineLvl w:val="2"/>
            </w:pPr>
            <w:r w:rsidRPr="00C53F79">
              <w:rPr>
                <w:rFonts w:ascii="Arial" w:hAnsi="Arial" w:cs="Arial"/>
                <w:b/>
                <w:lang w:eastAsia="pt-BR"/>
              </w:rPr>
              <w:t>I  - DA ADMINISTRAÇÃO DIRETA</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D37CE" w14:textId="77777777" w:rsidR="004C74EA" w:rsidRPr="00C53F79" w:rsidRDefault="004C74EA" w:rsidP="00994AED">
            <w:pPr>
              <w:tabs>
                <w:tab w:val="left" w:pos="2835"/>
              </w:tabs>
              <w:spacing w:line="360" w:lineRule="auto"/>
              <w:jc w:val="right"/>
            </w:pPr>
            <w:r w:rsidRPr="00C53F79">
              <w:rPr>
                <w:rFonts w:ascii="Arial" w:hAnsi="Arial" w:cs="Arial"/>
              </w:rPr>
              <w:t>R$ 1,00</w:t>
            </w:r>
          </w:p>
        </w:tc>
      </w:tr>
      <w:tr w:rsidR="004C74EA" w:rsidRPr="00C53F79" w14:paraId="1FC88B27" w14:textId="77777777" w:rsidTr="00AD5BFC">
        <w:tc>
          <w:tcPr>
            <w:tcW w:w="25" w:type="dxa"/>
            <w:tcBorders>
              <w:right w:val="single" w:sz="4" w:space="0" w:color="000000"/>
            </w:tcBorders>
            <w:shd w:val="clear" w:color="auto" w:fill="auto"/>
            <w:tcMar>
              <w:top w:w="0" w:type="dxa"/>
              <w:left w:w="0" w:type="dxa"/>
              <w:bottom w:w="0" w:type="dxa"/>
              <w:right w:w="0" w:type="dxa"/>
            </w:tcMar>
          </w:tcPr>
          <w:p w14:paraId="5C193024" w14:textId="77777777" w:rsidR="004C74EA" w:rsidRPr="00C53F79" w:rsidRDefault="004C74EA" w:rsidP="00994AED">
            <w:pPr>
              <w:snapToGrid w:val="0"/>
              <w:spacing w:line="360" w:lineRule="auto"/>
              <w:rPr>
                <w:rFonts w:ascii="Arial" w:hAnsi="Arial" w:cs="Arial"/>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8ADCB" w14:textId="77777777" w:rsidR="004C74EA" w:rsidRPr="00C53F79" w:rsidRDefault="004C74EA" w:rsidP="00994AED">
            <w:pPr>
              <w:tabs>
                <w:tab w:val="left" w:pos="2835"/>
              </w:tabs>
              <w:spacing w:line="360" w:lineRule="auto"/>
            </w:pPr>
            <w:r w:rsidRPr="00C53F79">
              <w:rPr>
                <w:rFonts w:ascii="Arial" w:hAnsi="Arial" w:cs="Arial"/>
                <w:b/>
                <w:bCs/>
              </w:rPr>
              <w:t>1000.00.00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1020FB" w14:textId="77777777" w:rsidR="004C74EA" w:rsidRPr="00C53F79" w:rsidRDefault="004C74EA" w:rsidP="00994AED">
            <w:pPr>
              <w:tabs>
                <w:tab w:val="left" w:pos="2835"/>
              </w:tabs>
              <w:spacing w:line="360" w:lineRule="auto"/>
            </w:pPr>
            <w:r w:rsidRPr="00C53F79">
              <w:rPr>
                <w:rFonts w:ascii="Arial" w:hAnsi="Arial" w:cs="Arial"/>
                <w:b/>
                <w:bCs/>
              </w:rPr>
              <w:t>RECEITAS CORRENTES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E2E07" w14:textId="77777777" w:rsidR="004C74EA" w:rsidRPr="00C53F79" w:rsidRDefault="004C74EA" w:rsidP="00994AED">
            <w:pPr>
              <w:tabs>
                <w:tab w:val="left" w:pos="2835"/>
              </w:tabs>
              <w:spacing w:line="360" w:lineRule="auto"/>
              <w:ind w:left="-907"/>
              <w:jc w:val="right"/>
            </w:pPr>
            <w:r w:rsidRPr="00C53F79">
              <w:rPr>
                <w:rFonts w:ascii="Arial" w:hAnsi="Arial" w:cs="Arial"/>
                <w:b/>
                <w:bCs/>
              </w:rPr>
              <w:t>908.024.000,00</w:t>
            </w:r>
          </w:p>
        </w:tc>
      </w:tr>
      <w:tr w:rsidR="004C74EA" w:rsidRPr="00C53F79" w14:paraId="0B0B9A7F" w14:textId="77777777" w:rsidTr="00AD5BFC">
        <w:tc>
          <w:tcPr>
            <w:tcW w:w="25" w:type="dxa"/>
            <w:tcBorders>
              <w:right w:val="single" w:sz="4" w:space="0" w:color="000000"/>
            </w:tcBorders>
            <w:shd w:val="clear" w:color="auto" w:fill="auto"/>
            <w:tcMar>
              <w:top w:w="0" w:type="dxa"/>
              <w:left w:w="0" w:type="dxa"/>
              <w:bottom w:w="0" w:type="dxa"/>
              <w:right w:w="0" w:type="dxa"/>
            </w:tcMar>
          </w:tcPr>
          <w:p w14:paraId="6B8F0B04" w14:textId="77777777" w:rsidR="004C74EA" w:rsidRPr="00C53F79"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8CF7" w14:textId="77777777" w:rsidR="004C74EA" w:rsidRPr="00C53F79" w:rsidRDefault="004C74EA" w:rsidP="00994AED">
            <w:pPr>
              <w:tabs>
                <w:tab w:val="left" w:pos="2835"/>
              </w:tabs>
              <w:spacing w:line="360" w:lineRule="auto"/>
            </w:pPr>
            <w:r w:rsidRPr="00C53F79">
              <w:rPr>
                <w:rFonts w:ascii="Arial" w:hAnsi="Arial" w:cs="Arial"/>
              </w:rPr>
              <w:t>1100.00.00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CAF4" w14:textId="77777777" w:rsidR="004C74EA" w:rsidRPr="00C53F79" w:rsidRDefault="004C74EA" w:rsidP="00994AED">
            <w:pPr>
              <w:tabs>
                <w:tab w:val="left" w:pos="2835"/>
              </w:tabs>
              <w:spacing w:line="360" w:lineRule="auto"/>
            </w:pPr>
            <w:r w:rsidRPr="00C53F79">
              <w:rPr>
                <w:rFonts w:ascii="Arial" w:hAnsi="Arial" w:cs="Arial"/>
              </w:rPr>
              <w:t>Receita Tributária</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8C9B5" w14:textId="77777777" w:rsidR="004C74EA" w:rsidRPr="00C53F79" w:rsidRDefault="004C74EA" w:rsidP="00994AED">
            <w:pPr>
              <w:tabs>
                <w:tab w:val="left" w:pos="2835"/>
              </w:tabs>
              <w:spacing w:line="360" w:lineRule="auto"/>
              <w:jc w:val="right"/>
            </w:pPr>
            <w:r w:rsidRPr="00C53F79">
              <w:rPr>
                <w:rFonts w:ascii="Arial" w:hAnsi="Arial" w:cs="Arial"/>
              </w:rPr>
              <w:t>375.6</w:t>
            </w:r>
            <w:r>
              <w:rPr>
                <w:rFonts w:ascii="Arial" w:hAnsi="Arial" w:cs="Arial"/>
              </w:rPr>
              <w:t>8</w:t>
            </w:r>
            <w:r w:rsidRPr="00C53F79">
              <w:rPr>
                <w:rFonts w:ascii="Arial" w:hAnsi="Arial" w:cs="Arial"/>
              </w:rPr>
              <w:t>6.958,14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BEF0124" w14:textId="77777777" w:rsidR="004C74EA" w:rsidRPr="00C53F79" w:rsidRDefault="004C74EA" w:rsidP="00994AED">
            <w:pPr>
              <w:snapToGrid w:val="0"/>
              <w:spacing w:line="360" w:lineRule="auto"/>
              <w:rPr>
                <w:rFonts w:ascii="Arial" w:hAnsi="Arial" w:cs="Arial"/>
              </w:rPr>
            </w:pPr>
          </w:p>
        </w:tc>
      </w:tr>
      <w:tr w:rsidR="004C74EA" w:rsidRPr="00C53F79" w14:paraId="5130EF42" w14:textId="77777777" w:rsidTr="00AD5BFC">
        <w:tc>
          <w:tcPr>
            <w:tcW w:w="25" w:type="dxa"/>
            <w:tcBorders>
              <w:right w:val="single" w:sz="4" w:space="0" w:color="000000"/>
            </w:tcBorders>
            <w:shd w:val="clear" w:color="auto" w:fill="auto"/>
            <w:tcMar>
              <w:top w:w="0" w:type="dxa"/>
              <w:left w:w="0" w:type="dxa"/>
              <w:bottom w:w="0" w:type="dxa"/>
              <w:right w:w="0" w:type="dxa"/>
            </w:tcMar>
          </w:tcPr>
          <w:p w14:paraId="5732BA80" w14:textId="77777777" w:rsidR="004C74EA" w:rsidRPr="00C53F79" w:rsidRDefault="004C74EA" w:rsidP="00994AED">
            <w:pPr>
              <w:suppressLineNumbers/>
              <w:snapToGrid w:val="0"/>
              <w:spacing w:line="360" w:lineRule="auto"/>
              <w:rPr>
                <w:rFonts w:ascii="Arial" w:hAnsi="Arial" w:cs="Arial"/>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9B76" w14:textId="77777777" w:rsidR="004C74EA" w:rsidRPr="00C53F79" w:rsidRDefault="004C74EA" w:rsidP="00994AED">
            <w:pPr>
              <w:tabs>
                <w:tab w:val="left" w:pos="2835"/>
              </w:tabs>
              <w:spacing w:line="360" w:lineRule="auto"/>
            </w:pPr>
            <w:r w:rsidRPr="00C53F79">
              <w:rPr>
                <w:rFonts w:ascii="Arial" w:hAnsi="Arial" w:cs="Arial"/>
              </w:rPr>
              <w:t>1200.00.00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EB56" w14:textId="77777777" w:rsidR="004C74EA" w:rsidRPr="00C53F79" w:rsidRDefault="004C74EA" w:rsidP="00994AED">
            <w:pPr>
              <w:tabs>
                <w:tab w:val="left" w:pos="2835"/>
              </w:tabs>
              <w:spacing w:line="360" w:lineRule="auto"/>
            </w:pPr>
            <w:r w:rsidRPr="00C53F79">
              <w:rPr>
                <w:rFonts w:ascii="Arial" w:hAnsi="Arial" w:cs="Arial"/>
              </w:rPr>
              <w:t>Receita de Contribuições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A2A8B" w14:textId="77777777" w:rsidR="004C74EA" w:rsidRPr="00C53F79" w:rsidRDefault="004C74EA" w:rsidP="00994AED">
            <w:pPr>
              <w:tabs>
                <w:tab w:val="left" w:pos="2835"/>
              </w:tabs>
              <w:spacing w:line="360" w:lineRule="auto"/>
              <w:jc w:val="right"/>
            </w:pPr>
            <w:r w:rsidRPr="00C53F79">
              <w:rPr>
                <w:rFonts w:ascii="Arial" w:hAnsi="Arial" w:cs="Arial"/>
              </w:rPr>
              <w:t>24.200.000,00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2BEEA57" w14:textId="77777777" w:rsidR="004C74EA" w:rsidRPr="00C53F79" w:rsidRDefault="004C74EA" w:rsidP="00994AED">
            <w:pPr>
              <w:snapToGrid w:val="0"/>
              <w:spacing w:line="360" w:lineRule="auto"/>
              <w:rPr>
                <w:rFonts w:ascii="Arial" w:hAnsi="Arial" w:cs="Arial"/>
              </w:rPr>
            </w:pPr>
          </w:p>
        </w:tc>
      </w:tr>
      <w:tr w:rsidR="004C74EA" w:rsidRPr="00C53F79" w14:paraId="5BDE649C" w14:textId="77777777" w:rsidTr="00AD5BFC">
        <w:tc>
          <w:tcPr>
            <w:tcW w:w="25" w:type="dxa"/>
            <w:tcBorders>
              <w:right w:val="single" w:sz="4" w:space="0" w:color="000000"/>
            </w:tcBorders>
            <w:shd w:val="clear" w:color="auto" w:fill="auto"/>
            <w:tcMar>
              <w:top w:w="0" w:type="dxa"/>
              <w:left w:w="0" w:type="dxa"/>
              <w:bottom w:w="0" w:type="dxa"/>
              <w:right w:w="0" w:type="dxa"/>
            </w:tcMar>
          </w:tcPr>
          <w:p w14:paraId="5D57A725" w14:textId="77777777" w:rsidR="004C74EA" w:rsidRPr="00C53F79" w:rsidRDefault="004C74EA" w:rsidP="00994AED">
            <w:pPr>
              <w:suppressLineNumbers/>
              <w:snapToGrid w:val="0"/>
              <w:spacing w:line="360" w:lineRule="auto"/>
              <w:rPr>
                <w:rFonts w:ascii="Arial" w:hAnsi="Arial" w:cs="Arial"/>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0D10" w14:textId="77777777" w:rsidR="004C74EA" w:rsidRPr="00C53F79" w:rsidRDefault="004C74EA" w:rsidP="00994AED">
            <w:pPr>
              <w:tabs>
                <w:tab w:val="left" w:pos="2835"/>
              </w:tabs>
              <w:spacing w:line="360" w:lineRule="auto"/>
            </w:pPr>
            <w:r w:rsidRPr="00C53F79">
              <w:rPr>
                <w:rFonts w:ascii="Arial" w:hAnsi="Arial" w:cs="Arial"/>
              </w:rPr>
              <w:t>1300.00.00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5D164" w14:textId="77777777" w:rsidR="004C74EA" w:rsidRPr="00C53F79" w:rsidRDefault="004C74EA" w:rsidP="00994AED">
            <w:pPr>
              <w:tabs>
                <w:tab w:val="left" w:pos="2835"/>
              </w:tabs>
              <w:spacing w:line="360" w:lineRule="auto"/>
            </w:pPr>
            <w:r w:rsidRPr="00C53F79">
              <w:rPr>
                <w:rFonts w:ascii="Arial" w:hAnsi="Arial" w:cs="Arial"/>
              </w:rPr>
              <w:t>Receita Patrimonial</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EB41C" w14:textId="77777777" w:rsidR="004C74EA" w:rsidRPr="00C53F79" w:rsidRDefault="004C74EA" w:rsidP="00994AED">
            <w:pPr>
              <w:tabs>
                <w:tab w:val="left" w:pos="2835"/>
              </w:tabs>
              <w:spacing w:line="360" w:lineRule="auto"/>
              <w:jc w:val="right"/>
            </w:pPr>
            <w:r w:rsidRPr="00C53F79">
              <w:rPr>
                <w:rFonts w:ascii="Arial" w:hAnsi="Arial" w:cs="Arial"/>
              </w:rPr>
              <w:t>17.258.379,00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1F05449" w14:textId="77777777" w:rsidR="004C74EA" w:rsidRPr="00C53F79" w:rsidRDefault="004C74EA" w:rsidP="00994AED">
            <w:pPr>
              <w:snapToGrid w:val="0"/>
              <w:spacing w:line="360" w:lineRule="auto"/>
              <w:rPr>
                <w:rFonts w:ascii="Arial" w:hAnsi="Arial" w:cs="Arial"/>
              </w:rPr>
            </w:pPr>
          </w:p>
        </w:tc>
      </w:tr>
      <w:tr w:rsidR="004C74EA" w:rsidRPr="00C53F79" w14:paraId="1BAAFD83" w14:textId="77777777" w:rsidTr="00AD5BFC">
        <w:tc>
          <w:tcPr>
            <w:tcW w:w="25" w:type="dxa"/>
            <w:tcBorders>
              <w:right w:val="single" w:sz="4" w:space="0" w:color="000000"/>
            </w:tcBorders>
            <w:shd w:val="clear" w:color="auto" w:fill="auto"/>
            <w:tcMar>
              <w:top w:w="0" w:type="dxa"/>
              <w:left w:w="0" w:type="dxa"/>
              <w:bottom w:w="0" w:type="dxa"/>
              <w:right w:w="0" w:type="dxa"/>
            </w:tcMar>
          </w:tcPr>
          <w:p w14:paraId="7DC6AAAE" w14:textId="77777777" w:rsidR="004C74EA" w:rsidRPr="00C53F79" w:rsidRDefault="004C74EA" w:rsidP="00994AED">
            <w:pPr>
              <w:suppressLineNumbers/>
              <w:snapToGrid w:val="0"/>
              <w:spacing w:line="360" w:lineRule="auto"/>
              <w:rPr>
                <w:rFonts w:ascii="Arial" w:hAnsi="Arial" w:cs="Arial"/>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D8A3" w14:textId="77777777" w:rsidR="004C74EA" w:rsidRPr="00C53F79" w:rsidRDefault="004C74EA" w:rsidP="00994AED">
            <w:pPr>
              <w:tabs>
                <w:tab w:val="left" w:pos="2835"/>
              </w:tabs>
              <w:spacing w:line="360" w:lineRule="auto"/>
            </w:pPr>
            <w:r w:rsidRPr="00C53F79">
              <w:rPr>
                <w:rFonts w:ascii="Arial" w:hAnsi="Arial" w:cs="Arial"/>
              </w:rPr>
              <w:t>1700.00.00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AFC6" w14:textId="77777777" w:rsidR="004C74EA" w:rsidRPr="00C53F79" w:rsidRDefault="004C74EA" w:rsidP="00994AED">
            <w:pPr>
              <w:tabs>
                <w:tab w:val="left" w:pos="2835"/>
              </w:tabs>
              <w:spacing w:line="360" w:lineRule="auto"/>
            </w:pPr>
            <w:r w:rsidRPr="00C53F79">
              <w:rPr>
                <w:rFonts w:ascii="Arial" w:hAnsi="Arial" w:cs="Arial"/>
              </w:rPr>
              <w:t>Transferências Correntes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8E824" w14:textId="77777777" w:rsidR="004C74EA" w:rsidRPr="00C53F79" w:rsidRDefault="004C74EA" w:rsidP="00994AED">
            <w:pPr>
              <w:tabs>
                <w:tab w:val="left" w:pos="2835"/>
              </w:tabs>
              <w:spacing w:line="360" w:lineRule="auto"/>
              <w:jc w:val="right"/>
            </w:pPr>
            <w:r w:rsidRPr="00C53F79">
              <w:rPr>
                <w:rFonts w:ascii="Arial" w:hAnsi="Arial" w:cs="Arial"/>
              </w:rPr>
              <w:t>437.222.354,02</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56E832C" w14:textId="77777777" w:rsidR="004C74EA" w:rsidRPr="00C53F79" w:rsidRDefault="004C74EA" w:rsidP="00994AED">
            <w:pPr>
              <w:snapToGrid w:val="0"/>
              <w:spacing w:line="360" w:lineRule="auto"/>
              <w:rPr>
                <w:rFonts w:ascii="Arial" w:hAnsi="Arial" w:cs="Arial"/>
              </w:rPr>
            </w:pPr>
          </w:p>
        </w:tc>
      </w:tr>
      <w:tr w:rsidR="004C74EA" w:rsidRPr="00C53F79" w14:paraId="655A676B" w14:textId="77777777" w:rsidTr="00AD5BFC">
        <w:tc>
          <w:tcPr>
            <w:tcW w:w="25" w:type="dxa"/>
            <w:tcBorders>
              <w:right w:val="single" w:sz="4" w:space="0" w:color="000000"/>
            </w:tcBorders>
            <w:shd w:val="clear" w:color="auto" w:fill="auto"/>
            <w:tcMar>
              <w:top w:w="0" w:type="dxa"/>
              <w:left w:w="0" w:type="dxa"/>
              <w:bottom w:w="0" w:type="dxa"/>
              <w:right w:w="0" w:type="dxa"/>
            </w:tcMar>
          </w:tcPr>
          <w:p w14:paraId="09CC4BDB" w14:textId="77777777" w:rsidR="004C74EA" w:rsidRPr="00C53F79" w:rsidRDefault="004C74EA" w:rsidP="00994AED">
            <w:pPr>
              <w:suppressLineNumbers/>
              <w:snapToGrid w:val="0"/>
              <w:spacing w:line="360" w:lineRule="auto"/>
              <w:rPr>
                <w:rFonts w:ascii="Arial" w:hAnsi="Arial" w:cs="Arial"/>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CC0C" w14:textId="77777777" w:rsidR="004C74EA" w:rsidRPr="00C53F79" w:rsidRDefault="004C74EA" w:rsidP="00994AED">
            <w:pPr>
              <w:tabs>
                <w:tab w:val="left" w:pos="2835"/>
              </w:tabs>
              <w:spacing w:line="360" w:lineRule="auto"/>
            </w:pPr>
            <w:r w:rsidRPr="00C53F79">
              <w:rPr>
                <w:rFonts w:ascii="Arial" w:hAnsi="Arial" w:cs="Arial"/>
              </w:rPr>
              <w:t>1900.00.00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EF11B" w14:textId="77777777" w:rsidR="004C74EA" w:rsidRPr="00C53F79" w:rsidRDefault="004C74EA" w:rsidP="00994AED">
            <w:pPr>
              <w:tabs>
                <w:tab w:val="left" w:pos="2835"/>
              </w:tabs>
              <w:spacing w:line="360" w:lineRule="auto"/>
            </w:pPr>
            <w:r w:rsidRPr="00C53F79">
              <w:rPr>
                <w:rFonts w:ascii="Arial" w:hAnsi="Arial" w:cs="Arial"/>
              </w:rPr>
              <w:t>Outras Receitas Correntes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5F50" w14:textId="77777777" w:rsidR="004C74EA" w:rsidRPr="00C53F79" w:rsidRDefault="004C74EA" w:rsidP="00994AED">
            <w:pPr>
              <w:tabs>
                <w:tab w:val="left" w:pos="2835"/>
              </w:tabs>
              <w:spacing w:line="360" w:lineRule="auto"/>
              <w:jc w:val="right"/>
            </w:pPr>
            <w:r w:rsidRPr="00C53F79">
              <w:rPr>
                <w:rFonts w:ascii="Arial" w:hAnsi="Arial" w:cs="Arial"/>
              </w:rPr>
              <w:t>53.656.308,84</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3497D57" w14:textId="77777777" w:rsidR="004C74EA" w:rsidRPr="00C53F79" w:rsidRDefault="004C74EA" w:rsidP="00994AED">
            <w:pPr>
              <w:snapToGrid w:val="0"/>
              <w:spacing w:line="360" w:lineRule="auto"/>
              <w:rPr>
                <w:rFonts w:ascii="Arial" w:hAnsi="Arial" w:cs="Arial"/>
              </w:rPr>
            </w:pPr>
          </w:p>
        </w:tc>
      </w:tr>
      <w:tr w:rsidR="004C74EA" w:rsidRPr="00C53F79" w14:paraId="4003603B" w14:textId="77777777" w:rsidTr="00AD5BFC">
        <w:tc>
          <w:tcPr>
            <w:tcW w:w="25" w:type="dxa"/>
            <w:tcBorders>
              <w:right w:val="single" w:sz="4" w:space="0" w:color="000000"/>
            </w:tcBorders>
            <w:shd w:val="clear" w:color="auto" w:fill="auto"/>
            <w:tcMar>
              <w:top w:w="0" w:type="dxa"/>
              <w:left w:w="0" w:type="dxa"/>
              <w:bottom w:w="0" w:type="dxa"/>
              <w:right w:w="0" w:type="dxa"/>
            </w:tcMar>
          </w:tcPr>
          <w:p w14:paraId="583E549A" w14:textId="77777777" w:rsidR="004C74EA" w:rsidRPr="00C53F79" w:rsidRDefault="004C74EA" w:rsidP="00994AED">
            <w:pPr>
              <w:suppressLineNumbers/>
              <w:snapToGrid w:val="0"/>
              <w:spacing w:line="360" w:lineRule="auto"/>
              <w:rPr>
                <w:rFonts w:ascii="Arial" w:hAnsi="Arial" w:cs="Arial"/>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084E4" w14:textId="77777777" w:rsidR="004C74EA" w:rsidRPr="00C53F79" w:rsidRDefault="004C74EA" w:rsidP="00994AED">
            <w:pPr>
              <w:tabs>
                <w:tab w:val="left" w:pos="2835"/>
              </w:tabs>
              <w:spacing w:line="360" w:lineRule="auto"/>
            </w:pPr>
            <w:r w:rsidRPr="00C53F79">
              <w:rPr>
                <w:rFonts w:ascii="Arial" w:hAnsi="Arial" w:cs="Arial"/>
                <w:b/>
                <w:bCs/>
              </w:rPr>
              <w:t>2000.00.00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36FCB7" w14:textId="77777777" w:rsidR="004C74EA" w:rsidRPr="00C53F79" w:rsidRDefault="004C74EA" w:rsidP="00994AED">
            <w:pPr>
              <w:tabs>
                <w:tab w:val="left" w:pos="2835"/>
              </w:tabs>
              <w:spacing w:line="360" w:lineRule="auto"/>
            </w:pPr>
            <w:r w:rsidRPr="00C53F79">
              <w:rPr>
                <w:rFonts w:ascii="Arial" w:hAnsi="Arial" w:cs="Arial"/>
                <w:b/>
                <w:bCs/>
              </w:rPr>
              <w:t>RECEITAS DE CAPITAL</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9C2D0" w14:textId="77777777" w:rsidR="004C74EA" w:rsidRPr="00C53F79" w:rsidRDefault="004C74EA" w:rsidP="00994AED">
            <w:pPr>
              <w:tabs>
                <w:tab w:val="left" w:pos="2835"/>
              </w:tabs>
              <w:spacing w:line="360" w:lineRule="auto"/>
              <w:jc w:val="right"/>
            </w:pPr>
            <w:r w:rsidRPr="00C53F79">
              <w:rPr>
                <w:rFonts w:ascii="Arial" w:hAnsi="Arial" w:cs="Arial"/>
                <w:b/>
                <w:bCs/>
              </w:rPr>
              <w:t>37.001.000,00</w:t>
            </w:r>
          </w:p>
        </w:tc>
      </w:tr>
      <w:tr w:rsidR="004C74EA" w:rsidRPr="00C53F79" w14:paraId="7C99A081" w14:textId="77777777" w:rsidTr="00AD5BFC">
        <w:tc>
          <w:tcPr>
            <w:tcW w:w="25" w:type="dxa"/>
            <w:tcBorders>
              <w:right w:val="single" w:sz="4" w:space="0" w:color="000000"/>
            </w:tcBorders>
            <w:shd w:val="clear" w:color="auto" w:fill="auto"/>
            <w:tcMar>
              <w:top w:w="0" w:type="dxa"/>
              <w:left w:w="0" w:type="dxa"/>
              <w:bottom w:w="0" w:type="dxa"/>
              <w:right w:w="0" w:type="dxa"/>
            </w:tcMar>
          </w:tcPr>
          <w:p w14:paraId="5C8F99E4" w14:textId="77777777" w:rsidR="004C74EA" w:rsidRPr="00C53F79"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F98B2" w14:textId="77777777" w:rsidR="004C74EA" w:rsidRPr="00C53F79" w:rsidRDefault="004C74EA" w:rsidP="00994AED">
            <w:pPr>
              <w:tabs>
                <w:tab w:val="left" w:pos="2835"/>
              </w:tabs>
              <w:spacing w:line="360" w:lineRule="auto"/>
            </w:pPr>
            <w:r w:rsidRPr="00C53F79">
              <w:rPr>
                <w:rFonts w:ascii="Arial" w:hAnsi="Arial" w:cs="Arial"/>
              </w:rPr>
              <w:t>2100.00.00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A879" w14:textId="77777777" w:rsidR="004C74EA" w:rsidRPr="00C53F79" w:rsidRDefault="004C74EA" w:rsidP="00994AED">
            <w:pPr>
              <w:tabs>
                <w:tab w:val="left" w:pos="2835"/>
              </w:tabs>
              <w:spacing w:line="360" w:lineRule="auto"/>
            </w:pPr>
            <w:r w:rsidRPr="00C53F79">
              <w:rPr>
                <w:rFonts w:ascii="Arial" w:hAnsi="Arial" w:cs="Arial"/>
              </w:rPr>
              <w:t>Operações de Crédito</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9128F" w14:textId="77777777" w:rsidR="004C74EA" w:rsidRPr="00C53F79" w:rsidRDefault="004C74EA" w:rsidP="00994AED">
            <w:pPr>
              <w:tabs>
                <w:tab w:val="left" w:pos="2835"/>
              </w:tabs>
              <w:spacing w:line="360" w:lineRule="auto"/>
              <w:jc w:val="right"/>
            </w:pPr>
            <w:r w:rsidRPr="00C53F79">
              <w:rPr>
                <w:rFonts w:ascii="Arial" w:hAnsi="Arial" w:cs="Arial"/>
              </w:rPr>
              <w:t>20.000.000,00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4399C14E" w14:textId="77777777" w:rsidR="004C74EA" w:rsidRPr="00C53F79" w:rsidRDefault="004C74EA" w:rsidP="00994AED">
            <w:pPr>
              <w:snapToGrid w:val="0"/>
              <w:spacing w:line="360" w:lineRule="auto"/>
              <w:rPr>
                <w:rFonts w:ascii="Arial" w:hAnsi="Arial" w:cs="Arial"/>
              </w:rPr>
            </w:pPr>
          </w:p>
        </w:tc>
      </w:tr>
      <w:tr w:rsidR="004C74EA" w:rsidRPr="00C53F79" w14:paraId="2173F544" w14:textId="77777777" w:rsidTr="00AD5BFC">
        <w:tc>
          <w:tcPr>
            <w:tcW w:w="25" w:type="dxa"/>
            <w:tcBorders>
              <w:right w:val="single" w:sz="4" w:space="0" w:color="000000"/>
            </w:tcBorders>
            <w:shd w:val="clear" w:color="auto" w:fill="auto"/>
            <w:tcMar>
              <w:top w:w="0" w:type="dxa"/>
              <w:left w:w="0" w:type="dxa"/>
              <w:bottom w:w="0" w:type="dxa"/>
              <w:right w:w="0" w:type="dxa"/>
            </w:tcMar>
          </w:tcPr>
          <w:p w14:paraId="2CAF6688" w14:textId="77777777" w:rsidR="004C74EA" w:rsidRPr="00C53F79" w:rsidRDefault="004C74EA" w:rsidP="00994AED">
            <w:pPr>
              <w:snapToGrid w:val="0"/>
              <w:spacing w:line="360" w:lineRule="auto"/>
              <w:rPr>
                <w:rFonts w:ascii="Arial" w:hAnsi="Arial" w:cs="Arial"/>
                <w:b/>
                <w:bCs/>
                <w:lang w:eastAsia="pt-BR"/>
              </w:rPr>
            </w:pPr>
            <w:bookmarkStart w:id="7" w:name="_Hlk146615365"/>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D3803" w14:textId="77777777" w:rsidR="004C74EA" w:rsidRPr="00C53F79" w:rsidRDefault="004C74EA" w:rsidP="00994AED">
            <w:pPr>
              <w:tabs>
                <w:tab w:val="left" w:pos="2835"/>
              </w:tabs>
              <w:spacing w:line="360" w:lineRule="auto"/>
            </w:pPr>
            <w:r w:rsidRPr="00C53F79">
              <w:rPr>
                <w:rFonts w:ascii="Arial" w:hAnsi="Arial" w:cs="Arial"/>
              </w:rPr>
              <w:t>2900.00.00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AA54F" w14:textId="77777777" w:rsidR="004C74EA" w:rsidRPr="00C53F79" w:rsidRDefault="004C74EA" w:rsidP="00994AED">
            <w:pPr>
              <w:tabs>
                <w:tab w:val="left" w:pos="2835"/>
              </w:tabs>
              <w:spacing w:line="360" w:lineRule="auto"/>
            </w:pPr>
            <w:r w:rsidRPr="00C53F79">
              <w:rPr>
                <w:rFonts w:ascii="Arial" w:hAnsi="Arial" w:cs="Arial"/>
              </w:rPr>
              <w:t>Outras Receitas de Capital</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46F7E" w14:textId="77777777" w:rsidR="004C74EA" w:rsidRPr="00C53F79" w:rsidRDefault="004C74EA" w:rsidP="00994AED">
            <w:pPr>
              <w:tabs>
                <w:tab w:val="left" w:pos="2835"/>
              </w:tabs>
              <w:spacing w:line="360" w:lineRule="auto"/>
              <w:jc w:val="right"/>
            </w:pPr>
            <w:r w:rsidRPr="00C53F79">
              <w:rPr>
                <w:rFonts w:ascii="Arial" w:hAnsi="Arial" w:cs="Arial"/>
              </w:rPr>
              <w:t>17.001.000,00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3B5D331" w14:textId="77777777" w:rsidR="004C74EA" w:rsidRPr="00C53F79" w:rsidRDefault="004C74EA" w:rsidP="00994AED">
            <w:pPr>
              <w:snapToGrid w:val="0"/>
              <w:spacing w:line="360" w:lineRule="auto"/>
              <w:rPr>
                <w:rFonts w:ascii="Arial" w:hAnsi="Arial" w:cs="Arial"/>
              </w:rPr>
            </w:pPr>
          </w:p>
        </w:tc>
      </w:tr>
      <w:bookmarkEnd w:id="7"/>
      <w:tr w:rsidR="004C74EA" w:rsidRPr="00C53F79" w14:paraId="34B30538" w14:textId="77777777" w:rsidTr="00AD5BFC">
        <w:tc>
          <w:tcPr>
            <w:tcW w:w="25" w:type="dxa"/>
            <w:tcBorders>
              <w:right w:val="single" w:sz="4" w:space="0" w:color="000000"/>
            </w:tcBorders>
            <w:shd w:val="clear" w:color="auto" w:fill="auto"/>
            <w:tcMar>
              <w:top w:w="0" w:type="dxa"/>
              <w:left w:w="0" w:type="dxa"/>
              <w:bottom w:w="0" w:type="dxa"/>
              <w:right w:w="0" w:type="dxa"/>
            </w:tcMar>
          </w:tcPr>
          <w:p w14:paraId="7894F775" w14:textId="77777777" w:rsidR="004C74EA" w:rsidRPr="00C53F79"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47D5" w14:textId="77777777" w:rsidR="004C74EA" w:rsidRPr="00C53F79" w:rsidRDefault="004C74EA" w:rsidP="00994AED">
            <w:pPr>
              <w:tabs>
                <w:tab w:val="left" w:pos="2835"/>
              </w:tabs>
              <w:snapToGrid w:val="0"/>
              <w:spacing w:line="360" w:lineRule="auto"/>
              <w:ind w:firstLine="356"/>
              <w:rPr>
                <w:rFonts w:ascii="Arial" w:hAnsi="Arial" w:cs="Arial"/>
                <w:b/>
                <w:bCs/>
                <w:lang w:eastAsia="pt-BR"/>
              </w:rPr>
            </w:pP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5E6176" w14:textId="77777777" w:rsidR="004C74EA" w:rsidRPr="00C53F79" w:rsidRDefault="004C74EA" w:rsidP="00994AED">
            <w:pPr>
              <w:tabs>
                <w:tab w:val="left" w:pos="2835"/>
              </w:tabs>
              <w:spacing w:line="360" w:lineRule="auto"/>
            </w:pPr>
            <w:r w:rsidRPr="00C53F79">
              <w:rPr>
                <w:rFonts w:ascii="Arial" w:hAnsi="Arial" w:cs="Arial"/>
                <w:b/>
              </w:rPr>
              <w:t>TOTAL</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5CDD6B7" w14:textId="77777777" w:rsidR="004C74EA" w:rsidRPr="00C53F79" w:rsidRDefault="004C74EA" w:rsidP="00994AED">
            <w:pPr>
              <w:snapToGrid w:val="0"/>
              <w:spacing w:line="360" w:lineRule="auto"/>
              <w:jc w:val="right"/>
            </w:pPr>
            <w:r w:rsidRPr="00C53F79">
              <w:rPr>
                <w:rFonts w:ascii="Arial" w:hAnsi="Arial" w:cs="Arial"/>
                <w:b/>
              </w:rPr>
              <w:t>945.025.000,00</w:t>
            </w:r>
          </w:p>
        </w:tc>
      </w:tr>
      <w:tr w:rsidR="004C74EA" w:rsidRPr="008D034F" w14:paraId="6001EC12" w14:textId="77777777" w:rsidTr="00AD5BFC">
        <w:tc>
          <w:tcPr>
            <w:tcW w:w="25" w:type="dxa"/>
            <w:tcBorders>
              <w:right w:val="single" w:sz="4" w:space="0" w:color="000000"/>
            </w:tcBorders>
            <w:shd w:val="clear" w:color="auto" w:fill="auto"/>
            <w:tcMar>
              <w:top w:w="0" w:type="dxa"/>
              <w:left w:w="0" w:type="dxa"/>
              <w:bottom w:w="0" w:type="dxa"/>
              <w:right w:w="0" w:type="dxa"/>
            </w:tcMar>
          </w:tcPr>
          <w:p w14:paraId="52DC0DE8" w14:textId="77777777" w:rsidR="004C74EA" w:rsidRPr="008D034F" w:rsidRDefault="004C74EA" w:rsidP="00994AED">
            <w:pPr>
              <w:snapToGrid w:val="0"/>
              <w:spacing w:line="360" w:lineRule="auto"/>
              <w:rPr>
                <w:rFonts w:ascii="Arial" w:hAnsi="Arial" w:cs="Arial"/>
                <w:b/>
                <w:bCs/>
                <w:lang w:eastAsia="pt-BR"/>
              </w:rPr>
            </w:pPr>
          </w:p>
        </w:tc>
        <w:tc>
          <w:tcPr>
            <w:tcW w:w="876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0E71F1" w14:textId="77777777" w:rsidR="004C74EA" w:rsidRPr="008D034F" w:rsidRDefault="004C74EA" w:rsidP="00994AED">
            <w:pPr>
              <w:tabs>
                <w:tab w:val="left" w:pos="2835"/>
              </w:tabs>
              <w:snapToGrid w:val="0"/>
              <w:spacing w:line="360" w:lineRule="auto"/>
              <w:jc w:val="both"/>
              <w:rPr>
                <w:rFonts w:ascii="Arial" w:hAnsi="Arial" w:cs="Arial"/>
                <w:b/>
                <w:bCs/>
                <w:lang w:eastAsia="pt-BR"/>
              </w:rPr>
            </w:pPr>
          </w:p>
          <w:p w14:paraId="483623A2" w14:textId="77777777" w:rsidR="004C74EA" w:rsidRPr="008D034F" w:rsidRDefault="004C74EA" w:rsidP="00994AED">
            <w:pPr>
              <w:tabs>
                <w:tab w:val="left" w:pos="2835"/>
              </w:tabs>
              <w:spacing w:line="360" w:lineRule="auto"/>
              <w:jc w:val="both"/>
            </w:pPr>
            <w:r w:rsidRPr="008D034F">
              <w:rPr>
                <w:rFonts w:ascii="Arial" w:hAnsi="Arial" w:cs="Arial"/>
                <w:b/>
              </w:rPr>
              <w:t>II – DA ADMINISTRAÇÃO INDIRETA – VALIPREV:</w:t>
            </w:r>
          </w:p>
        </w:tc>
      </w:tr>
      <w:tr w:rsidR="004C74EA" w:rsidRPr="008D034F" w14:paraId="116BB66C" w14:textId="77777777" w:rsidTr="00AD5BFC">
        <w:tc>
          <w:tcPr>
            <w:tcW w:w="25" w:type="dxa"/>
            <w:tcBorders>
              <w:right w:val="single" w:sz="4" w:space="0" w:color="000000"/>
            </w:tcBorders>
            <w:shd w:val="clear" w:color="auto" w:fill="auto"/>
            <w:tcMar>
              <w:top w:w="0" w:type="dxa"/>
              <w:left w:w="0" w:type="dxa"/>
              <w:bottom w:w="0" w:type="dxa"/>
              <w:right w:w="0" w:type="dxa"/>
            </w:tcMar>
          </w:tcPr>
          <w:p w14:paraId="44CA4FCC" w14:textId="77777777" w:rsidR="004C74EA" w:rsidRPr="008D034F"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161C" w14:textId="77777777" w:rsidR="004C74EA" w:rsidRPr="008D034F" w:rsidRDefault="004C74EA" w:rsidP="00994AED">
            <w:pPr>
              <w:tabs>
                <w:tab w:val="left" w:pos="2835"/>
              </w:tabs>
              <w:spacing w:line="360" w:lineRule="auto"/>
            </w:pPr>
            <w:r w:rsidRPr="008D034F">
              <w:rPr>
                <w:rFonts w:ascii="Arial" w:hAnsi="Arial" w:cs="Arial"/>
                <w:b/>
                <w:bCs/>
              </w:rPr>
              <w:t>1000.00.00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B0F136" w14:textId="77777777" w:rsidR="004C74EA" w:rsidRPr="008D034F" w:rsidRDefault="004C74EA" w:rsidP="00994AED">
            <w:pPr>
              <w:tabs>
                <w:tab w:val="left" w:pos="2835"/>
              </w:tabs>
              <w:spacing w:line="360" w:lineRule="auto"/>
            </w:pPr>
            <w:r w:rsidRPr="008D034F">
              <w:rPr>
                <w:rFonts w:ascii="Arial" w:hAnsi="Arial" w:cs="Arial"/>
                <w:b/>
              </w:rPr>
              <w:t xml:space="preserve">RECEITAS CORRENTES                                            </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27192" w14:textId="77777777" w:rsidR="004C74EA" w:rsidRPr="008D034F" w:rsidRDefault="004C74EA" w:rsidP="00994AED">
            <w:pPr>
              <w:snapToGrid w:val="0"/>
              <w:spacing w:line="360" w:lineRule="auto"/>
              <w:jc w:val="right"/>
            </w:pPr>
            <w:r w:rsidRPr="008D034F">
              <w:rPr>
                <w:rFonts w:ascii="Arial" w:hAnsi="Arial" w:cs="Arial"/>
                <w:b/>
                <w:bCs/>
              </w:rPr>
              <w:t>42.915.750,00</w:t>
            </w:r>
          </w:p>
        </w:tc>
      </w:tr>
      <w:tr w:rsidR="004C74EA" w:rsidRPr="008D034F" w14:paraId="0FC2793C" w14:textId="77777777" w:rsidTr="00AD5BFC">
        <w:tc>
          <w:tcPr>
            <w:tcW w:w="25" w:type="dxa"/>
            <w:tcBorders>
              <w:right w:val="single" w:sz="4" w:space="0" w:color="000000"/>
            </w:tcBorders>
            <w:shd w:val="clear" w:color="auto" w:fill="auto"/>
            <w:tcMar>
              <w:top w:w="0" w:type="dxa"/>
              <w:left w:w="0" w:type="dxa"/>
              <w:bottom w:w="0" w:type="dxa"/>
              <w:right w:w="0" w:type="dxa"/>
            </w:tcMar>
          </w:tcPr>
          <w:p w14:paraId="6C42128A" w14:textId="77777777" w:rsidR="004C74EA" w:rsidRPr="008D034F"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E3903" w14:textId="77777777" w:rsidR="004C74EA" w:rsidRPr="008D034F" w:rsidRDefault="004C74EA" w:rsidP="00994AED">
            <w:pPr>
              <w:tabs>
                <w:tab w:val="left" w:pos="2835"/>
              </w:tabs>
              <w:spacing w:line="360" w:lineRule="auto"/>
            </w:pPr>
            <w:r w:rsidRPr="008D034F">
              <w:rPr>
                <w:rFonts w:ascii="Arial" w:hAnsi="Arial" w:cs="Arial"/>
              </w:rPr>
              <w:t>1200.00.00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EBC0" w14:textId="77777777" w:rsidR="004C74EA" w:rsidRPr="008D034F" w:rsidRDefault="004C74EA" w:rsidP="00994AED">
            <w:pPr>
              <w:tabs>
                <w:tab w:val="left" w:pos="2835"/>
              </w:tabs>
              <w:spacing w:line="360" w:lineRule="auto"/>
            </w:pPr>
            <w:r w:rsidRPr="008D034F">
              <w:rPr>
                <w:rFonts w:ascii="Arial" w:hAnsi="Arial" w:cs="Arial"/>
              </w:rPr>
              <w:t>Receita de Contribuições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FF6A" w14:textId="77777777" w:rsidR="004C74EA" w:rsidRPr="008D034F" w:rsidRDefault="004C74EA" w:rsidP="00994AED">
            <w:pPr>
              <w:tabs>
                <w:tab w:val="left" w:pos="2835"/>
              </w:tabs>
              <w:spacing w:line="360" w:lineRule="auto"/>
              <w:jc w:val="right"/>
            </w:pPr>
            <w:r w:rsidRPr="008D034F">
              <w:rPr>
                <w:rFonts w:ascii="Arial" w:hAnsi="Arial" w:cs="Arial"/>
              </w:rPr>
              <w:t>32.485.750,00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BC8571B" w14:textId="77777777" w:rsidR="004C74EA" w:rsidRPr="008D034F" w:rsidRDefault="004C74EA" w:rsidP="00994AED">
            <w:pPr>
              <w:snapToGrid w:val="0"/>
              <w:spacing w:line="360" w:lineRule="auto"/>
              <w:jc w:val="right"/>
              <w:rPr>
                <w:rFonts w:ascii="Arial" w:hAnsi="Arial" w:cs="Arial"/>
                <w:b/>
              </w:rPr>
            </w:pPr>
          </w:p>
        </w:tc>
      </w:tr>
      <w:tr w:rsidR="004C74EA" w:rsidRPr="008D034F" w14:paraId="4390292A" w14:textId="77777777" w:rsidTr="00AD5BFC">
        <w:tc>
          <w:tcPr>
            <w:tcW w:w="25" w:type="dxa"/>
            <w:tcBorders>
              <w:right w:val="single" w:sz="4" w:space="0" w:color="000000"/>
            </w:tcBorders>
            <w:shd w:val="clear" w:color="auto" w:fill="auto"/>
            <w:tcMar>
              <w:top w:w="0" w:type="dxa"/>
              <w:left w:w="0" w:type="dxa"/>
              <w:bottom w:w="0" w:type="dxa"/>
              <w:right w:w="0" w:type="dxa"/>
            </w:tcMar>
          </w:tcPr>
          <w:p w14:paraId="32B19EC8" w14:textId="77777777" w:rsidR="004C74EA" w:rsidRPr="008D034F"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52A08" w14:textId="77777777" w:rsidR="004C74EA" w:rsidRPr="008D034F" w:rsidRDefault="004C74EA" w:rsidP="00994AED">
            <w:pPr>
              <w:tabs>
                <w:tab w:val="left" w:pos="2835"/>
              </w:tabs>
              <w:spacing w:line="360" w:lineRule="auto"/>
            </w:pPr>
            <w:r w:rsidRPr="008D034F">
              <w:rPr>
                <w:rFonts w:ascii="Arial" w:hAnsi="Arial" w:cs="Arial"/>
              </w:rPr>
              <w:t>1300.00.00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A6AC5" w14:textId="77777777" w:rsidR="004C74EA" w:rsidRPr="008D034F" w:rsidRDefault="004C74EA" w:rsidP="00994AED">
            <w:pPr>
              <w:tabs>
                <w:tab w:val="left" w:pos="2835"/>
              </w:tabs>
              <w:spacing w:line="360" w:lineRule="auto"/>
            </w:pPr>
            <w:r w:rsidRPr="008D034F">
              <w:rPr>
                <w:rFonts w:ascii="Arial" w:hAnsi="Arial" w:cs="Arial"/>
              </w:rPr>
              <w:t>Receita Patrimonial</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ED6B1" w14:textId="77777777" w:rsidR="004C74EA" w:rsidRPr="008D034F" w:rsidRDefault="004C74EA" w:rsidP="00994AED">
            <w:pPr>
              <w:tabs>
                <w:tab w:val="left" w:pos="2835"/>
              </w:tabs>
              <w:spacing w:line="360" w:lineRule="auto"/>
              <w:jc w:val="right"/>
            </w:pPr>
            <w:r w:rsidRPr="008D034F">
              <w:rPr>
                <w:rFonts w:ascii="Arial" w:hAnsi="Arial" w:cs="Arial"/>
              </w:rPr>
              <w:t>8.400.000,00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22F16F2" w14:textId="77777777" w:rsidR="004C74EA" w:rsidRPr="008D034F" w:rsidRDefault="004C74EA" w:rsidP="00994AED">
            <w:pPr>
              <w:snapToGrid w:val="0"/>
              <w:spacing w:line="360" w:lineRule="auto"/>
              <w:jc w:val="right"/>
              <w:rPr>
                <w:rFonts w:ascii="Arial" w:hAnsi="Arial" w:cs="Arial"/>
                <w:b/>
              </w:rPr>
            </w:pPr>
          </w:p>
        </w:tc>
      </w:tr>
      <w:tr w:rsidR="004C74EA" w:rsidRPr="008D034F" w14:paraId="223FA97C" w14:textId="77777777" w:rsidTr="00AD5BFC">
        <w:tc>
          <w:tcPr>
            <w:tcW w:w="25" w:type="dxa"/>
            <w:tcBorders>
              <w:right w:val="single" w:sz="4" w:space="0" w:color="000000"/>
            </w:tcBorders>
            <w:shd w:val="clear" w:color="auto" w:fill="auto"/>
            <w:tcMar>
              <w:top w:w="0" w:type="dxa"/>
              <w:left w:w="0" w:type="dxa"/>
              <w:bottom w:w="0" w:type="dxa"/>
              <w:right w:w="0" w:type="dxa"/>
            </w:tcMar>
          </w:tcPr>
          <w:p w14:paraId="0C8815A4" w14:textId="77777777" w:rsidR="004C74EA" w:rsidRPr="008D034F"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2DED6" w14:textId="77777777" w:rsidR="004C74EA" w:rsidRPr="008D034F" w:rsidRDefault="004C74EA" w:rsidP="00994AED">
            <w:pPr>
              <w:tabs>
                <w:tab w:val="left" w:pos="2835"/>
              </w:tabs>
              <w:spacing w:line="360" w:lineRule="auto"/>
            </w:pPr>
            <w:r w:rsidRPr="008D034F">
              <w:rPr>
                <w:rFonts w:ascii="Arial" w:hAnsi="Arial" w:cs="Arial"/>
              </w:rPr>
              <w:t>1900.00.00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A2A9" w14:textId="77777777" w:rsidR="004C74EA" w:rsidRPr="008D034F" w:rsidRDefault="004C74EA" w:rsidP="00994AED">
            <w:pPr>
              <w:tabs>
                <w:tab w:val="left" w:pos="2835"/>
              </w:tabs>
              <w:spacing w:line="360" w:lineRule="auto"/>
            </w:pPr>
            <w:r w:rsidRPr="008D034F">
              <w:rPr>
                <w:rFonts w:ascii="Arial" w:hAnsi="Arial" w:cs="Arial"/>
              </w:rPr>
              <w:t>Outras Receitas Correntes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C3550" w14:textId="77777777" w:rsidR="004C74EA" w:rsidRPr="008D034F" w:rsidRDefault="004C74EA" w:rsidP="00994AED">
            <w:pPr>
              <w:tabs>
                <w:tab w:val="left" w:pos="2835"/>
              </w:tabs>
              <w:spacing w:line="360" w:lineRule="auto"/>
              <w:jc w:val="right"/>
            </w:pPr>
            <w:r w:rsidRPr="008D034F">
              <w:rPr>
                <w:rFonts w:ascii="Arial" w:hAnsi="Arial" w:cs="Arial"/>
              </w:rPr>
              <w:t>2.030.000,00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3BD62B15" w14:textId="77777777" w:rsidR="004C74EA" w:rsidRPr="008D034F" w:rsidRDefault="004C74EA" w:rsidP="00994AED">
            <w:pPr>
              <w:snapToGrid w:val="0"/>
              <w:spacing w:line="360" w:lineRule="auto"/>
              <w:jc w:val="right"/>
              <w:rPr>
                <w:rFonts w:ascii="Arial" w:hAnsi="Arial" w:cs="Arial"/>
                <w:b/>
              </w:rPr>
            </w:pPr>
          </w:p>
        </w:tc>
      </w:tr>
      <w:tr w:rsidR="004C74EA" w:rsidRPr="008D034F" w14:paraId="0AEA3559" w14:textId="77777777" w:rsidTr="00AD5BFC">
        <w:tc>
          <w:tcPr>
            <w:tcW w:w="25" w:type="dxa"/>
            <w:tcBorders>
              <w:right w:val="single" w:sz="4" w:space="0" w:color="000000"/>
            </w:tcBorders>
            <w:shd w:val="clear" w:color="auto" w:fill="auto"/>
            <w:tcMar>
              <w:top w:w="0" w:type="dxa"/>
              <w:left w:w="0" w:type="dxa"/>
              <w:bottom w:w="0" w:type="dxa"/>
              <w:right w:w="0" w:type="dxa"/>
            </w:tcMar>
          </w:tcPr>
          <w:p w14:paraId="7F55C040" w14:textId="77777777" w:rsidR="004C74EA" w:rsidRPr="008D034F"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5F06" w14:textId="77777777" w:rsidR="004C74EA" w:rsidRPr="008D034F" w:rsidRDefault="004C74EA" w:rsidP="00994AED">
            <w:pPr>
              <w:tabs>
                <w:tab w:val="left" w:pos="2835"/>
              </w:tabs>
              <w:spacing w:line="360" w:lineRule="auto"/>
            </w:pPr>
            <w:r w:rsidRPr="008D034F">
              <w:rPr>
                <w:rFonts w:ascii="Arial" w:hAnsi="Arial" w:cs="Arial"/>
                <w:b/>
                <w:bCs/>
              </w:rPr>
              <w:t>7000.00.00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F321C0" w14:textId="77777777" w:rsidR="004C74EA" w:rsidRPr="008D034F" w:rsidRDefault="004C74EA" w:rsidP="00994AED">
            <w:pPr>
              <w:tabs>
                <w:tab w:val="left" w:pos="2835"/>
              </w:tabs>
              <w:spacing w:line="360" w:lineRule="auto"/>
            </w:pPr>
            <w:r w:rsidRPr="008D034F">
              <w:rPr>
                <w:rFonts w:ascii="Arial" w:hAnsi="Arial" w:cs="Arial"/>
                <w:b/>
              </w:rPr>
              <w:t>RECEITAS INTRA-ORÇAMENTÁRIAS</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2A1E9" w14:textId="77777777" w:rsidR="004C74EA" w:rsidRPr="008D034F" w:rsidRDefault="004C74EA" w:rsidP="00994AED">
            <w:pPr>
              <w:snapToGrid w:val="0"/>
              <w:spacing w:line="360" w:lineRule="auto"/>
              <w:jc w:val="right"/>
            </w:pPr>
            <w:r w:rsidRPr="008D034F">
              <w:rPr>
                <w:rFonts w:ascii="Arial" w:hAnsi="Arial" w:cs="Arial"/>
                <w:b/>
                <w:bCs/>
              </w:rPr>
              <w:t>54.911.500,00</w:t>
            </w:r>
          </w:p>
        </w:tc>
      </w:tr>
      <w:tr w:rsidR="004C74EA" w:rsidRPr="008D034F" w14:paraId="04329456" w14:textId="77777777" w:rsidTr="00AD5BFC">
        <w:tc>
          <w:tcPr>
            <w:tcW w:w="25" w:type="dxa"/>
            <w:tcBorders>
              <w:right w:val="single" w:sz="4" w:space="0" w:color="000000"/>
            </w:tcBorders>
            <w:shd w:val="clear" w:color="auto" w:fill="auto"/>
            <w:tcMar>
              <w:top w:w="0" w:type="dxa"/>
              <w:left w:w="0" w:type="dxa"/>
              <w:bottom w:w="0" w:type="dxa"/>
              <w:right w:w="0" w:type="dxa"/>
            </w:tcMar>
          </w:tcPr>
          <w:p w14:paraId="560D58AB" w14:textId="77777777" w:rsidR="004C74EA" w:rsidRPr="008D034F"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F80F2" w14:textId="77777777" w:rsidR="004C74EA" w:rsidRPr="008D034F" w:rsidRDefault="004C74EA" w:rsidP="00994AED">
            <w:pPr>
              <w:tabs>
                <w:tab w:val="left" w:pos="2835"/>
              </w:tabs>
              <w:spacing w:line="360" w:lineRule="auto"/>
            </w:pPr>
            <w:r w:rsidRPr="008D034F">
              <w:rPr>
                <w:rFonts w:ascii="Arial" w:hAnsi="Arial" w:cs="Arial"/>
              </w:rPr>
              <w:t>7200.00.00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2A22D" w14:textId="77777777" w:rsidR="004C74EA" w:rsidRPr="008D034F" w:rsidRDefault="004C74EA" w:rsidP="00994AED">
            <w:pPr>
              <w:tabs>
                <w:tab w:val="left" w:pos="2835"/>
              </w:tabs>
              <w:spacing w:line="360" w:lineRule="auto"/>
            </w:pPr>
            <w:r w:rsidRPr="008D034F">
              <w:rPr>
                <w:rFonts w:ascii="Arial" w:hAnsi="Arial" w:cs="Arial"/>
              </w:rPr>
              <w:t>Contribuições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45F28" w14:textId="77777777" w:rsidR="004C74EA" w:rsidRPr="008D034F" w:rsidRDefault="004C74EA" w:rsidP="00994AED">
            <w:pPr>
              <w:tabs>
                <w:tab w:val="left" w:pos="2835"/>
              </w:tabs>
              <w:spacing w:line="360" w:lineRule="auto"/>
              <w:jc w:val="right"/>
            </w:pPr>
            <w:r w:rsidRPr="008D034F">
              <w:rPr>
                <w:rFonts w:ascii="Arial" w:hAnsi="Arial" w:cs="Arial"/>
              </w:rPr>
              <w:t>54.911.500,00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2DE34DF6" w14:textId="77777777" w:rsidR="004C74EA" w:rsidRPr="008D034F" w:rsidRDefault="004C74EA" w:rsidP="00994AED">
            <w:pPr>
              <w:snapToGrid w:val="0"/>
              <w:spacing w:line="360" w:lineRule="auto"/>
              <w:jc w:val="right"/>
              <w:rPr>
                <w:rFonts w:ascii="Arial" w:hAnsi="Arial" w:cs="Arial"/>
                <w:b/>
              </w:rPr>
            </w:pPr>
          </w:p>
        </w:tc>
      </w:tr>
      <w:tr w:rsidR="004C74EA" w:rsidRPr="008D034F" w14:paraId="7E1CC8F2" w14:textId="77777777" w:rsidTr="00AD5BFC">
        <w:tc>
          <w:tcPr>
            <w:tcW w:w="25" w:type="dxa"/>
            <w:tcBorders>
              <w:right w:val="single" w:sz="4" w:space="0" w:color="000000"/>
            </w:tcBorders>
            <w:shd w:val="clear" w:color="auto" w:fill="auto"/>
            <w:tcMar>
              <w:top w:w="0" w:type="dxa"/>
              <w:left w:w="0" w:type="dxa"/>
              <w:bottom w:w="0" w:type="dxa"/>
              <w:right w:w="0" w:type="dxa"/>
            </w:tcMar>
          </w:tcPr>
          <w:p w14:paraId="23716309" w14:textId="77777777" w:rsidR="004C74EA" w:rsidRPr="008D034F" w:rsidRDefault="004C74EA" w:rsidP="00994AED">
            <w:pPr>
              <w:snapToGrid w:val="0"/>
              <w:spacing w:line="360" w:lineRule="auto"/>
              <w:rPr>
                <w:rFonts w:ascii="Arial" w:hAnsi="Arial" w:cs="Arial"/>
                <w:b/>
                <w:bCs/>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12829" w14:textId="77777777" w:rsidR="004C74EA" w:rsidRPr="008D034F" w:rsidRDefault="004C74EA" w:rsidP="00994AED">
            <w:pPr>
              <w:tabs>
                <w:tab w:val="left" w:pos="2835"/>
              </w:tabs>
              <w:snapToGrid w:val="0"/>
              <w:spacing w:line="360" w:lineRule="auto"/>
              <w:ind w:firstLine="356"/>
              <w:rPr>
                <w:rFonts w:ascii="Arial" w:hAnsi="Arial" w:cs="Arial"/>
                <w:b/>
                <w:bCs/>
                <w:lang w:eastAsia="pt-BR"/>
              </w:rPr>
            </w:pP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9E8934" w14:textId="77777777" w:rsidR="004C74EA" w:rsidRPr="008D034F" w:rsidRDefault="004C74EA" w:rsidP="00994AED">
            <w:pPr>
              <w:tabs>
                <w:tab w:val="left" w:pos="2835"/>
              </w:tabs>
              <w:spacing w:line="360" w:lineRule="auto"/>
            </w:pPr>
            <w:r w:rsidRPr="008D034F">
              <w:rPr>
                <w:rFonts w:ascii="Arial" w:hAnsi="Arial" w:cs="Arial"/>
                <w:b/>
              </w:rPr>
              <w:t>TOTAL</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87B3" w14:textId="77777777" w:rsidR="004C74EA" w:rsidRPr="008D034F" w:rsidRDefault="004C74EA" w:rsidP="00994AED">
            <w:pPr>
              <w:snapToGrid w:val="0"/>
              <w:spacing w:line="360" w:lineRule="auto"/>
              <w:jc w:val="right"/>
            </w:pPr>
            <w:r w:rsidRPr="008D034F">
              <w:rPr>
                <w:rFonts w:ascii="Arial" w:hAnsi="Arial" w:cs="Arial"/>
                <w:b/>
              </w:rPr>
              <w:t>97.827.250,00</w:t>
            </w:r>
          </w:p>
        </w:tc>
      </w:tr>
      <w:tr w:rsidR="004C74EA" w:rsidRPr="008D034F" w14:paraId="224D60DB" w14:textId="77777777" w:rsidTr="00AD5BFC">
        <w:tc>
          <w:tcPr>
            <w:tcW w:w="25" w:type="dxa"/>
            <w:tcBorders>
              <w:right w:val="single" w:sz="4" w:space="0" w:color="000000"/>
            </w:tcBorders>
            <w:shd w:val="clear" w:color="auto" w:fill="auto"/>
            <w:tcMar>
              <w:top w:w="0" w:type="dxa"/>
              <w:left w:w="0" w:type="dxa"/>
              <w:bottom w:w="0" w:type="dxa"/>
              <w:right w:w="0" w:type="dxa"/>
            </w:tcMar>
          </w:tcPr>
          <w:p w14:paraId="3155F3D6" w14:textId="77777777" w:rsidR="004C74EA" w:rsidRPr="008D034F" w:rsidRDefault="004C74EA" w:rsidP="00994AED">
            <w:pPr>
              <w:snapToGrid w:val="0"/>
              <w:spacing w:line="360" w:lineRule="auto"/>
              <w:rPr>
                <w:rFonts w:ascii="Arial" w:hAnsi="Arial" w:cs="Arial"/>
                <w:b/>
                <w:bCs/>
                <w:lang w:eastAsia="pt-BR"/>
              </w:rPr>
            </w:pPr>
          </w:p>
        </w:tc>
        <w:tc>
          <w:tcPr>
            <w:tcW w:w="6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781F66" w14:textId="77777777" w:rsidR="004C74EA" w:rsidRPr="008D034F" w:rsidRDefault="004C74EA" w:rsidP="00994AED">
            <w:pPr>
              <w:tabs>
                <w:tab w:val="left" w:pos="2835"/>
              </w:tabs>
              <w:spacing w:line="360" w:lineRule="auto"/>
            </w:pPr>
            <w:r w:rsidRPr="008D034F">
              <w:rPr>
                <w:rFonts w:ascii="Arial" w:hAnsi="Arial" w:cs="Arial"/>
                <w:b/>
              </w:rPr>
              <w:t>TOTAL GERAL</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70E9" w14:textId="77777777" w:rsidR="004C74EA" w:rsidRPr="008D034F" w:rsidRDefault="004C74EA" w:rsidP="00994AED">
            <w:pPr>
              <w:snapToGrid w:val="0"/>
              <w:spacing w:line="360" w:lineRule="auto"/>
              <w:jc w:val="right"/>
            </w:pPr>
            <w:r w:rsidRPr="008D034F">
              <w:rPr>
                <w:rFonts w:ascii="Arial" w:hAnsi="Arial" w:cs="Arial"/>
                <w:b/>
              </w:rPr>
              <w:t>1.042.852.250,00</w:t>
            </w:r>
          </w:p>
        </w:tc>
      </w:tr>
    </w:tbl>
    <w:p w14:paraId="0D896C9B" w14:textId="77777777" w:rsidR="004C74EA" w:rsidRDefault="004C74EA" w:rsidP="004C74EA">
      <w:pPr>
        <w:tabs>
          <w:tab w:val="left" w:pos="567"/>
          <w:tab w:val="left" w:pos="2693"/>
          <w:tab w:val="left" w:leader="dot" w:pos="6803"/>
          <w:tab w:val="right" w:pos="9071"/>
          <w:tab w:val="left" w:pos="9354"/>
        </w:tabs>
        <w:spacing w:line="360" w:lineRule="auto"/>
        <w:jc w:val="both"/>
        <w:rPr>
          <w:rFonts w:ascii="Arial" w:hAnsi="Arial" w:cs="Arial"/>
          <w:color w:val="000000"/>
        </w:rPr>
      </w:pPr>
    </w:p>
    <w:p w14:paraId="7051E167" w14:textId="77777777" w:rsidR="004C74EA" w:rsidRPr="00FA0C5D" w:rsidRDefault="004C74EA" w:rsidP="00AD5BFC">
      <w:pPr>
        <w:tabs>
          <w:tab w:val="left" w:pos="567"/>
          <w:tab w:val="left" w:pos="2835"/>
          <w:tab w:val="left" w:leader="dot" w:pos="6803"/>
        </w:tabs>
        <w:spacing w:line="360" w:lineRule="auto"/>
        <w:ind w:firstLine="2835"/>
        <w:jc w:val="both"/>
        <w:rPr>
          <w:rFonts w:ascii="Arial" w:hAnsi="Arial" w:cs="Arial"/>
          <w:color w:val="000000"/>
          <w:sz w:val="24"/>
          <w:szCs w:val="24"/>
        </w:rPr>
      </w:pPr>
      <w:r w:rsidRPr="00FA0C5D">
        <w:rPr>
          <w:rFonts w:ascii="Arial" w:hAnsi="Arial" w:cs="Arial"/>
          <w:b/>
          <w:bCs/>
          <w:color w:val="000000"/>
          <w:sz w:val="24"/>
          <w:szCs w:val="24"/>
        </w:rPr>
        <w:t>Art. 3º</w:t>
      </w:r>
      <w:r w:rsidRPr="00FA0C5D">
        <w:rPr>
          <w:rFonts w:ascii="Arial" w:hAnsi="Arial" w:cs="Arial"/>
          <w:color w:val="000000"/>
          <w:sz w:val="24"/>
          <w:szCs w:val="24"/>
        </w:rPr>
        <w:t xml:space="preserve"> A despesa será realizada segundo a discriminação dos quadros “Programa de Trabalho” e “Natureza da Despesa”, que apresentam o seguinte desdobramento:</w:t>
      </w:r>
    </w:p>
    <w:p w14:paraId="10412222" w14:textId="77777777" w:rsidR="004C74EA" w:rsidRDefault="004C74EA" w:rsidP="004C74EA">
      <w:pPr>
        <w:tabs>
          <w:tab w:val="left" w:pos="567"/>
          <w:tab w:val="left" w:pos="2835"/>
          <w:tab w:val="left" w:leader="dot" w:pos="6803"/>
          <w:tab w:val="right" w:pos="9071"/>
          <w:tab w:val="left" w:pos="9354"/>
        </w:tabs>
        <w:spacing w:line="360" w:lineRule="auto"/>
        <w:ind w:firstLine="2835"/>
        <w:jc w:val="both"/>
      </w:pPr>
    </w:p>
    <w:tbl>
      <w:tblPr>
        <w:tblW w:w="8714" w:type="dxa"/>
        <w:tblInd w:w="70" w:type="dxa"/>
        <w:tblLayout w:type="fixed"/>
        <w:tblCellMar>
          <w:top w:w="55" w:type="dxa"/>
          <w:left w:w="70" w:type="dxa"/>
          <w:bottom w:w="55" w:type="dxa"/>
          <w:right w:w="70" w:type="dxa"/>
        </w:tblCellMar>
        <w:tblLook w:val="0000" w:firstRow="0" w:lastRow="0" w:firstColumn="0" w:lastColumn="0" w:noHBand="0" w:noVBand="0"/>
      </w:tblPr>
      <w:tblGrid>
        <w:gridCol w:w="2905"/>
        <w:gridCol w:w="3969"/>
        <w:gridCol w:w="1840"/>
      </w:tblGrid>
      <w:tr w:rsidR="004C74EA" w:rsidRPr="00156C27" w14:paraId="6DE6E035"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C7339E" w14:textId="77777777" w:rsidR="004C74EA" w:rsidRPr="00156C27" w:rsidRDefault="004C74EA" w:rsidP="00994AED">
            <w:pPr>
              <w:tabs>
                <w:tab w:val="left" w:pos="2835"/>
              </w:tabs>
              <w:spacing w:line="360" w:lineRule="auto"/>
            </w:pPr>
            <w:r w:rsidRPr="00156C27">
              <w:rPr>
                <w:rFonts w:ascii="Arial" w:hAnsi="Arial" w:cs="Arial"/>
                <w:b/>
              </w:rPr>
              <w:t>1. POR FUNÇÕES DE GOVERNO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3EFE4" w14:textId="77777777" w:rsidR="004C74EA" w:rsidRPr="00156C27" w:rsidRDefault="004C74EA" w:rsidP="00AD5BFC">
            <w:pPr>
              <w:spacing w:line="360" w:lineRule="auto"/>
              <w:jc w:val="right"/>
            </w:pPr>
            <w:r w:rsidRPr="00156C27">
              <w:rPr>
                <w:rFonts w:ascii="Arial" w:hAnsi="Arial" w:cs="Arial"/>
                <w:u w:val="single"/>
              </w:rPr>
              <w:t>(R$ 1,00)</w:t>
            </w:r>
          </w:p>
        </w:tc>
      </w:tr>
      <w:tr w:rsidR="004C74EA" w:rsidRPr="00156C27" w14:paraId="683D48AB" w14:textId="77777777" w:rsidTr="00AD5BFC">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343E0D" w14:textId="77777777" w:rsidR="004C74EA" w:rsidRPr="00156C27" w:rsidRDefault="004C74EA" w:rsidP="00994AED">
            <w:pPr>
              <w:tabs>
                <w:tab w:val="left" w:pos="2835"/>
              </w:tabs>
              <w:spacing w:line="360" w:lineRule="auto"/>
            </w:pPr>
            <w:r w:rsidRPr="00156C27">
              <w:rPr>
                <w:rFonts w:ascii="Arial" w:hAnsi="Arial" w:cs="Arial"/>
                <w:b/>
              </w:rPr>
              <w:t>I – Da Administração Direta:</w:t>
            </w:r>
          </w:p>
        </w:tc>
      </w:tr>
      <w:tr w:rsidR="004C74EA" w:rsidRPr="00156C27" w14:paraId="6136FDA5"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9C10F" w14:textId="77777777" w:rsidR="004C74EA" w:rsidRPr="00156C27" w:rsidRDefault="004C74EA" w:rsidP="00994AED">
            <w:pPr>
              <w:tabs>
                <w:tab w:val="left" w:pos="2835"/>
              </w:tabs>
              <w:spacing w:line="360" w:lineRule="auto"/>
            </w:pPr>
            <w:r w:rsidRPr="00156C27">
              <w:rPr>
                <w:rFonts w:ascii="Arial" w:hAnsi="Arial" w:cs="Arial"/>
              </w:rPr>
              <w:t>01. Legislativa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165F" w14:textId="77777777" w:rsidR="004C74EA" w:rsidRPr="00156C27" w:rsidRDefault="004C74EA" w:rsidP="00994AED">
            <w:pPr>
              <w:tabs>
                <w:tab w:val="left" w:pos="2835"/>
              </w:tabs>
              <w:spacing w:line="360" w:lineRule="auto"/>
              <w:jc w:val="right"/>
            </w:pPr>
            <w:r w:rsidRPr="00156C27">
              <w:rPr>
                <w:rFonts w:ascii="Arial" w:hAnsi="Arial" w:cs="Arial"/>
              </w:rPr>
              <w:t>30.000.000</w:t>
            </w:r>
          </w:p>
        </w:tc>
      </w:tr>
      <w:tr w:rsidR="004C74EA" w:rsidRPr="00156C27" w14:paraId="5CB9D022"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AD998F" w14:textId="77777777" w:rsidR="004C74EA" w:rsidRPr="00156C27" w:rsidRDefault="004C74EA" w:rsidP="00994AED">
            <w:pPr>
              <w:tabs>
                <w:tab w:val="left" w:pos="2835"/>
              </w:tabs>
              <w:spacing w:line="360" w:lineRule="auto"/>
            </w:pPr>
            <w:r w:rsidRPr="00156C27">
              <w:rPr>
                <w:rFonts w:ascii="Arial" w:hAnsi="Arial" w:cs="Arial"/>
              </w:rPr>
              <w:t>04. Administração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B022" w14:textId="77777777" w:rsidR="004C74EA" w:rsidRPr="00156C27" w:rsidRDefault="004C74EA" w:rsidP="00994AED">
            <w:pPr>
              <w:tabs>
                <w:tab w:val="left" w:pos="2835"/>
              </w:tabs>
              <w:spacing w:line="360" w:lineRule="auto"/>
              <w:jc w:val="right"/>
            </w:pPr>
            <w:r w:rsidRPr="00156C27">
              <w:rPr>
                <w:rFonts w:ascii="Arial" w:hAnsi="Arial" w:cs="Arial"/>
              </w:rPr>
              <w:t>143.756.000</w:t>
            </w:r>
          </w:p>
        </w:tc>
      </w:tr>
      <w:tr w:rsidR="004C74EA" w:rsidRPr="00156C27" w14:paraId="7E106DB0"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7282A3" w14:textId="77777777" w:rsidR="004C74EA" w:rsidRPr="00156C27" w:rsidRDefault="004C74EA" w:rsidP="00994AED">
            <w:pPr>
              <w:tabs>
                <w:tab w:val="left" w:pos="2835"/>
              </w:tabs>
              <w:spacing w:line="360" w:lineRule="auto"/>
            </w:pPr>
            <w:r w:rsidRPr="00156C27">
              <w:rPr>
                <w:rFonts w:ascii="Arial" w:hAnsi="Arial" w:cs="Arial"/>
              </w:rPr>
              <w:t>06. Segurança Pública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AA2B2" w14:textId="77777777" w:rsidR="004C74EA" w:rsidRPr="00156C27" w:rsidRDefault="004C74EA" w:rsidP="00994AED">
            <w:pPr>
              <w:tabs>
                <w:tab w:val="left" w:pos="2835"/>
              </w:tabs>
              <w:spacing w:line="360" w:lineRule="auto"/>
              <w:jc w:val="right"/>
            </w:pPr>
            <w:r w:rsidRPr="00156C27">
              <w:rPr>
                <w:rFonts w:ascii="Arial" w:hAnsi="Arial" w:cs="Arial"/>
              </w:rPr>
              <w:t>31.115.000</w:t>
            </w:r>
          </w:p>
        </w:tc>
      </w:tr>
      <w:tr w:rsidR="004C74EA" w:rsidRPr="00156C27" w14:paraId="72B3C98C"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4CEFC6" w14:textId="77777777" w:rsidR="004C74EA" w:rsidRPr="00156C27" w:rsidRDefault="004C74EA" w:rsidP="00994AED">
            <w:pPr>
              <w:tabs>
                <w:tab w:val="left" w:pos="2835"/>
              </w:tabs>
              <w:spacing w:line="360" w:lineRule="auto"/>
            </w:pPr>
            <w:r w:rsidRPr="00156C27">
              <w:rPr>
                <w:rFonts w:ascii="Arial" w:hAnsi="Arial" w:cs="Arial"/>
              </w:rPr>
              <w:t>08. Assistência Social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5C11" w14:textId="77777777" w:rsidR="004C74EA" w:rsidRPr="00156C27" w:rsidRDefault="004C74EA" w:rsidP="00994AED">
            <w:pPr>
              <w:tabs>
                <w:tab w:val="left" w:pos="2835"/>
              </w:tabs>
              <w:spacing w:line="360" w:lineRule="auto"/>
              <w:jc w:val="right"/>
            </w:pPr>
            <w:r w:rsidRPr="00156C27">
              <w:rPr>
                <w:rFonts w:ascii="Arial" w:hAnsi="Arial" w:cs="Arial"/>
              </w:rPr>
              <w:t>40.322.219</w:t>
            </w:r>
          </w:p>
        </w:tc>
      </w:tr>
      <w:tr w:rsidR="004C74EA" w:rsidRPr="00156C27" w14:paraId="6462EEB6"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7E3BC" w14:textId="77777777" w:rsidR="004C74EA" w:rsidRPr="00156C27" w:rsidRDefault="004C74EA" w:rsidP="00994AED">
            <w:pPr>
              <w:tabs>
                <w:tab w:val="left" w:pos="2835"/>
              </w:tabs>
              <w:spacing w:line="360" w:lineRule="auto"/>
            </w:pPr>
            <w:r w:rsidRPr="00156C27">
              <w:rPr>
                <w:rFonts w:ascii="Arial" w:hAnsi="Arial" w:cs="Arial"/>
              </w:rPr>
              <w:t>09. Previdência Social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8A872" w14:textId="77777777" w:rsidR="004C74EA" w:rsidRPr="00156C27" w:rsidRDefault="004C74EA" w:rsidP="00994AED">
            <w:pPr>
              <w:tabs>
                <w:tab w:val="left" w:pos="2835"/>
              </w:tabs>
              <w:spacing w:line="360" w:lineRule="auto"/>
              <w:jc w:val="right"/>
            </w:pPr>
            <w:r w:rsidRPr="00156C27">
              <w:rPr>
                <w:rFonts w:ascii="Arial" w:hAnsi="Arial" w:cs="Arial"/>
              </w:rPr>
              <w:t>16.771.000</w:t>
            </w:r>
          </w:p>
        </w:tc>
      </w:tr>
      <w:tr w:rsidR="004C74EA" w:rsidRPr="00156C27" w14:paraId="7BDE20C0"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C9907" w14:textId="77777777" w:rsidR="004C74EA" w:rsidRPr="00156C27" w:rsidRDefault="004C74EA" w:rsidP="00994AED">
            <w:pPr>
              <w:tabs>
                <w:tab w:val="left" w:pos="2835"/>
              </w:tabs>
              <w:spacing w:line="360" w:lineRule="auto"/>
            </w:pPr>
            <w:r w:rsidRPr="00156C27">
              <w:rPr>
                <w:rFonts w:ascii="Arial" w:hAnsi="Arial" w:cs="Arial"/>
              </w:rPr>
              <w:lastRenderedPageBreak/>
              <w:t xml:space="preserve">10. Saúde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7845F" w14:textId="77777777" w:rsidR="004C74EA" w:rsidRPr="00156C27" w:rsidRDefault="004C74EA" w:rsidP="00994AED">
            <w:pPr>
              <w:tabs>
                <w:tab w:val="left" w:pos="2835"/>
              </w:tabs>
              <w:spacing w:line="360" w:lineRule="auto"/>
              <w:jc w:val="right"/>
            </w:pPr>
            <w:r w:rsidRPr="00156C27">
              <w:rPr>
                <w:rFonts w:ascii="Arial" w:hAnsi="Arial" w:cs="Arial"/>
              </w:rPr>
              <w:t>208.656.900</w:t>
            </w:r>
          </w:p>
        </w:tc>
      </w:tr>
      <w:tr w:rsidR="004C74EA" w:rsidRPr="00156C27" w14:paraId="53EC4BDB"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B69B4" w14:textId="77777777" w:rsidR="004C74EA" w:rsidRPr="00156C27" w:rsidRDefault="004C74EA" w:rsidP="00994AED">
            <w:pPr>
              <w:tabs>
                <w:tab w:val="left" w:pos="2835"/>
              </w:tabs>
              <w:spacing w:line="360" w:lineRule="auto"/>
            </w:pPr>
            <w:r w:rsidRPr="00156C27">
              <w:rPr>
                <w:rFonts w:ascii="Arial" w:hAnsi="Arial" w:cs="Arial"/>
              </w:rPr>
              <w:t>11. Trabalho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CCEC" w14:textId="77777777" w:rsidR="004C74EA" w:rsidRPr="00156C27" w:rsidRDefault="004C74EA" w:rsidP="00994AED">
            <w:pPr>
              <w:tabs>
                <w:tab w:val="left" w:pos="2835"/>
              </w:tabs>
              <w:spacing w:line="360" w:lineRule="auto"/>
              <w:jc w:val="right"/>
            </w:pPr>
            <w:r w:rsidRPr="00156C27">
              <w:rPr>
                <w:rFonts w:ascii="Arial" w:hAnsi="Arial" w:cs="Arial"/>
              </w:rPr>
              <w:t>9.226.000</w:t>
            </w:r>
          </w:p>
        </w:tc>
      </w:tr>
      <w:tr w:rsidR="004C74EA" w:rsidRPr="00156C27" w14:paraId="0D8A7097"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26ED65" w14:textId="77777777" w:rsidR="004C74EA" w:rsidRPr="00156C27" w:rsidRDefault="004C74EA" w:rsidP="00994AED">
            <w:pPr>
              <w:tabs>
                <w:tab w:val="left" w:pos="2835"/>
              </w:tabs>
              <w:spacing w:line="360" w:lineRule="auto"/>
            </w:pPr>
            <w:r w:rsidRPr="00156C27">
              <w:rPr>
                <w:rFonts w:ascii="Arial" w:hAnsi="Arial" w:cs="Arial"/>
              </w:rPr>
              <w:t>12. Educação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E178F" w14:textId="77777777" w:rsidR="004C74EA" w:rsidRPr="00156C27" w:rsidRDefault="004C74EA" w:rsidP="00994AED">
            <w:pPr>
              <w:tabs>
                <w:tab w:val="left" w:pos="2835"/>
              </w:tabs>
              <w:spacing w:line="360" w:lineRule="auto"/>
              <w:jc w:val="right"/>
            </w:pPr>
            <w:r w:rsidRPr="00156C27">
              <w:rPr>
                <w:rFonts w:ascii="Arial" w:hAnsi="Arial" w:cs="Arial"/>
              </w:rPr>
              <w:t>232.051.881</w:t>
            </w:r>
          </w:p>
        </w:tc>
      </w:tr>
      <w:tr w:rsidR="004C74EA" w:rsidRPr="00156C27" w14:paraId="6BD451B1"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E07B5" w14:textId="77777777" w:rsidR="004C74EA" w:rsidRPr="00156C27" w:rsidRDefault="004C74EA" w:rsidP="00994AED">
            <w:pPr>
              <w:tabs>
                <w:tab w:val="left" w:pos="2835"/>
              </w:tabs>
              <w:spacing w:line="360" w:lineRule="auto"/>
            </w:pPr>
            <w:r w:rsidRPr="00156C27">
              <w:rPr>
                <w:rFonts w:ascii="Arial" w:hAnsi="Arial" w:cs="Arial"/>
              </w:rPr>
              <w:t>13. Cultura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5CBC" w14:textId="77777777" w:rsidR="004C74EA" w:rsidRPr="00156C27" w:rsidRDefault="004C74EA" w:rsidP="00994AED">
            <w:pPr>
              <w:tabs>
                <w:tab w:val="left" w:pos="2835"/>
              </w:tabs>
              <w:spacing w:line="360" w:lineRule="auto"/>
              <w:jc w:val="right"/>
            </w:pPr>
            <w:r w:rsidRPr="00156C27">
              <w:rPr>
                <w:rFonts w:ascii="Arial" w:hAnsi="Arial" w:cs="Arial"/>
              </w:rPr>
              <w:t>7.857.000</w:t>
            </w:r>
          </w:p>
        </w:tc>
      </w:tr>
      <w:tr w:rsidR="004C74EA" w:rsidRPr="00156C27" w14:paraId="0D47065C"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4ED262" w14:textId="77777777" w:rsidR="004C74EA" w:rsidRPr="00156C27" w:rsidRDefault="004C74EA" w:rsidP="00994AED">
            <w:pPr>
              <w:tabs>
                <w:tab w:val="left" w:pos="2835"/>
              </w:tabs>
              <w:spacing w:line="360" w:lineRule="auto"/>
            </w:pPr>
            <w:r w:rsidRPr="00156C27">
              <w:rPr>
                <w:rFonts w:ascii="Arial" w:hAnsi="Arial" w:cs="Arial"/>
              </w:rPr>
              <w:t>15. Urbanismo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9E6C6" w14:textId="77777777" w:rsidR="004C74EA" w:rsidRPr="00156C27" w:rsidRDefault="004C74EA" w:rsidP="00994AED">
            <w:pPr>
              <w:tabs>
                <w:tab w:val="left" w:pos="2835"/>
              </w:tabs>
              <w:spacing w:line="360" w:lineRule="auto"/>
              <w:jc w:val="right"/>
            </w:pPr>
            <w:r w:rsidRPr="00156C27">
              <w:rPr>
                <w:rFonts w:ascii="Arial" w:hAnsi="Arial" w:cs="Arial"/>
              </w:rPr>
              <w:t>82.400.000</w:t>
            </w:r>
          </w:p>
        </w:tc>
      </w:tr>
      <w:tr w:rsidR="004C74EA" w:rsidRPr="00156C27" w14:paraId="5905724D"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BB562" w14:textId="77777777" w:rsidR="004C74EA" w:rsidRPr="00156C27" w:rsidRDefault="004C74EA" w:rsidP="00994AED">
            <w:pPr>
              <w:tabs>
                <w:tab w:val="left" w:pos="2835"/>
              </w:tabs>
              <w:spacing w:line="360" w:lineRule="auto"/>
            </w:pPr>
            <w:r w:rsidRPr="00156C27">
              <w:rPr>
                <w:rFonts w:ascii="Arial" w:hAnsi="Arial" w:cs="Arial"/>
              </w:rPr>
              <w:t>16. Habitação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791F" w14:textId="77777777" w:rsidR="004C74EA" w:rsidRPr="00156C27" w:rsidRDefault="004C74EA" w:rsidP="00994AED">
            <w:pPr>
              <w:tabs>
                <w:tab w:val="left" w:pos="2835"/>
              </w:tabs>
              <w:spacing w:line="360" w:lineRule="auto"/>
              <w:jc w:val="right"/>
            </w:pPr>
            <w:r w:rsidRPr="00156C27">
              <w:rPr>
                <w:rFonts w:ascii="Arial" w:hAnsi="Arial" w:cs="Arial"/>
              </w:rPr>
              <w:t>285.000</w:t>
            </w:r>
          </w:p>
        </w:tc>
      </w:tr>
      <w:tr w:rsidR="004C74EA" w:rsidRPr="00156C27" w14:paraId="70434B3D"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FEDE39" w14:textId="77777777" w:rsidR="004C74EA" w:rsidRPr="00156C27" w:rsidRDefault="004C74EA" w:rsidP="00994AED">
            <w:pPr>
              <w:tabs>
                <w:tab w:val="left" w:pos="2835"/>
              </w:tabs>
              <w:spacing w:line="360" w:lineRule="auto"/>
            </w:pPr>
            <w:r w:rsidRPr="00156C27">
              <w:rPr>
                <w:rFonts w:ascii="Arial" w:hAnsi="Arial" w:cs="Arial"/>
              </w:rPr>
              <w:t>17. Saneamento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F9EA" w14:textId="77777777" w:rsidR="004C74EA" w:rsidRPr="00156C27" w:rsidRDefault="004C74EA" w:rsidP="00994AED">
            <w:pPr>
              <w:tabs>
                <w:tab w:val="left" w:pos="2835"/>
              </w:tabs>
              <w:spacing w:line="360" w:lineRule="auto"/>
              <w:jc w:val="right"/>
            </w:pPr>
            <w:r w:rsidRPr="00156C27">
              <w:rPr>
                <w:rFonts w:ascii="Arial" w:hAnsi="Arial" w:cs="Arial"/>
              </w:rPr>
              <w:t>150.000</w:t>
            </w:r>
          </w:p>
        </w:tc>
      </w:tr>
      <w:tr w:rsidR="004C74EA" w:rsidRPr="00156C27" w14:paraId="4B435AF3"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AA5D11" w14:textId="77777777" w:rsidR="004C74EA" w:rsidRPr="00156C27" w:rsidRDefault="004C74EA" w:rsidP="00994AED">
            <w:pPr>
              <w:tabs>
                <w:tab w:val="left" w:pos="2835"/>
              </w:tabs>
              <w:spacing w:line="360" w:lineRule="auto"/>
            </w:pPr>
            <w:r w:rsidRPr="00156C27">
              <w:rPr>
                <w:rFonts w:ascii="Arial" w:hAnsi="Arial" w:cs="Arial"/>
              </w:rPr>
              <w:t>18. Gestão Ambiental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14366" w14:textId="77777777" w:rsidR="004C74EA" w:rsidRPr="00156C27" w:rsidRDefault="004C74EA" w:rsidP="00994AED">
            <w:pPr>
              <w:tabs>
                <w:tab w:val="left" w:pos="2835"/>
              </w:tabs>
              <w:spacing w:line="360" w:lineRule="auto"/>
              <w:jc w:val="right"/>
            </w:pPr>
            <w:r w:rsidRPr="00156C27">
              <w:rPr>
                <w:rFonts w:ascii="Arial" w:hAnsi="Arial" w:cs="Arial"/>
              </w:rPr>
              <w:t>1.685.000</w:t>
            </w:r>
          </w:p>
        </w:tc>
      </w:tr>
      <w:tr w:rsidR="004C74EA" w:rsidRPr="00156C27" w14:paraId="6ACD99B3"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04ED46" w14:textId="77777777" w:rsidR="004C74EA" w:rsidRPr="00156C27" w:rsidRDefault="004C74EA" w:rsidP="00994AED">
            <w:pPr>
              <w:tabs>
                <w:tab w:val="left" w:pos="2835"/>
              </w:tabs>
              <w:spacing w:line="360" w:lineRule="auto"/>
            </w:pPr>
            <w:r w:rsidRPr="00156C27">
              <w:rPr>
                <w:rFonts w:ascii="Arial" w:hAnsi="Arial" w:cs="Arial"/>
              </w:rPr>
              <w:t>20. Agricultura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F94D5" w14:textId="77777777" w:rsidR="004C74EA" w:rsidRPr="00156C27" w:rsidRDefault="004C74EA" w:rsidP="00994AED">
            <w:pPr>
              <w:tabs>
                <w:tab w:val="left" w:pos="2835"/>
              </w:tabs>
              <w:spacing w:line="360" w:lineRule="auto"/>
              <w:jc w:val="right"/>
            </w:pPr>
            <w:r w:rsidRPr="00156C27">
              <w:rPr>
                <w:rFonts w:ascii="Arial" w:hAnsi="Arial" w:cs="Arial"/>
              </w:rPr>
              <w:t>352.000</w:t>
            </w:r>
          </w:p>
        </w:tc>
      </w:tr>
      <w:tr w:rsidR="004C74EA" w:rsidRPr="00156C27" w14:paraId="0E27561F"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E5E90" w14:textId="77777777" w:rsidR="004C74EA" w:rsidRPr="00156C27" w:rsidRDefault="004C74EA" w:rsidP="00994AED">
            <w:pPr>
              <w:tabs>
                <w:tab w:val="left" w:pos="2835"/>
              </w:tabs>
              <w:spacing w:line="360" w:lineRule="auto"/>
            </w:pPr>
            <w:r w:rsidRPr="00156C27">
              <w:rPr>
                <w:rFonts w:ascii="Arial" w:hAnsi="Arial" w:cs="Arial"/>
              </w:rPr>
              <w:t>23. Comércio e Serviços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A1F1" w14:textId="77777777" w:rsidR="004C74EA" w:rsidRPr="00156C27" w:rsidRDefault="004C74EA" w:rsidP="00994AED">
            <w:pPr>
              <w:tabs>
                <w:tab w:val="left" w:pos="2835"/>
              </w:tabs>
              <w:spacing w:line="360" w:lineRule="auto"/>
              <w:jc w:val="right"/>
            </w:pPr>
            <w:r w:rsidRPr="00156C27">
              <w:rPr>
                <w:rFonts w:ascii="Arial" w:hAnsi="Arial" w:cs="Arial"/>
              </w:rPr>
              <w:t>356.000</w:t>
            </w:r>
          </w:p>
        </w:tc>
      </w:tr>
      <w:tr w:rsidR="004C74EA" w:rsidRPr="00156C27" w14:paraId="59DE0FA2"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1FA640" w14:textId="77777777" w:rsidR="004C74EA" w:rsidRPr="00156C27" w:rsidRDefault="004C74EA" w:rsidP="00994AED">
            <w:pPr>
              <w:tabs>
                <w:tab w:val="left" w:pos="2835"/>
              </w:tabs>
              <w:spacing w:line="360" w:lineRule="auto"/>
            </w:pPr>
            <w:r w:rsidRPr="00156C27">
              <w:rPr>
                <w:rFonts w:ascii="Arial" w:hAnsi="Arial" w:cs="Arial"/>
              </w:rPr>
              <w:t>26. Transporte</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9A78F" w14:textId="77777777" w:rsidR="004C74EA" w:rsidRPr="00156C27" w:rsidRDefault="004C74EA" w:rsidP="00994AED">
            <w:pPr>
              <w:tabs>
                <w:tab w:val="left" w:pos="2835"/>
              </w:tabs>
              <w:spacing w:line="360" w:lineRule="auto"/>
              <w:jc w:val="right"/>
            </w:pPr>
            <w:r w:rsidRPr="00156C27">
              <w:rPr>
                <w:rFonts w:ascii="Arial" w:hAnsi="Arial" w:cs="Arial"/>
              </w:rPr>
              <w:t>22.253.000</w:t>
            </w:r>
          </w:p>
        </w:tc>
      </w:tr>
      <w:tr w:rsidR="004C74EA" w:rsidRPr="00156C27" w14:paraId="0773679D"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AAF44" w14:textId="77777777" w:rsidR="004C74EA" w:rsidRPr="00156C27" w:rsidRDefault="004C74EA" w:rsidP="00994AED">
            <w:pPr>
              <w:tabs>
                <w:tab w:val="left" w:pos="2835"/>
              </w:tabs>
              <w:spacing w:line="360" w:lineRule="auto"/>
            </w:pPr>
            <w:r w:rsidRPr="00156C27">
              <w:rPr>
                <w:rFonts w:ascii="Arial" w:hAnsi="Arial" w:cs="Arial"/>
              </w:rPr>
              <w:t xml:space="preserve">27. Desporto e Lazer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8F62" w14:textId="77777777" w:rsidR="004C74EA" w:rsidRPr="00156C27" w:rsidRDefault="004C74EA" w:rsidP="00994AED">
            <w:pPr>
              <w:tabs>
                <w:tab w:val="left" w:pos="2835"/>
              </w:tabs>
              <w:spacing w:line="360" w:lineRule="auto"/>
              <w:jc w:val="right"/>
            </w:pPr>
            <w:r w:rsidRPr="00156C27">
              <w:rPr>
                <w:rFonts w:ascii="Arial" w:hAnsi="Arial" w:cs="Arial"/>
              </w:rPr>
              <w:t>10.664.000</w:t>
            </w:r>
          </w:p>
        </w:tc>
      </w:tr>
      <w:tr w:rsidR="004C74EA" w:rsidRPr="00156C27" w14:paraId="7CEAD982"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AB0AC" w14:textId="77777777" w:rsidR="004C74EA" w:rsidRPr="00156C27" w:rsidRDefault="004C74EA" w:rsidP="00994AED">
            <w:pPr>
              <w:tabs>
                <w:tab w:val="left" w:pos="2835"/>
              </w:tabs>
              <w:spacing w:line="360" w:lineRule="auto"/>
            </w:pPr>
            <w:r w:rsidRPr="00156C27">
              <w:rPr>
                <w:rFonts w:ascii="Arial" w:hAnsi="Arial" w:cs="Arial"/>
              </w:rPr>
              <w:t>28. Encargos Especiais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8B0FE" w14:textId="77777777" w:rsidR="004C74EA" w:rsidRPr="00156C27" w:rsidRDefault="004C74EA" w:rsidP="00994AED">
            <w:pPr>
              <w:tabs>
                <w:tab w:val="left" w:pos="2835"/>
              </w:tabs>
              <w:spacing w:line="360" w:lineRule="auto"/>
              <w:jc w:val="right"/>
            </w:pPr>
            <w:r w:rsidRPr="00156C27">
              <w:rPr>
                <w:rFonts w:ascii="Arial" w:hAnsi="Arial" w:cs="Arial"/>
              </w:rPr>
              <w:t>87.580.000</w:t>
            </w:r>
          </w:p>
        </w:tc>
      </w:tr>
      <w:tr w:rsidR="004C74EA" w:rsidRPr="00156C27" w14:paraId="48B46449"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A75D3E" w14:textId="77777777" w:rsidR="004C74EA" w:rsidRPr="00156C27" w:rsidRDefault="004C74EA" w:rsidP="00994AED">
            <w:pPr>
              <w:tabs>
                <w:tab w:val="left" w:pos="2835"/>
              </w:tabs>
              <w:spacing w:line="360" w:lineRule="auto"/>
            </w:pPr>
            <w:r w:rsidRPr="00156C27">
              <w:rPr>
                <w:rFonts w:ascii="Arial" w:hAnsi="Arial" w:cs="Arial"/>
              </w:rPr>
              <w:t xml:space="preserve">99. Reserva de Contingência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0E7AB" w14:textId="77777777" w:rsidR="004C74EA" w:rsidRPr="00156C27" w:rsidRDefault="004C74EA" w:rsidP="00994AED">
            <w:pPr>
              <w:tabs>
                <w:tab w:val="left" w:pos="2835"/>
              </w:tabs>
              <w:spacing w:line="360" w:lineRule="auto"/>
              <w:jc w:val="right"/>
            </w:pPr>
            <w:r w:rsidRPr="00156C27">
              <w:rPr>
                <w:rFonts w:ascii="Arial" w:hAnsi="Arial" w:cs="Arial"/>
                <w:u w:val="single"/>
              </w:rPr>
              <w:t>19.544.000</w:t>
            </w:r>
          </w:p>
        </w:tc>
      </w:tr>
      <w:tr w:rsidR="004C74EA" w:rsidRPr="00156C27" w14:paraId="51A69294"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82434" w14:textId="77777777" w:rsidR="004C74EA" w:rsidRPr="00156C27" w:rsidRDefault="004C74EA" w:rsidP="00994AED">
            <w:pPr>
              <w:tabs>
                <w:tab w:val="left" w:pos="2835"/>
              </w:tabs>
              <w:spacing w:line="360" w:lineRule="auto"/>
              <w:ind w:firstLine="567"/>
            </w:pPr>
            <w:r w:rsidRPr="00156C27">
              <w:rPr>
                <w:rFonts w:ascii="Arial" w:hAnsi="Arial" w:cs="Arial"/>
                <w:b/>
              </w:rPr>
              <w:t>Subtotal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B701" w14:textId="77777777" w:rsidR="004C74EA" w:rsidRPr="00156C27" w:rsidRDefault="004C74EA" w:rsidP="00994AED">
            <w:pPr>
              <w:tabs>
                <w:tab w:val="left" w:pos="2835"/>
              </w:tabs>
              <w:spacing w:line="360" w:lineRule="auto"/>
              <w:jc w:val="right"/>
            </w:pPr>
            <w:r w:rsidRPr="00156C27">
              <w:rPr>
                <w:rFonts w:ascii="Arial" w:hAnsi="Arial" w:cs="Arial"/>
                <w:b/>
              </w:rPr>
              <w:t>945.025.000</w:t>
            </w:r>
          </w:p>
        </w:tc>
      </w:tr>
      <w:tr w:rsidR="004C74EA" w14:paraId="301DBA97" w14:textId="77777777" w:rsidTr="00AD5BFC">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E522336" w14:textId="77777777" w:rsidR="004C74EA" w:rsidRDefault="004C74EA" w:rsidP="00994AED">
            <w:pPr>
              <w:tabs>
                <w:tab w:val="left" w:pos="2835"/>
              </w:tabs>
              <w:spacing w:line="360" w:lineRule="auto"/>
              <w:jc w:val="both"/>
            </w:pPr>
            <w:r>
              <w:rPr>
                <w:rFonts w:ascii="Arial" w:hAnsi="Arial" w:cs="Arial"/>
                <w:b/>
              </w:rPr>
              <w:t>II - Administração Indireta – VALIPREV</w:t>
            </w:r>
          </w:p>
        </w:tc>
      </w:tr>
      <w:tr w:rsidR="004C74EA" w:rsidRPr="00F01239" w14:paraId="533628D8"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8C02F3" w14:textId="77777777" w:rsidR="004C74EA" w:rsidRPr="00F01239" w:rsidRDefault="004C74EA" w:rsidP="00994AED">
            <w:pPr>
              <w:tabs>
                <w:tab w:val="left" w:pos="2835"/>
              </w:tabs>
              <w:spacing w:line="360" w:lineRule="auto"/>
              <w:jc w:val="both"/>
            </w:pPr>
            <w:r w:rsidRPr="00F01239">
              <w:rPr>
                <w:rFonts w:ascii="Arial" w:hAnsi="Arial" w:cs="Arial"/>
              </w:rPr>
              <w:t>09. Previdência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2B26" w14:textId="77777777" w:rsidR="004C74EA" w:rsidRPr="00F01239" w:rsidRDefault="004C74EA" w:rsidP="00994AED">
            <w:pPr>
              <w:tabs>
                <w:tab w:val="left" w:pos="2835"/>
              </w:tabs>
              <w:spacing w:line="360" w:lineRule="auto"/>
              <w:jc w:val="right"/>
            </w:pPr>
            <w:r w:rsidRPr="00F01239">
              <w:rPr>
                <w:rFonts w:ascii="Arial" w:hAnsi="Arial" w:cs="Arial"/>
              </w:rPr>
              <w:t>66.057.600</w:t>
            </w:r>
          </w:p>
        </w:tc>
      </w:tr>
      <w:tr w:rsidR="004C74EA" w:rsidRPr="00F01239" w14:paraId="5A6473F5"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C9D0B7" w14:textId="77777777" w:rsidR="004C74EA" w:rsidRPr="00F01239" w:rsidRDefault="004C74EA" w:rsidP="00994AED">
            <w:pPr>
              <w:tabs>
                <w:tab w:val="left" w:pos="2835"/>
              </w:tabs>
              <w:spacing w:line="360" w:lineRule="auto"/>
              <w:jc w:val="both"/>
            </w:pPr>
            <w:r w:rsidRPr="00F01239">
              <w:rPr>
                <w:rFonts w:ascii="Arial" w:hAnsi="Arial" w:cs="Arial"/>
              </w:rPr>
              <w:t>99. Reserva de Contingência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8EC0C" w14:textId="77777777" w:rsidR="004C74EA" w:rsidRPr="00F01239" w:rsidRDefault="004C74EA" w:rsidP="00994AED">
            <w:pPr>
              <w:tabs>
                <w:tab w:val="left" w:pos="2835"/>
              </w:tabs>
              <w:spacing w:line="360" w:lineRule="auto"/>
              <w:jc w:val="right"/>
            </w:pPr>
            <w:r w:rsidRPr="00F01239">
              <w:rPr>
                <w:rFonts w:ascii="Arial" w:hAnsi="Arial" w:cs="Arial"/>
                <w:u w:val="single"/>
              </w:rPr>
              <w:t>31.769.650</w:t>
            </w:r>
          </w:p>
        </w:tc>
      </w:tr>
      <w:tr w:rsidR="004C74EA" w:rsidRPr="00F01239" w14:paraId="688A3EA6"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C1518C" w14:textId="77777777" w:rsidR="004C74EA" w:rsidRPr="00F01239" w:rsidRDefault="004C74EA" w:rsidP="004C74EA">
            <w:pPr>
              <w:keepNext/>
              <w:widowControl/>
              <w:numPr>
                <w:ilvl w:val="2"/>
                <w:numId w:val="0"/>
              </w:numPr>
              <w:tabs>
                <w:tab w:val="num" w:pos="0"/>
                <w:tab w:val="left" w:pos="2835"/>
              </w:tabs>
              <w:suppressAutoHyphens/>
              <w:autoSpaceDE/>
              <w:autoSpaceDN/>
              <w:spacing w:line="360" w:lineRule="auto"/>
              <w:ind w:firstLine="567"/>
              <w:jc w:val="both"/>
              <w:outlineLvl w:val="2"/>
            </w:pPr>
            <w:r w:rsidRPr="00F01239">
              <w:rPr>
                <w:rFonts w:ascii="Arial" w:hAnsi="Arial" w:cs="Arial"/>
                <w:b/>
                <w:lang w:eastAsia="pt-BR"/>
              </w:rPr>
              <w:t>Subtotal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25601" w14:textId="77777777" w:rsidR="004C74EA" w:rsidRPr="00F01239" w:rsidRDefault="004C74EA" w:rsidP="00994AED">
            <w:pPr>
              <w:tabs>
                <w:tab w:val="left" w:pos="2835"/>
              </w:tabs>
              <w:spacing w:line="360" w:lineRule="auto"/>
              <w:jc w:val="right"/>
            </w:pPr>
            <w:r w:rsidRPr="00F01239">
              <w:rPr>
                <w:rFonts w:ascii="Arial" w:hAnsi="Arial" w:cs="Arial"/>
                <w:b/>
                <w:u w:val="single"/>
              </w:rPr>
              <w:t>97.827.250</w:t>
            </w:r>
          </w:p>
        </w:tc>
      </w:tr>
      <w:tr w:rsidR="004C74EA" w:rsidRPr="00F01239" w14:paraId="2A1EF3D6" w14:textId="77777777" w:rsidTr="00AD5BFC">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9261CA" w14:textId="77777777" w:rsidR="004C74EA" w:rsidRPr="00F01239" w:rsidRDefault="004C74EA" w:rsidP="00994AED">
            <w:pPr>
              <w:tabs>
                <w:tab w:val="left" w:pos="2835"/>
              </w:tabs>
              <w:spacing w:line="360" w:lineRule="auto"/>
            </w:pPr>
            <w:r w:rsidRPr="00F01239">
              <w:rPr>
                <w:rFonts w:ascii="Arial" w:hAnsi="Arial" w:cs="Arial"/>
                <w:b/>
              </w:rPr>
              <w:t>TOTAL GERAL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E430B" w14:textId="77777777" w:rsidR="004C74EA" w:rsidRPr="00F01239" w:rsidRDefault="004C74EA" w:rsidP="00994AED">
            <w:pPr>
              <w:tabs>
                <w:tab w:val="left" w:pos="2835"/>
              </w:tabs>
              <w:spacing w:line="360" w:lineRule="auto"/>
              <w:jc w:val="right"/>
            </w:pPr>
            <w:r w:rsidRPr="00F01239">
              <w:rPr>
                <w:rFonts w:ascii="Arial" w:hAnsi="Arial" w:cs="Arial"/>
                <w:b/>
              </w:rPr>
              <w:t>1.042.852.250</w:t>
            </w:r>
          </w:p>
        </w:tc>
      </w:tr>
      <w:tr w:rsidR="004C74EA" w:rsidRPr="00F01239" w14:paraId="4D700D14"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7D0F85" w14:textId="77777777" w:rsidR="004C74EA" w:rsidRPr="00F01239" w:rsidRDefault="004C74EA" w:rsidP="00994AED">
            <w:pPr>
              <w:tabs>
                <w:tab w:val="left" w:pos="2835"/>
              </w:tabs>
              <w:snapToGrid w:val="0"/>
              <w:spacing w:line="360" w:lineRule="auto"/>
              <w:jc w:val="both"/>
              <w:rPr>
                <w:rFonts w:ascii="Arial" w:hAnsi="Arial" w:cs="Arial"/>
                <w:b/>
                <w:lang w:eastAsia="pt-BR"/>
              </w:rPr>
            </w:pPr>
          </w:p>
          <w:p w14:paraId="58C90C53" w14:textId="77777777" w:rsidR="004C74EA" w:rsidRPr="00F01239" w:rsidRDefault="004C74EA" w:rsidP="00994AED">
            <w:pPr>
              <w:tabs>
                <w:tab w:val="left" w:pos="2835"/>
              </w:tabs>
              <w:spacing w:line="360" w:lineRule="auto"/>
              <w:jc w:val="both"/>
            </w:pPr>
            <w:r w:rsidRPr="00F01239">
              <w:rPr>
                <w:rFonts w:ascii="Arial" w:hAnsi="Arial" w:cs="Arial"/>
                <w:b/>
              </w:rPr>
              <w:t>2. POR CATEGORIAS ECONÔMICAS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AB009" w14:textId="77777777" w:rsidR="004C74EA" w:rsidRPr="00F01239" w:rsidRDefault="004C74EA" w:rsidP="00994AED">
            <w:pPr>
              <w:tabs>
                <w:tab w:val="left" w:pos="2835"/>
              </w:tabs>
              <w:spacing w:line="360" w:lineRule="auto"/>
              <w:jc w:val="right"/>
            </w:pPr>
            <w:r w:rsidRPr="00F01239">
              <w:rPr>
                <w:rFonts w:ascii="Arial" w:hAnsi="Arial" w:cs="Arial"/>
              </w:rPr>
              <w:t>R$ 1,00</w:t>
            </w:r>
          </w:p>
        </w:tc>
      </w:tr>
      <w:tr w:rsidR="004C74EA" w:rsidRPr="008F7C68" w14:paraId="05D22E02" w14:textId="77777777" w:rsidTr="00AD5BFC">
        <w:tblPrEx>
          <w:tblCellMar>
            <w:left w:w="55" w:type="dxa"/>
            <w:right w:w="55" w:type="dxa"/>
          </w:tblCellMar>
        </w:tblPrEx>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B2A0DD" w14:textId="77777777" w:rsidR="004C74EA" w:rsidRPr="008F7C68" w:rsidRDefault="004C74EA" w:rsidP="00994AED">
            <w:pPr>
              <w:tabs>
                <w:tab w:val="left" w:pos="2835"/>
              </w:tabs>
              <w:spacing w:line="360" w:lineRule="auto"/>
            </w:pPr>
            <w:r w:rsidRPr="008F7C68">
              <w:rPr>
                <w:rFonts w:ascii="Arial" w:hAnsi="Arial" w:cs="Arial"/>
                <w:b/>
              </w:rPr>
              <w:t>I  -  Da Administração Direta</w:t>
            </w:r>
          </w:p>
        </w:tc>
      </w:tr>
      <w:tr w:rsidR="004C74EA" w:rsidRPr="008F7C68" w14:paraId="0C076885"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BAF88" w14:textId="77777777" w:rsidR="004C74EA" w:rsidRPr="008F7C68" w:rsidRDefault="004C74EA" w:rsidP="00994AED">
            <w:pPr>
              <w:tabs>
                <w:tab w:val="left" w:pos="2835"/>
              </w:tabs>
              <w:spacing w:line="360" w:lineRule="auto"/>
            </w:pPr>
            <w:r w:rsidRPr="008F7C68">
              <w:rPr>
                <w:rFonts w:ascii="Arial" w:hAnsi="Arial" w:cs="Arial"/>
              </w:rPr>
              <w:t>3.0.0.0.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9E612" w14:textId="77777777" w:rsidR="004C74EA" w:rsidRPr="008F7C68" w:rsidRDefault="004C74EA" w:rsidP="00994AED">
            <w:pPr>
              <w:tabs>
                <w:tab w:val="left" w:pos="2835"/>
              </w:tabs>
              <w:spacing w:line="360" w:lineRule="auto"/>
            </w:pPr>
            <w:r w:rsidRPr="008F7C68">
              <w:rPr>
                <w:rFonts w:ascii="Arial" w:hAnsi="Arial" w:cs="Arial"/>
              </w:rPr>
              <w:t>Despesas Correntes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2F82" w14:textId="77777777" w:rsidR="004C74EA" w:rsidRPr="008F7C68" w:rsidRDefault="004C74EA" w:rsidP="00994AED">
            <w:pPr>
              <w:tabs>
                <w:tab w:val="left" w:pos="2835"/>
              </w:tabs>
              <w:spacing w:line="360" w:lineRule="auto"/>
              <w:jc w:val="center"/>
            </w:pPr>
            <w:r w:rsidRPr="008F7C68">
              <w:rPr>
                <w:rFonts w:ascii="Arial" w:hAnsi="Arial" w:cs="Arial"/>
              </w:rPr>
              <w:t xml:space="preserve">          845.154.478</w:t>
            </w:r>
          </w:p>
        </w:tc>
      </w:tr>
      <w:tr w:rsidR="004C74EA" w:rsidRPr="008F7C68" w14:paraId="37A427CB"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16513" w14:textId="77777777" w:rsidR="004C74EA" w:rsidRPr="008F7C68" w:rsidRDefault="004C74EA" w:rsidP="00994AED">
            <w:pPr>
              <w:tabs>
                <w:tab w:val="left" w:pos="2835"/>
              </w:tabs>
              <w:spacing w:line="360" w:lineRule="auto"/>
            </w:pPr>
            <w:r w:rsidRPr="008F7C68">
              <w:rPr>
                <w:rFonts w:ascii="Arial" w:hAnsi="Arial" w:cs="Arial"/>
              </w:rPr>
              <w:t>4.0.0.0.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4A91" w14:textId="77777777" w:rsidR="004C74EA" w:rsidRPr="008F7C68" w:rsidRDefault="004C74EA" w:rsidP="00994AED">
            <w:pPr>
              <w:tabs>
                <w:tab w:val="left" w:pos="2835"/>
              </w:tabs>
              <w:spacing w:line="360" w:lineRule="auto"/>
            </w:pPr>
            <w:r w:rsidRPr="008F7C68">
              <w:rPr>
                <w:rFonts w:ascii="Arial" w:hAnsi="Arial" w:cs="Arial"/>
              </w:rPr>
              <w:t>Despesas de Capital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C6D27" w14:textId="77777777" w:rsidR="004C74EA" w:rsidRPr="008F7C68" w:rsidRDefault="004C74EA" w:rsidP="00994AED">
            <w:pPr>
              <w:tabs>
                <w:tab w:val="left" w:pos="2835"/>
              </w:tabs>
              <w:spacing w:line="360" w:lineRule="auto"/>
              <w:jc w:val="center"/>
            </w:pPr>
            <w:r w:rsidRPr="008F7C68">
              <w:rPr>
                <w:rFonts w:ascii="Arial" w:eastAsia="Arial" w:hAnsi="Arial" w:cs="Arial"/>
              </w:rPr>
              <w:t xml:space="preserve">            80.326.522</w:t>
            </w:r>
            <w:r w:rsidRPr="008F7C68">
              <w:rPr>
                <w:rFonts w:ascii="Arial" w:hAnsi="Arial" w:cs="Arial"/>
              </w:rPr>
              <w:t xml:space="preserve">  </w:t>
            </w:r>
          </w:p>
        </w:tc>
      </w:tr>
      <w:tr w:rsidR="004C74EA" w:rsidRPr="008F7C68" w14:paraId="75AD3B2C"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75A2F" w14:textId="77777777" w:rsidR="004C74EA" w:rsidRPr="008F7C68" w:rsidRDefault="004C74EA" w:rsidP="00994AED">
            <w:pPr>
              <w:tabs>
                <w:tab w:val="left" w:pos="2835"/>
              </w:tabs>
              <w:spacing w:line="360" w:lineRule="auto"/>
            </w:pPr>
            <w:r w:rsidRPr="008F7C68">
              <w:rPr>
                <w:rFonts w:ascii="Arial" w:hAnsi="Arial" w:cs="Arial"/>
              </w:rPr>
              <w:t>9.0.0.0.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8E4C" w14:textId="77777777" w:rsidR="004C74EA" w:rsidRPr="008F7C68" w:rsidRDefault="004C74EA" w:rsidP="00994AED">
            <w:pPr>
              <w:tabs>
                <w:tab w:val="left" w:pos="2835"/>
              </w:tabs>
              <w:spacing w:line="360" w:lineRule="auto"/>
            </w:pPr>
            <w:r w:rsidRPr="008F7C68">
              <w:rPr>
                <w:rFonts w:ascii="Arial" w:hAnsi="Arial" w:cs="Arial"/>
              </w:rPr>
              <w:t xml:space="preserve">Reserva de Contingência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ECF8E" w14:textId="77777777" w:rsidR="004C74EA" w:rsidRPr="008F7C68" w:rsidRDefault="004C74EA" w:rsidP="00994AED">
            <w:pPr>
              <w:tabs>
                <w:tab w:val="left" w:pos="2835"/>
              </w:tabs>
              <w:spacing w:line="360" w:lineRule="auto"/>
              <w:jc w:val="right"/>
            </w:pPr>
            <w:r w:rsidRPr="008F7C68">
              <w:rPr>
                <w:rFonts w:ascii="Arial" w:hAnsi="Arial" w:cs="Arial"/>
                <w:u w:val="single"/>
              </w:rPr>
              <w:t>19.544.000</w:t>
            </w:r>
          </w:p>
        </w:tc>
      </w:tr>
      <w:tr w:rsidR="004C74EA" w:rsidRPr="008F7C68" w14:paraId="2078FD3A"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tcPr>
          <w:p w14:paraId="11C3F6DB" w14:textId="77777777" w:rsidR="004C74EA" w:rsidRPr="008F7C68" w:rsidRDefault="004C74EA" w:rsidP="00994AED">
            <w:pPr>
              <w:snapToGrid w:val="0"/>
              <w:spacing w:line="360" w:lineRule="auto"/>
              <w:rPr>
                <w:rFonts w:ascii="Arial" w:hAnsi="Arial" w:cs="Arial"/>
                <w:lang w:eastAsia="pt-BR"/>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EA61" w14:textId="77777777" w:rsidR="004C74EA" w:rsidRPr="008F7C68" w:rsidRDefault="004C74EA" w:rsidP="00994AED">
            <w:pPr>
              <w:tabs>
                <w:tab w:val="left" w:pos="2835"/>
              </w:tabs>
              <w:spacing w:line="360" w:lineRule="auto"/>
            </w:pPr>
            <w:r w:rsidRPr="008F7C68">
              <w:rPr>
                <w:rFonts w:ascii="Arial" w:hAnsi="Arial" w:cs="Arial"/>
                <w:b/>
              </w:rPr>
              <w:t>TOTAL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95544" w14:textId="77777777" w:rsidR="004C74EA" w:rsidRPr="008F7C68" w:rsidRDefault="004C74EA" w:rsidP="00994AED">
            <w:pPr>
              <w:tabs>
                <w:tab w:val="left" w:pos="2835"/>
              </w:tabs>
              <w:spacing w:line="360" w:lineRule="auto"/>
              <w:jc w:val="right"/>
            </w:pPr>
            <w:r w:rsidRPr="008F7C68">
              <w:rPr>
                <w:rFonts w:ascii="Arial" w:hAnsi="Arial" w:cs="Arial"/>
                <w:b/>
              </w:rPr>
              <w:t>945.025.000</w:t>
            </w:r>
          </w:p>
        </w:tc>
      </w:tr>
      <w:tr w:rsidR="004C74EA" w:rsidRPr="008F7C68" w14:paraId="3749BA35" w14:textId="77777777" w:rsidTr="00AD5BFC">
        <w:tblPrEx>
          <w:tblCellMar>
            <w:left w:w="55" w:type="dxa"/>
            <w:right w:w="55" w:type="dxa"/>
          </w:tblCellMar>
        </w:tblPrEx>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C9766A5" w14:textId="77777777" w:rsidR="004C74EA" w:rsidRPr="008F7C68" w:rsidRDefault="004C74EA" w:rsidP="00994AED">
            <w:pPr>
              <w:tabs>
                <w:tab w:val="left" w:pos="2835"/>
              </w:tabs>
              <w:spacing w:line="360" w:lineRule="auto"/>
            </w:pPr>
            <w:r w:rsidRPr="008F7C68">
              <w:rPr>
                <w:rFonts w:ascii="Arial" w:hAnsi="Arial" w:cs="Arial"/>
                <w:b/>
              </w:rPr>
              <w:lastRenderedPageBreak/>
              <w:t>II – Da Administração Indireta – VALIPREV</w:t>
            </w:r>
          </w:p>
        </w:tc>
      </w:tr>
      <w:tr w:rsidR="004C74EA" w:rsidRPr="008F7C68" w14:paraId="315B1D46"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5D2C" w14:textId="77777777" w:rsidR="004C74EA" w:rsidRPr="008F7C68" w:rsidRDefault="004C74EA" w:rsidP="00994AED">
            <w:pPr>
              <w:tabs>
                <w:tab w:val="left" w:pos="2835"/>
              </w:tabs>
              <w:spacing w:line="360" w:lineRule="auto"/>
            </w:pPr>
            <w:r w:rsidRPr="008F7C68">
              <w:rPr>
                <w:rFonts w:ascii="Arial" w:hAnsi="Arial" w:cs="Arial"/>
              </w:rPr>
              <w:t>3.0.0.0.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81343" w14:textId="77777777" w:rsidR="004C74EA" w:rsidRPr="008F7C68" w:rsidRDefault="004C74EA" w:rsidP="00994AED">
            <w:pPr>
              <w:tabs>
                <w:tab w:val="left" w:pos="2835"/>
              </w:tabs>
              <w:spacing w:line="360" w:lineRule="auto"/>
            </w:pPr>
            <w:r w:rsidRPr="008F7C68">
              <w:rPr>
                <w:rFonts w:ascii="Arial" w:hAnsi="Arial" w:cs="Arial"/>
              </w:rPr>
              <w:t>Despesas Correntes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C69B" w14:textId="77777777" w:rsidR="004C74EA" w:rsidRPr="008F7C68" w:rsidRDefault="004C74EA" w:rsidP="00994AED">
            <w:pPr>
              <w:tabs>
                <w:tab w:val="left" w:pos="2835"/>
              </w:tabs>
              <w:spacing w:line="360" w:lineRule="auto"/>
              <w:jc w:val="right"/>
            </w:pPr>
            <w:r w:rsidRPr="008F7C68">
              <w:rPr>
                <w:rFonts w:ascii="Arial" w:hAnsi="Arial" w:cs="Arial"/>
              </w:rPr>
              <w:t>53.057.600</w:t>
            </w:r>
          </w:p>
        </w:tc>
      </w:tr>
      <w:tr w:rsidR="004C74EA" w:rsidRPr="008F7C68" w14:paraId="50AEE54C"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ECEAA" w14:textId="77777777" w:rsidR="004C74EA" w:rsidRPr="008F7C68" w:rsidRDefault="004C74EA" w:rsidP="00994AED">
            <w:pPr>
              <w:tabs>
                <w:tab w:val="left" w:pos="2835"/>
              </w:tabs>
              <w:spacing w:line="360" w:lineRule="auto"/>
            </w:pPr>
            <w:r w:rsidRPr="008F7C68">
              <w:rPr>
                <w:rFonts w:ascii="Arial" w:hAnsi="Arial" w:cs="Arial"/>
              </w:rPr>
              <w:t>4.0.0.0.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B0722" w14:textId="77777777" w:rsidR="004C74EA" w:rsidRPr="008F7C68" w:rsidRDefault="004C74EA" w:rsidP="00994AED">
            <w:pPr>
              <w:tabs>
                <w:tab w:val="left" w:pos="2835"/>
              </w:tabs>
              <w:spacing w:line="360" w:lineRule="auto"/>
            </w:pPr>
            <w:r w:rsidRPr="008F7C68">
              <w:rPr>
                <w:rFonts w:ascii="Arial" w:hAnsi="Arial" w:cs="Arial"/>
              </w:rPr>
              <w:t>Despesas de Capital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5FBF" w14:textId="77777777" w:rsidR="004C74EA" w:rsidRPr="008F7C68" w:rsidRDefault="004C74EA" w:rsidP="00994AED">
            <w:pPr>
              <w:tabs>
                <w:tab w:val="left" w:pos="2835"/>
              </w:tabs>
              <w:spacing w:line="360" w:lineRule="auto"/>
              <w:jc w:val="right"/>
            </w:pPr>
            <w:r w:rsidRPr="008F7C68">
              <w:rPr>
                <w:rFonts w:ascii="Arial" w:hAnsi="Arial" w:cs="Arial"/>
              </w:rPr>
              <w:t>13.000.000</w:t>
            </w:r>
          </w:p>
        </w:tc>
      </w:tr>
      <w:tr w:rsidR="004C74EA" w:rsidRPr="008F7C68" w14:paraId="0EAA2124"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F7650" w14:textId="77777777" w:rsidR="004C74EA" w:rsidRPr="008F7C68" w:rsidRDefault="004C74EA" w:rsidP="00994AED">
            <w:pPr>
              <w:tabs>
                <w:tab w:val="left" w:pos="2835"/>
              </w:tabs>
              <w:spacing w:line="360" w:lineRule="auto"/>
            </w:pPr>
            <w:r w:rsidRPr="008F7C68">
              <w:rPr>
                <w:rFonts w:ascii="Arial" w:hAnsi="Arial" w:cs="Arial"/>
              </w:rPr>
              <w:t>9.0.0.0.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D5DE" w14:textId="77777777" w:rsidR="004C74EA" w:rsidRPr="008F7C68" w:rsidRDefault="004C74EA" w:rsidP="00994AED">
            <w:pPr>
              <w:tabs>
                <w:tab w:val="left" w:pos="2835"/>
              </w:tabs>
              <w:spacing w:line="360" w:lineRule="auto"/>
            </w:pPr>
            <w:r w:rsidRPr="008F7C68">
              <w:rPr>
                <w:rFonts w:ascii="Arial" w:hAnsi="Arial" w:cs="Arial"/>
              </w:rPr>
              <w:t xml:space="preserve">Reserva de Contingência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B9AB0" w14:textId="77777777" w:rsidR="004C74EA" w:rsidRPr="008F7C68" w:rsidRDefault="004C74EA" w:rsidP="00994AED">
            <w:pPr>
              <w:tabs>
                <w:tab w:val="left" w:pos="2835"/>
              </w:tabs>
              <w:spacing w:line="360" w:lineRule="auto"/>
              <w:jc w:val="right"/>
            </w:pPr>
            <w:r w:rsidRPr="008F7C68">
              <w:rPr>
                <w:rFonts w:ascii="Arial" w:hAnsi="Arial" w:cs="Arial"/>
                <w:u w:val="single"/>
              </w:rPr>
              <w:t>31.769.650</w:t>
            </w:r>
          </w:p>
        </w:tc>
      </w:tr>
      <w:tr w:rsidR="004C74EA" w:rsidRPr="008F7C68" w14:paraId="6807A6C3" w14:textId="77777777" w:rsidTr="00AD5BFC">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tcPr>
          <w:p w14:paraId="2FC61555" w14:textId="77777777" w:rsidR="004C74EA" w:rsidRPr="008F7C68" w:rsidRDefault="004C74EA" w:rsidP="00994AED">
            <w:pPr>
              <w:snapToGrid w:val="0"/>
              <w:rPr>
                <w:rFonts w:ascii="Arial" w:hAnsi="Arial" w:cs="Arial"/>
                <w:u w:val="single"/>
                <w:lang w:eastAsia="pt-BR"/>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D1AA5" w14:textId="77777777" w:rsidR="004C74EA" w:rsidRPr="008F7C68" w:rsidRDefault="004C74EA" w:rsidP="00994AED">
            <w:pPr>
              <w:tabs>
                <w:tab w:val="left" w:pos="2835"/>
              </w:tabs>
              <w:spacing w:line="360" w:lineRule="auto"/>
            </w:pPr>
            <w:r w:rsidRPr="008F7C68">
              <w:rPr>
                <w:rFonts w:ascii="Arial" w:hAnsi="Arial" w:cs="Arial"/>
                <w:b/>
              </w:rPr>
              <w:t>TOTAL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11B2" w14:textId="77777777" w:rsidR="004C74EA" w:rsidRPr="008F7C68" w:rsidRDefault="004C74EA" w:rsidP="00994AED">
            <w:pPr>
              <w:tabs>
                <w:tab w:val="left" w:pos="2835"/>
              </w:tabs>
              <w:spacing w:line="360" w:lineRule="auto"/>
              <w:jc w:val="right"/>
            </w:pPr>
            <w:r w:rsidRPr="008F7C68">
              <w:rPr>
                <w:rFonts w:ascii="Arial" w:hAnsi="Arial" w:cs="Arial"/>
                <w:b/>
                <w:u w:val="single"/>
              </w:rPr>
              <w:t>97.827.250</w:t>
            </w:r>
          </w:p>
        </w:tc>
      </w:tr>
      <w:tr w:rsidR="004C74EA" w:rsidRPr="008F7C68" w14:paraId="313642A7"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958386" w14:textId="77777777" w:rsidR="004C74EA" w:rsidRPr="008F7C68" w:rsidRDefault="004C74EA" w:rsidP="00994AED">
            <w:pPr>
              <w:tabs>
                <w:tab w:val="left" w:pos="2835"/>
              </w:tabs>
              <w:spacing w:line="360" w:lineRule="auto"/>
            </w:pPr>
            <w:r w:rsidRPr="008F7C68">
              <w:rPr>
                <w:rFonts w:ascii="Arial" w:hAnsi="Arial" w:cs="Arial"/>
                <w:b/>
              </w:rPr>
              <w:t>TOTAL GERAL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68BE" w14:textId="77777777" w:rsidR="004C74EA" w:rsidRPr="008F7C68" w:rsidRDefault="004C74EA" w:rsidP="00994AED">
            <w:pPr>
              <w:tabs>
                <w:tab w:val="left" w:pos="2835"/>
              </w:tabs>
              <w:spacing w:line="360" w:lineRule="auto"/>
              <w:jc w:val="right"/>
            </w:pPr>
            <w:r w:rsidRPr="008F7C68">
              <w:rPr>
                <w:rFonts w:ascii="Arial" w:hAnsi="Arial" w:cs="Arial"/>
                <w:b/>
              </w:rPr>
              <w:t>1.042.852.250</w:t>
            </w:r>
          </w:p>
        </w:tc>
      </w:tr>
      <w:tr w:rsidR="004C74EA" w:rsidRPr="008F7C68" w14:paraId="4536995E"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A7BD70" w14:textId="77777777" w:rsidR="004C74EA" w:rsidRPr="008F7C68" w:rsidRDefault="004C74EA" w:rsidP="00994AED">
            <w:pPr>
              <w:tabs>
                <w:tab w:val="left" w:pos="2835"/>
              </w:tabs>
              <w:spacing w:line="360" w:lineRule="auto"/>
              <w:jc w:val="both"/>
            </w:pPr>
            <w:r w:rsidRPr="008F7C68">
              <w:rPr>
                <w:rFonts w:ascii="Arial" w:hAnsi="Arial" w:cs="Arial"/>
                <w:b/>
              </w:rPr>
              <w:t>3. POR ÓRGÃOS DA ADMINISTRAÇÃO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B3115" w14:textId="77777777" w:rsidR="004C74EA" w:rsidRPr="008F7C68" w:rsidRDefault="004C74EA" w:rsidP="004C74EA">
            <w:pPr>
              <w:keepNext/>
              <w:widowControl/>
              <w:tabs>
                <w:tab w:val="num" w:pos="0"/>
                <w:tab w:val="left" w:pos="2835"/>
              </w:tabs>
              <w:suppressAutoHyphens/>
              <w:autoSpaceDE/>
              <w:autoSpaceDN/>
              <w:spacing w:line="360" w:lineRule="auto"/>
              <w:jc w:val="right"/>
              <w:outlineLvl w:val="0"/>
            </w:pPr>
            <w:r w:rsidRPr="008F7C68">
              <w:rPr>
                <w:rFonts w:ascii="Arial" w:hAnsi="Arial" w:cs="Arial"/>
              </w:rPr>
              <w:t>R$ 1,00</w:t>
            </w:r>
          </w:p>
        </w:tc>
      </w:tr>
      <w:tr w:rsidR="004C74EA" w:rsidRPr="00536210" w14:paraId="6109C7F4" w14:textId="77777777" w:rsidTr="00AD5BFC">
        <w:tblPrEx>
          <w:tblCellMar>
            <w:left w:w="55" w:type="dxa"/>
            <w:right w:w="55" w:type="dxa"/>
          </w:tblCellMar>
        </w:tblPrEx>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AA68178" w14:textId="77777777" w:rsidR="004C74EA" w:rsidRPr="00536210" w:rsidRDefault="004C74EA" w:rsidP="004C74EA">
            <w:pPr>
              <w:keepNext/>
              <w:widowControl/>
              <w:numPr>
                <w:ilvl w:val="2"/>
                <w:numId w:val="0"/>
              </w:numPr>
              <w:tabs>
                <w:tab w:val="num" w:pos="0"/>
                <w:tab w:val="left" w:pos="2835"/>
              </w:tabs>
              <w:suppressAutoHyphens/>
              <w:autoSpaceDE/>
              <w:autoSpaceDN/>
              <w:snapToGrid w:val="0"/>
              <w:spacing w:line="360" w:lineRule="auto"/>
              <w:jc w:val="both"/>
              <w:outlineLvl w:val="2"/>
              <w:rPr>
                <w:rFonts w:ascii="Arial" w:hAnsi="Arial" w:cs="Arial"/>
                <w:b/>
                <w:lang w:val="x-none" w:eastAsia="pt-BR"/>
              </w:rPr>
            </w:pPr>
          </w:p>
          <w:p w14:paraId="40C1ACAA" w14:textId="77777777" w:rsidR="004C74EA" w:rsidRPr="00536210" w:rsidRDefault="004C74EA" w:rsidP="004C74EA">
            <w:pPr>
              <w:keepNext/>
              <w:widowControl/>
              <w:numPr>
                <w:ilvl w:val="2"/>
                <w:numId w:val="0"/>
              </w:numPr>
              <w:tabs>
                <w:tab w:val="num" w:pos="0"/>
                <w:tab w:val="left" w:pos="2835"/>
              </w:tabs>
              <w:suppressAutoHyphens/>
              <w:autoSpaceDE/>
              <w:autoSpaceDN/>
              <w:spacing w:line="360" w:lineRule="auto"/>
              <w:jc w:val="both"/>
              <w:outlineLvl w:val="2"/>
            </w:pPr>
            <w:r w:rsidRPr="00536210">
              <w:rPr>
                <w:rFonts w:ascii="Arial" w:hAnsi="Arial" w:cs="Arial"/>
                <w:b/>
                <w:lang w:eastAsia="pt-BR"/>
              </w:rPr>
              <w:t>PODER LEGISLATIVO</w:t>
            </w:r>
          </w:p>
        </w:tc>
      </w:tr>
      <w:tr w:rsidR="004C74EA" w:rsidRPr="00536210" w14:paraId="5C40DCE8"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48BF72" w14:textId="77777777" w:rsidR="004C74EA" w:rsidRPr="00536210" w:rsidRDefault="004C74EA" w:rsidP="00994AED">
            <w:pPr>
              <w:tabs>
                <w:tab w:val="left" w:pos="2835"/>
              </w:tabs>
              <w:spacing w:line="360" w:lineRule="auto"/>
              <w:jc w:val="both"/>
            </w:pPr>
            <w:r w:rsidRPr="00536210">
              <w:rPr>
                <w:rFonts w:ascii="Arial" w:hAnsi="Arial" w:cs="Arial"/>
              </w:rPr>
              <w:t>01.01.00 Câmara Municipal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5028" w14:textId="77777777" w:rsidR="004C74EA" w:rsidRPr="00536210" w:rsidRDefault="004C74EA" w:rsidP="00994AED">
            <w:pPr>
              <w:tabs>
                <w:tab w:val="left" w:pos="2835"/>
              </w:tabs>
              <w:spacing w:line="360" w:lineRule="auto"/>
              <w:jc w:val="right"/>
            </w:pPr>
            <w:r w:rsidRPr="00536210">
              <w:rPr>
                <w:rFonts w:ascii="Arial" w:hAnsi="Arial" w:cs="Arial"/>
              </w:rPr>
              <w:t>30.000.000</w:t>
            </w:r>
          </w:p>
        </w:tc>
      </w:tr>
      <w:tr w:rsidR="004C74EA" w:rsidRPr="00536210" w14:paraId="5AAD0E6E" w14:textId="77777777" w:rsidTr="00AD5BFC">
        <w:tblPrEx>
          <w:tblCellMar>
            <w:left w:w="55" w:type="dxa"/>
            <w:right w:w="55" w:type="dxa"/>
          </w:tblCellMar>
        </w:tblPrEx>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6789F9" w14:textId="77777777" w:rsidR="004C74EA" w:rsidRPr="00536210" w:rsidRDefault="004C74EA" w:rsidP="004C74EA">
            <w:pPr>
              <w:keepNext/>
              <w:widowControl/>
              <w:numPr>
                <w:ilvl w:val="2"/>
                <w:numId w:val="0"/>
              </w:numPr>
              <w:tabs>
                <w:tab w:val="num" w:pos="0"/>
                <w:tab w:val="left" w:pos="2835"/>
              </w:tabs>
              <w:suppressAutoHyphens/>
              <w:autoSpaceDE/>
              <w:autoSpaceDN/>
              <w:snapToGrid w:val="0"/>
              <w:spacing w:line="360" w:lineRule="auto"/>
              <w:jc w:val="both"/>
              <w:outlineLvl w:val="2"/>
              <w:rPr>
                <w:rFonts w:ascii="Arial" w:hAnsi="Arial" w:cs="Arial"/>
                <w:b/>
                <w:lang w:val="x-none" w:eastAsia="pt-BR"/>
              </w:rPr>
            </w:pPr>
          </w:p>
          <w:p w14:paraId="0224D932" w14:textId="77777777" w:rsidR="004C74EA" w:rsidRPr="00536210" w:rsidRDefault="004C74EA" w:rsidP="004C74EA">
            <w:pPr>
              <w:keepNext/>
              <w:widowControl/>
              <w:numPr>
                <w:ilvl w:val="2"/>
                <w:numId w:val="0"/>
              </w:numPr>
              <w:tabs>
                <w:tab w:val="num" w:pos="0"/>
                <w:tab w:val="left" w:pos="2835"/>
              </w:tabs>
              <w:suppressAutoHyphens/>
              <w:autoSpaceDE/>
              <w:autoSpaceDN/>
              <w:spacing w:line="360" w:lineRule="auto"/>
              <w:jc w:val="both"/>
              <w:outlineLvl w:val="2"/>
            </w:pPr>
            <w:r w:rsidRPr="00536210">
              <w:rPr>
                <w:rFonts w:ascii="Arial" w:hAnsi="Arial" w:cs="Arial"/>
                <w:b/>
                <w:lang w:eastAsia="pt-BR"/>
              </w:rPr>
              <w:t>PODER EXECUTIVO</w:t>
            </w:r>
          </w:p>
        </w:tc>
      </w:tr>
      <w:tr w:rsidR="004C74EA" w:rsidRPr="00536210" w14:paraId="4C5D8A30" w14:textId="77777777" w:rsidTr="00AD5BFC">
        <w:tblPrEx>
          <w:tblCellMar>
            <w:left w:w="55" w:type="dxa"/>
            <w:right w:w="55" w:type="dxa"/>
          </w:tblCellMar>
        </w:tblPrEx>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F85CE" w14:textId="77777777" w:rsidR="004C74EA" w:rsidRPr="00536210" w:rsidRDefault="004C74EA" w:rsidP="00994AED">
            <w:pPr>
              <w:tabs>
                <w:tab w:val="left" w:pos="2835"/>
              </w:tabs>
              <w:snapToGrid w:val="0"/>
              <w:spacing w:line="360" w:lineRule="auto"/>
              <w:jc w:val="both"/>
              <w:rPr>
                <w:rFonts w:ascii="Arial" w:hAnsi="Arial" w:cs="Arial"/>
                <w:b/>
                <w:lang w:val="x-none" w:eastAsia="pt-BR"/>
              </w:rPr>
            </w:pPr>
          </w:p>
          <w:p w14:paraId="3A8CF346" w14:textId="77777777" w:rsidR="004C74EA" w:rsidRPr="00536210" w:rsidRDefault="004C74EA" w:rsidP="00994AED">
            <w:pPr>
              <w:tabs>
                <w:tab w:val="left" w:pos="2835"/>
              </w:tabs>
              <w:spacing w:line="360" w:lineRule="auto"/>
              <w:jc w:val="both"/>
            </w:pPr>
            <w:r w:rsidRPr="00536210">
              <w:rPr>
                <w:rFonts w:ascii="Arial" w:hAnsi="Arial" w:cs="Arial"/>
                <w:b/>
              </w:rPr>
              <w:t>I - Administração Direta</w:t>
            </w:r>
          </w:p>
        </w:tc>
      </w:tr>
      <w:tr w:rsidR="004C74EA" w:rsidRPr="00536210" w14:paraId="32A2449C"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8B3166" w14:textId="77777777" w:rsidR="004C74EA" w:rsidRPr="00536210" w:rsidRDefault="004C74EA" w:rsidP="00994AED">
            <w:pPr>
              <w:tabs>
                <w:tab w:val="left" w:pos="2835"/>
              </w:tabs>
              <w:spacing w:line="360" w:lineRule="auto"/>
              <w:jc w:val="both"/>
            </w:pPr>
            <w:r w:rsidRPr="00536210">
              <w:rPr>
                <w:rFonts w:ascii="Arial" w:hAnsi="Arial" w:cs="Arial"/>
              </w:rPr>
              <w:t xml:space="preserve">02.01.00 Gabinete da Prefeita </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2E75A" w14:textId="77777777" w:rsidR="004C74EA" w:rsidRPr="00536210" w:rsidRDefault="004C74EA" w:rsidP="00994AED">
            <w:pPr>
              <w:tabs>
                <w:tab w:val="left" w:pos="2835"/>
              </w:tabs>
              <w:spacing w:line="360" w:lineRule="auto"/>
              <w:jc w:val="right"/>
            </w:pPr>
            <w:r w:rsidRPr="00536210">
              <w:rPr>
                <w:rFonts w:ascii="Arial" w:hAnsi="Arial" w:cs="Arial"/>
              </w:rPr>
              <w:t>8.268.000</w:t>
            </w:r>
          </w:p>
        </w:tc>
      </w:tr>
      <w:tr w:rsidR="004C74EA" w:rsidRPr="00536210" w14:paraId="0DAF6398"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2ED124" w14:textId="77777777" w:rsidR="004C74EA" w:rsidRPr="00536210" w:rsidRDefault="004C74EA" w:rsidP="00994AED">
            <w:pPr>
              <w:tabs>
                <w:tab w:val="left" w:pos="2835"/>
              </w:tabs>
              <w:spacing w:line="360" w:lineRule="auto"/>
              <w:jc w:val="both"/>
            </w:pPr>
            <w:r w:rsidRPr="00536210">
              <w:rPr>
                <w:rFonts w:ascii="Arial" w:hAnsi="Arial" w:cs="Arial"/>
              </w:rPr>
              <w:t>02.06.00 Secretaria de Esportes e Lazer</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1BF6" w14:textId="77777777" w:rsidR="004C74EA" w:rsidRPr="00536210" w:rsidRDefault="004C74EA" w:rsidP="00994AED">
            <w:pPr>
              <w:tabs>
                <w:tab w:val="left" w:pos="2835"/>
              </w:tabs>
              <w:spacing w:line="360" w:lineRule="auto"/>
              <w:jc w:val="right"/>
            </w:pPr>
            <w:r w:rsidRPr="00536210">
              <w:rPr>
                <w:rFonts w:ascii="Arial" w:hAnsi="Arial" w:cs="Arial"/>
              </w:rPr>
              <w:t>10.664.000</w:t>
            </w:r>
          </w:p>
        </w:tc>
      </w:tr>
      <w:tr w:rsidR="004C74EA" w:rsidRPr="00536210" w14:paraId="616A84F5"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C6CAD" w14:textId="77777777" w:rsidR="004C74EA" w:rsidRPr="00536210" w:rsidRDefault="004C74EA" w:rsidP="00994AED">
            <w:pPr>
              <w:tabs>
                <w:tab w:val="left" w:pos="2835"/>
              </w:tabs>
              <w:spacing w:line="360" w:lineRule="auto"/>
              <w:jc w:val="both"/>
            </w:pPr>
            <w:r w:rsidRPr="00536210">
              <w:rPr>
                <w:rFonts w:ascii="Arial" w:hAnsi="Arial" w:cs="Arial"/>
              </w:rPr>
              <w:t>02.08.00 Secretaria da Fazenda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F400" w14:textId="77777777" w:rsidR="004C74EA" w:rsidRPr="00536210" w:rsidRDefault="004C74EA" w:rsidP="00994AED">
            <w:pPr>
              <w:tabs>
                <w:tab w:val="left" w:pos="2835"/>
              </w:tabs>
              <w:spacing w:line="360" w:lineRule="auto"/>
              <w:jc w:val="right"/>
            </w:pPr>
            <w:r w:rsidRPr="00536210">
              <w:rPr>
                <w:rFonts w:ascii="Arial" w:hAnsi="Arial" w:cs="Arial"/>
              </w:rPr>
              <w:t>129.101.000</w:t>
            </w:r>
          </w:p>
        </w:tc>
      </w:tr>
      <w:tr w:rsidR="004C74EA" w:rsidRPr="00536210" w14:paraId="75186C0F"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7B867E" w14:textId="77777777" w:rsidR="004C74EA" w:rsidRPr="00536210" w:rsidRDefault="004C74EA" w:rsidP="00994AED">
            <w:pPr>
              <w:tabs>
                <w:tab w:val="left" w:pos="2835"/>
              </w:tabs>
              <w:spacing w:line="360" w:lineRule="auto"/>
              <w:jc w:val="both"/>
            </w:pPr>
            <w:r w:rsidRPr="00536210">
              <w:rPr>
                <w:rFonts w:ascii="Arial" w:hAnsi="Arial" w:cs="Arial"/>
              </w:rPr>
              <w:t>02.10.00 Secretaria da Saúde</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3614B" w14:textId="77777777" w:rsidR="004C74EA" w:rsidRPr="00536210" w:rsidRDefault="004C74EA" w:rsidP="00994AED">
            <w:pPr>
              <w:tabs>
                <w:tab w:val="left" w:pos="2835"/>
              </w:tabs>
              <w:spacing w:line="360" w:lineRule="auto"/>
              <w:jc w:val="right"/>
            </w:pPr>
            <w:r w:rsidRPr="00536210">
              <w:rPr>
                <w:rFonts w:ascii="Arial" w:hAnsi="Arial" w:cs="Arial"/>
              </w:rPr>
              <w:t>208.656.900</w:t>
            </w:r>
          </w:p>
        </w:tc>
      </w:tr>
      <w:tr w:rsidR="004C74EA" w:rsidRPr="00536210" w14:paraId="05279AAE"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F6785B" w14:textId="77777777" w:rsidR="004C74EA" w:rsidRPr="00536210" w:rsidRDefault="004C74EA" w:rsidP="00994AED">
            <w:pPr>
              <w:tabs>
                <w:tab w:val="left" w:pos="2835"/>
              </w:tabs>
              <w:spacing w:line="360" w:lineRule="auto"/>
              <w:jc w:val="both"/>
            </w:pPr>
            <w:r w:rsidRPr="00536210">
              <w:rPr>
                <w:rFonts w:ascii="Arial" w:hAnsi="Arial" w:cs="Arial"/>
              </w:rPr>
              <w:t>02.13.00 Secretaria da Educação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40D1B" w14:textId="77777777" w:rsidR="004C74EA" w:rsidRPr="00536210" w:rsidRDefault="004C74EA" w:rsidP="00994AED">
            <w:pPr>
              <w:tabs>
                <w:tab w:val="left" w:pos="2835"/>
              </w:tabs>
              <w:spacing w:line="360" w:lineRule="auto"/>
              <w:jc w:val="right"/>
            </w:pPr>
            <w:r w:rsidRPr="00536210">
              <w:rPr>
                <w:rFonts w:ascii="Arial" w:hAnsi="Arial" w:cs="Arial"/>
              </w:rPr>
              <w:t>232.051.881</w:t>
            </w:r>
          </w:p>
        </w:tc>
      </w:tr>
      <w:tr w:rsidR="004C74EA" w:rsidRPr="00536210" w14:paraId="3FEA6A19"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65BED4" w14:textId="77777777" w:rsidR="004C74EA" w:rsidRPr="00536210" w:rsidRDefault="004C74EA" w:rsidP="00994AED">
            <w:pPr>
              <w:tabs>
                <w:tab w:val="left" w:pos="2835"/>
              </w:tabs>
              <w:spacing w:line="360" w:lineRule="auto"/>
              <w:jc w:val="both"/>
            </w:pPr>
            <w:r w:rsidRPr="00536210">
              <w:rPr>
                <w:rFonts w:ascii="Arial" w:hAnsi="Arial" w:cs="Arial"/>
              </w:rPr>
              <w:t>02.22.00 Secretaria de Segurança Pública e Cidadania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6BF01" w14:textId="77777777" w:rsidR="004C74EA" w:rsidRPr="00536210" w:rsidRDefault="004C74EA" w:rsidP="00994AED">
            <w:pPr>
              <w:tabs>
                <w:tab w:val="left" w:pos="2835"/>
              </w:tabs>
              <w:spacing w:line="360" w:lineRule="auto"/>
              <w:jc w:val="right"/>
            </w:pPr>
            <w:r w:rsidRPr="00536210">
              <w:rPr>
                <w:rFonts w:ascii="Arial" w:hAnsi="Arial" w:cs="Arial"/>
              </w:rPr>
              <w:t>31.115.000</w:t>
            </w:r>
          </w:p>
        </w:tc>
      </w:tr>
      <w:tr w:rsidR="004C74EA" w:rsidRPr="00536210" w14:paraId="168A9E46"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507AB" w14:textId="77777777" w:rsidR="004C74EA" w:rsidRPr="00536210" w:rsidRDefault="004C74EA" w:rsidP="00994AED">
            <w:pPr>
              <w:tabs>
                <w:tab w:val="left" w:pos="2835"/>
              </w:tabs>
              <w:spacing w:line="360" w:lineRule="auto"/>
              <w:jc w:val="both"/>
            </w:pPr>
            <w:r w:rsidRPr="00536210">
              <w:rPr>
                <w:rFonts w:ascii="Arial" w:hAnsi="Arial" w:cs="Arial"/>
              </w:rPr>
              <w:t>02.23.00 Secretaria de Assistência Social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E2A5" w14:textId="77777777" w:rsidR="004C74EA" w:rsidRPr="00536210" w:rsidRDefault="004C74EA" w:rsidP="00994AED">
            <w:pPr>
              <w:tabs>
                <w:tab w:val="left" w:pos="2835"/>
              </w:tabs>
              <w:spacing w:line="360" w:lineRule="auto"/>
              <w:jc w:val="right"/>
            </w:pPr>
            <w:r w:rsidRPr="00536210">
              <w:rPr>
                <w:rFonts w:ascii="Arial" w:hAnsi="Arial" w:cs="Arial"/>
              </w:rPr>
              <w:t>40.272.219</w:t>
            </w:r>
          </w:p>
        </w:tc>
      </w:tr>
      <w:tr w:rsidR="004C74EA" w:rsidRPr="00536210" w14:paraId="0FCA0689"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E69E19" w14:textId="77777777" w:rsidR="004C74EA" w:rsidRPr="00536210" w:rsidRDefault="004C74EA" w:rsidP="00994AED">
            <w:pPr>
              <w:tabs>
                <w:tab w:val="left" w:pos="2835"/>
              </w:tabs>
              <w:spacing w:line="360" w:lineRule="auto"/>
              <w:jc w:val="both"/>
            </w:pPr>
            <w:r w:rsidRPr="00536210">
              <w:rPr>
                <w:rFonts w:ascii="Arial" w:hAnsi="Arial" w:cs="Arial"/>
              </w:rPr>
              <w:t>02.24.00 Secretaria de Mobilidade Urbana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078A" w14:textId="77777777" w:rsidR="004C74EA" w:rsidRPr="00536210" w:rsidRDefault="004C74EA" w:rsidP="00994AED">
            <w:pPr>
              <w:tabs>
                <w:tab w:val="left" w:pos="2835"/>
              </w:tabs>
              <w:spacing w:line="360" w:lineRule="auto"/>
              <w:jc w:val="right"/>
            </w:pPr>
            <w:r w:rsidRPr="00536210">
              <w:rPr>
                <w:rFonts w:ascii="Arial" w:hAnsi="Arial" w:cs="Arial"/>
              </w:rPr>
              <w:t>22.253.000</w:t>
            </w:r>
          </w:p>
        </w:tc>
      </w:tr>
      <w:tr w:rsidR="004C74EA" w:rsidRPr="00536210" w14:paraId="2FB120CE"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98199" w14:textId="77777777" w:rsidR="004C74EA" w:rsidRPr="00536210" w:rsidRDefault="004C74EA" w:rsidP="00994AED">
            <w:pPr>
              <w:tabs>
                <w:tab w:val="left" w:pos="2835"/>
              </w:tabs>
              <w:spacing w:line="360" w:lineRule="auto"/>
              <w:jc w:val="both"/>
            </w:pPr>
            <w:r w:rsidRPr="00536210">
              <w:rPr>
                <w:rFonts w:ascii="Arial" w:hAnsi="Arial" w:cs="Arial"/>
              </w:rPr>
              <w:t>02.25.00 Secretaria da Cultura</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9D86" w14:textId="77777777" w:rsidR="004C74EA" w:rsidRPr="00536210" w:rsidRDefault="004C74EA" w:rsidP="00994AED">
            <w:pPr>
              <w:tabs>
                <w:tab w:val="left" w:pos="2835"/>
              </w:tabs>
              <w:spacing w:line="360" w:lineRule="auto"/>
              <w:jc w:val="right"/>
            </w:pPr>
            <w:r w:rsidRPr="00536210">
              <w:rPr>
                <w:rFonts w:ascii="Arial" w:hAnsi="Arial" w:cs="Arial"/>
              </w:rPr>
              <w:t>8.051.000</w:t>
            </w:r>
          </w:p>
        </w:tc>
      </w:tr>
      <w:tr w:rsidR="004C74EA" w:rsidRPr="00536210" w14:paraId="3A6E6CB4"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453E1" w14:textId="77777777" w:rsidR="004C74EA" w:rsidRPr="00536210" w:rsidRDefault="004C74EA" w:rsidP="00994AED">
            <w:pPr>
              <w:tabs>
                <w:tab w:val="left" w:pos="2835"/>
              </w:tabs>
              <w:spacing w:line="360" w:lineRule="auto"/>
              <w:jc w:val="both"/>
            </w:pPr>
            <w:r w:rsidRPr="00536210">
              <w:rPr>
                <w:rFonts w:ascii="Arial" w:hAnsi="Arial" w:cs="Arial"/>
              </w:rPr>
              <w:t>02.26.00 Secretaria de Licitações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2BECD" w14:textId="77777777" w:rsidR="004C74EA" w:rsidRPr="00536210" w:rsidRDefault="004C74EA" w:rsidP="00994AED">
            <w:pPr>
              <w:tabs>
                <w:tab w:val="left" w:pos="2835"/>
              </w:tabs>
              <w:spacing w:line="360" w:lineRule="auto"/>
              <w:jc w:val="right"/>
            </w:pPr>
            <w:r w:rsidRPr="00536210">
              <w:rPr>
                <w:rFonts w:ascii="Arial" w:hAnsi="Arial" w:cs="Arial"/>
              </w:rPr>
              <w:t>3.647.000</w:t>
            </w:r>
          </w:p>
        </w:tc>
      </w:tr>
      <w:tr w:rsidR="004C74EA" w:rsidRPr="00536210" w14:paraId="2BC65F27"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4D1201" w14:textId="77777777" w:rsidR="004C74EA" w:rsidRPr="00536210" w:rsidRDefault="004C74EA" w:rsidP="00994AED">
            <w:pPr>
              <w:tabs>
                <w:tab w:val="left" w:pos="2835"/>
              </w:tabs>
              <w:spacing w:line="360" w:lineRule="auto"/>
              <w:jc w:val="both"/>
            </w:pPr>
            <w:r w:rsidRPr="00536210">
              <w:rPr>
                <w:rFonts w:ascii="Arial" w:hAnsi="Arial" w:cs="Arial"/>
              </w:rPr>
              <w:t>02.27.00 Secretaria de Administração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87752" w14:textId="77777777" w:rsidR="004C74EA" w:rsidRPr="00536210" w:rsidRDefault="004C74EA" w:rsidP="00994AED">
            <w:pPr>
              <w:tabs>
                <w:tab w:val="left" w:pos="2835"/>
              </w:tabs>
              <w:spacing w:line="360" w:lineRule="auto"/>
              <w:jc w:val="right"/>
            </w:pPr>
            <w:r w:rsidRPr="00536210">
              <w:rPr>
                <w:rFonts w:ascii="Arial" w:hAnsi="Arial" w:cs="Arial"/>
              </w:rPr>
              <w:t>57.535.000</w:t>
            </w:r>
          </w:p>
        </w:tc>
      </w:tr>
      <w:tr w:rsidR="004C74EA" w:rsidRPr="00536210" w14:paraId="4CC40E2A"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3D3741" w14:textId="77777777" w:rsidR="004C74EA" w:rsidRPr="00536210" w:rsidRDefault="004C74EA" w:rsidP="00994AED">
            <w:pPr>
              <w:tabs>
                <w:tab w:val="left" w:pos="2835"/>
              </w:tabs>
              <w:spacing w:line="360" w:lineRule="auto"/>
              <w:jc w:val="both"/>
            </w:pPr>
            <w:r w:rsidRPr="00536210">
              <w:rPr>
                <w:rFonts w:ascii="Arial" w:hAnsi="Arial" w:cs="Arial"/>
              </w:rPr>
              <w:t>02.29.00 Secretaria de Governo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9B84" w14:textId="77777777" w:rsidR="004C74EA" w:rsidRPr="00536210" w:rsidRDefault="004C74EA" w:rsidP="00994AED">
            <w:pPr>
              <w:tabs>
                <w:tab w:val="left" w:pos="2835"/>
              </w:tabs>
              <w:spacing w:line="360" w:lineRule="auto"/>
              <w:jc w:val="right"/>
            </w:pPr>
            <w:r w:rsidRPr="00536210">
              <w:rPr>
                <w:rFonts w:ascii="Arial" w:eastAsia="Arial" w:hAnsi="Arial" w:cs="Arial"/>
              </w:rPr>
              <w:t xml:space="preserve">     </w:t>
            </w:r>
            <w:r w:rsidRPr="00536210">
              <w:rPr>
                <w:rFonts w:ascii="Arial" w:hAnsi="Arial" w:cs="Arial"/>
              </w:rPr>
              <w:t>3.160.000</w:t>
            </w:r>
          </w:p>
        </w:tc>
      </w:tr>
      <w:tr w:rsidR="004C74EA" w:rsidRPr="00536210" w14:paraId="6091C0F0"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603ACD" w14:textId="77777777" w:rsidR="004C74EA" w:rsidRPr="00536210" w:rsidRDefault="004C74EA" w:rsidP="00994AED">
            <w:pPr>
              <w:tabs>
                <w:tab w:val="left" w:pos="2835"/>
              </w:tabs>
              <w:spacing w:line="360" w:lineRule="auto"/>
              <w:jc w:val="both"/>
            </w:pPr>
            <w:r w:rsidRPr="00536210">
              <w:rPr>
                <w:rFonts w:ascii="Arial" w:hAnsi="Arial" w:cs="Arial"/>
              </w:rPr>
              <w:t>02.30.00 Secretaria de Assuntos Jurídicos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C8046" w14:textId="77777777" w:rsidR="004C74EA" w:rsidRPr="00536210" w:rsidRDefault="004C74EA" w:rsidP="00994AED">
            <w:pPr>
              <w:tabs>
                <w:tab w:val="left" w:pos="2835"/>
              </w:tabs>
              <w:spacing w:line="360" w:lineRule="auto"/>
              <w:jc w:val="right"/>
            </w:pPr>
            <w:r w:rsidRPr="00536210">
              <w:rPr>
                <w:rFonts w:ascii="Arial" w:hAnsi="Arial" w:cs="Arial"/>
              </w:rPr>
              <w:t>6.944.000</w:t>
            </w:r>
          </w:p>
        </w:tc>
      </w:tr>
      <w:tr w:rsidR="004C74EA" w:rsidRPr="00536210" w14:paraId="70E71D37"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3AA47" w14:textId="77777777" w:rsidR="004C74EA" w:rsidRPr="00536210" w:rsidRDefault="004C74EA" w:rsidP="00994AED">
            <w:pPr>
              <w:tabs>
                <w:tab w:val="left" w:pos="2835"/>
              </w:tabs>
              <w:spacing w:line="360" w:lineRule="auto"/>
              <w:jc w:val="both"/>
            </w:pPr>
            <w:r w:rsidRPr="00536210">
              <w:rPr>
                <w:rFonts w:ascii="Arial" w:hAnsi="Arial" w:cs="Arial"/>
              </w:rPr>
              <w:t>02.32.00 Secretaria de Desenvolvimento Econômico, Turismo e Inovação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83FA1" w14:textId="77777777" w:rsidR="004C74EA" w:rsidRPr="00536210" w:rsidRDefault="004C74EA" w:rsidP="00994AED">
            <w:pPr>
              <w:tabs>
                <w:tab w:val="left" w:pos="2835"/>
              </w:tabs>
              <w:spacing w:line="360" w:lineRule="auto"/>
              <w:jc w:val="right"/>
              <w:rPr>
                <w:rFonts w:ascii="Arial" w:hAnsi="Arial" w:cs="Arial"/>
              </w:rPr>
            </w:pPr>
          </w:p>
          <w:p w14:paraId="7C3DFB85" w14:textId="77777777" w:rsidR="004C74EA" w:rsidRPr="00536210" w:rsidRDefault="004C74EA" w:rsidP="00994AED">
            <w:pPr>
              <w:tabs>
                <w:tab w:val="left" w:pos="2835"/>
              </w:tabs>
              <w:spacing w:line="360" w:lineRule="auto"/>
              <w:jc w:val="right"/>
            </w:pPr>
            <w:r w:rsidRPr="00536210">
              <w:rPr>
                <w:rFonts w:ascii="Arial" w:hAnsi="Arial" w:cs="Arial"/>
              </w:rPr>
              <w:t>4.501.000</w:t>
            </w:r>
          </w:p>
        </w:tc>
      </w:tr>
      <w:tr w:rsidR="004C74EA" w:rsidRPr="00536210" w14:paraId="0B77C03A"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58C994" w14:textId="77777777" w:rsidR="004C74EA" w:rsidRPr="00536210" w:rsidRDefault="004C74EA" w:rsidP="00994AED">
            <w:pPr>
              <w:tabs>
                <w:tab w:val="left" w:pos="2835"/>
              </w:tabs>
              <w:spacing w:line="360" w:lineRule="auto"/>
              <w:jc w:val="both"/>
            </w:pPr>
            <w:r w:rsidRPr="00536210">
              <w:rPr>
                <w:rFonts w:ascii="Arial" w:hAnsi="Arial" w:cs="Arial"/>
              </w:rPr>
              <w:lastRenderedPageBreak/>
              <w:t>02.33.00 Secretaria de Serviços Públicos</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A23B0" w14:textId="77777777" w:rsidR="004C74EA" w:rsidRPr="00536210" w:rsidRDefault="004C74EA" w:rsidP="00994AED">
            <w:pPr>
              <w:tabs>
                <w:tab w:val="left" w:pos="2835"/>
              </w:tabs>
              <w:spacing w:line="360" w:lineRule="auto"/>
              <w:jc w:val="right"/>
            </w:pPr>
            <w:r w:rsidRPr="00536210">
              <w:rPr>
                <w:rFonts w:ascii="Arial" w:eastAsia="Arial" w:hAnsi="Arial" w:cs="Arial"/>
              </w:rPr>
              <w:t xml:space="preserve">   </w:t>
            </w:r>
            <w:r w:rsidRPr="00536210">
              <w:rPr>
                <w:rFonts w:ascii="Arial" w:hAnsi="Arial" w:cs="Arial"/>
              </w:rPr>
              <w:t>97.334.000</w:t>
            </w:r>
          </w:p>
        </w:tc>
      </w:tr>
      <w:tr w:rsidR="004C74EA" w:rsidRPr="00536210" w14:paraId="35EC8069"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1627C6" w14:textId="77777777" w:rsidR="004C74EA" w:rsidRPr="00536210" w:rsidRDefault="004C74EA" w:rsidP="00994AED">
            <w:pPr>
              <w:tabs>
                <w:tab w:val="left" w:pos="2835"/>
              </w:tabs>
              <w:spacing w:line="360" w:lineRule="auto"/>
              <w:jc w:val="both"/>
            </w:pPr>
            <w:r w:rsidRPr="00536210">
              <w:rPr>
                <w:rFonts w:ascii="Arial" w:hAnsi="Arial" w:cs="Arial"/>
              </w:rPr>
              <w:t>02.34.00 Secretaria de Tecnologia e Qualidade</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091F7" w14:textId="77777777" w:rsidR="004C74EA" w:rsidRPr="00536210" w:rsidRDefault="004C74EA" w:rsidP="00994AED">
            <w:pPr>
              <w:tabs>
                <w:tab w:val="left" w:pos="2835"/>
              </w:tabs>
              <w:spacing w:line="360" w:lineRule="auto"/>
              <w:jc w:val="right"/>
            </w:pPr>
            <w:r w:rsidRPr="00536210">
              <w:rPr>
                <w:rFonts w:ascii="Arial" w:eastAsia="Arial" w:hAnsi="Arial" w:cs="Arial"/>
              </w:rPr>
              <w:t xml:space="preserve">   </w:t>
            </w:r>
            <w:r w:rsidRPr="00536210">
              <w:rPr>
                <w:rFonts w:ascii="Arial" w:hAnsi="Arial" w:cs="Arial"/>
              </w:rPr>
              <w:t>11.582.000</w:t>
            </w:r>
          </w:p>
        </w:tc>
      </w:tr>
      <w:tr w:rsidR="004C74EA" w:rsidRPr="00536210" w14:paraId="7CDED02F"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6FA42" w14:textId="77777777" w:rsidR="004C74EA" w:rsidRPr="00536210" w:rsidRDefault="004C74EA" w:rsidP="00994AED">
            <w:pPr>
              <w:tabs>
                <w:tab w:val="left" w:pos="2835"/>
              </w:tabs>
              <w:spacing w:line="360" w:lineRule="auto"/>
              <w:jc w:val="both"/>
            </w:pPr>
            <w:r w:rsidRPr="00536210">
              <w:rPr>
                <w:rFonts w:ascii="Arial" w:hAnsi="Arial" w:cs="Arial"/>
              </w:rPr>
              <w:t>02.35.00 Secretaria de Desenvolvimento Urbano e Meio Ambiente</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A612" w14:textId="77777777" w:rsidR="004C74EA" w:rsidRPr="00536210" w:rsidRDefault="004C74EA" w:rsidP="00994AED">
            <w:pPr>
              <w:tabs>
                <w:tab w:val="left" w:pos="2835"/>
              </w:tabs>
              <w:spacing w:line="360" w:lineRule="auto"/>
              <w:jc w:val="right"/>
            </w:pPr>
            <w:r w:rsidRPr="00536210">
              <w:rPr>
                <w:rFonts w:ascii="Arial" w:hAnsi="Arial" w:cs="Arial"/>
                <w:u w:val="single"/>
              </w:rPr>
              <w:t>39.889.000</w:t>
            </w:r>
          </w:p>
        </w:tc>
      </w:tr>
      <w:tr w:rsidR="004C74EA" w:rsidRPr="00536210" w14:paraId="2A916BA9"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59E81" w14:textId="77777777" w:rsidR="004C74EA" w:rsidRPr="00536210" w:rsidRDefault="004C74EA" w:rsidP="00994AED">
            <w:pPr>
              <w:tabs>
                <w:tab w:val="left" w:pos="2835"/>
              </w:tabs>
              <w:spacing w:line="360" w:lineRule="auto"/>
              <w:jc w:val="both"/>
            </w:pPr>
            <w:r w:rsidRPr="00536210">
              <w:rPr>
                <w:rFonts w:ascii="Arial" w:hAnsi="Arial" w:cs="Arial"/>
                <w:b/>
                <w:bCs/>
                <w:lang w:eastAsia="pt-BR"/>
              </w:rPr>
              <w:t>TOTAL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E5F0E" w14:textId="77777777" w:rsidR="004C74EA" w:rsidRPr="00536210" w:rsidRDefault="004C74EA" w:rsidP="00994AED">
            <w:pPr>
              <w:tabs>
                <w:tab w:val="left" w:pos="2835"/>
              </w:tabs>
              <w:spacing w:line="360" w:lineRule="auto"/>
              <w:jc w:val="right"/>
            </w:pPr>
            <w:r w:rsidRPr="00536210">
              <w:rPr>
                <w:rFonts w:ascii="Arial" w:eastAsia="Arial" w:hAnsi="Arial" w:cs="Arial"/>
                <w:b/>
              </w:rPr>
              <w:t xml:space="preserve"> </w:t>
            </w:r>
            <w:r w:rsidRPr="00536210">
              <w:rPr>
                <w:rFonts w:ascii="Arial" w:hAnsi="Arial" w:cs="Arial"/>
                <w:b/>
              </w:rPr>
              <w:t xml:space="preserve">915.025.000 </w:t>
            </w:r>
          </w:p>
        </w:tc>
      </w:tr>
      <w:tr w:rsidR="004C74EA" w:rsidRPr="00536210" w14:paraId="59A5C573" w14:textId="77777777" w:rsidTr="00AD5BFC">
        <w:tblPrEx>
          <w:tblCellMar>
            <w:left w:w="55" w:type="dxa"/>
            <w:right w:w="55" w:type="dxa"/>
          </w:tblCellMar>
        </w:tblPrEx>
        <w:tc>
          <w:tcPr>
            <w:tcW w:w="87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DC087D" w14:textId="77777777" w:rsidR="004C74EA" w:rsidRPr="00536210" w:rsidRDefault="004C74EA" w:rsidP="00994AED">
            <w:pPr>
              <w:tabs>
                <w:tab w:val="left" w:pos="2835"/>
              </w:tabs>
              <w:snapToGrid w:val="0"/>
              <w:spacing w:line="360" w:lineRule="auto"/>
              <w:jc w:val="both"/>
              <w:rPr>
                <w:rFonts w:ascii="Arial" w:hAnsi="Arial" w:cs="Arial"/>
                <w:b/>
                <w:lang w:eastAsia="pt-BR"/>
              </w:rPr>
            </w:pPr>
          </w:p>
          <w:p w14:paraId="3F3E71EF" w14:textId="77777777" w:rsidR="004C74EA" w:rsidRPr="00536210" w:rsidRDefault="004C74EA" w:rsidP="00994AED">
            <w:pPr>
              <w:tabs>
                <w:tab w:val="left" w:pos="2835"/>
              </w:tabs>
              <w:spacing w:line="360" w:lineRule="auto"/>
              <w:jc w:val="both"/>
            </w:pPr>
            <w:r w:rsidRPr="00536210">
              <w:rPr>
                <w:rFonts w:ascii="Arial" w:hAnsi="Arial" w:cs="Arial"/>
                <w:b/>
              </w:rPr>
              <w:t>II - Administração Indireta – VALIPREV</w:t>
            </w:r>
          </w:p>
        </w:tc>
      </w:tr>
      <w:tr w:rsidR="004C74EA" w:rsidRPr="00536210" w14:paraId="45DE473B"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94AEA2" w14:textId="77777777" w:rsidR="004C74EA" w:rsidRPr="00536210" w:rsidRDefault="004C74EA" w:rsidP="00994AED">
            <w:pPr>
              <w:tabs>
                <w:tab w:val="left" w:pos="2835"/>
              </w:tabs>
              <w:spacing w:line="360" w:lineRule="auto"/>
              <w:jc w:val="both"/>
            </w:pPr>
            <w:r w:rsidRPr="00536210">
              <w:rPr>
                <w:rFonts w:ascii="Arial" w:hAnsi="Arial" w:cs="Arial"/>
              </w:rPr>
              <w:t>04.01.00 Valiprev</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C5F3C" w14:textId="77777777" w:rsidR="004C74EA" w:rsidRPr="00536210" w:rsidRDefault="004C74EA" w:rsidP="00994AED">
            <w:pPr>
              <w:tabs>
                <w:tab w:val="left" w:pos="2835"/>
              </w:tabs>
              <w:spacing w:line="360" w:lineRule="auto"/>
              <w:jc w:val="right"/>
            </w:pPr>
            <w:r w:rsidRPr="00536210">
              <w:rPr>
                <w:rFonts w:ascii="Arial" w:hAnsi="Arial" w:cs="Arial"/>
                <w:u w:val="single"/>
              </w:rPr>
              <w:t>97.827.250</w:t>
            </w:r>
          </w:p>
        </w:tc>
      </w:tr>
      <w:tr w:rsidR="004C74EA" w:rsidRPr="00536210" w14:paraId="6C78346A"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5F7261" w14:textId="77777777" w:rsidR="004C74EA" w:rsidRPr="00536210" w:rsidRDefault="004C74EA" w:rsidP="004C74EA">
            <w:pPr>
              <w:keepNext/>
              <w:widowControl/>
              <w:numPr>
                <w:ilvl w:val="2"/>
                <w:numId w:val="0"/>
              </w:numPr>
              <w:tabs>
                <w:tab w:val="num" w:pos="0"/>
                <w:tab w:val="left" w:pos="2835"/>
              </w:tabs>
              <w:suppressAutoHyphens/>
              <w:autoSpaceDE/>
              <w:autoSpaceDN/>
              <w:spacing w:line="360" w:lineRule="auto"/>
              <w:jc w:val="both"/>
              <w:outlineLvl w:val="2"/>
            </w:pPr>
            <w:r w:rsidRPr="00536210">
              <w:rPr>
                <w:rFonts w:ascii="Arial" w:hAnsi="Arial" w:cs="Arial"/>
                <w:b/>
                <w:lang w:eastAsia="pt-BR"/>
              </w:rPr>
              <w:t>TOTAL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EC2D" w14:textId="77777777" w:rsidR="004C74EA" w:rsidRPr="00536210" w:rsidRDefault="004C74EA" w:rsidP="00994AED">
            <w:pPr>
              <w:tabs>
                <w:tab w:val="left" w:pos="2835"/>
              </w:tabs>
              <w:spacing w:line="360" w:lineRule="auto"/>
              <w:jc w:val="right"/>
            </w:pPr>
            <w:r w:rsidRPr="00536210">
              <w:rPr>
                <w:rFonts w:ascii="Arial" w:hAnsi="Arial" w:cs="Arial"/>
                <w:b/>
                <w:u w:val="single"/>
              </w:rPr>
              <w:t>97.827.250</w:t>
            </w:r>
          </w:p>
        </w:tc>
      </w:tr>
      <w:tr w:rsidR="004C74EA" w:rsidRPr="00536210" w14:paraId="237D4A4F" w14:textId="77777777" w:rsidTr="00AD5BFC">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FBDF1" w14:textId="77777777" w:rsidR="004C74EA" w:rsidRPr="00536210" w:rsidRDefault="004C74EA" w:rsidP="004C74EA">
            <w:pPr>
              <w:keepNext/>
              <w:widowControl/>
              <w:numPr>
                <w:ilvl w:val="2"/>
                <w:numId w:val="0"/>
              </w:numPr>
              <w:tabs>
                <w:tab w:val="num" w:pos="0"/>
                <w:tab w:val="left" w:pos="2835"/>
              </w:tabs>
              <w:suppressAutoHyphens/>
              <w:autoSpaceDE/>
              <w:autoSpaceDN/>
              <w:spacing w:line="360" w:lineRule="auto"/>
              <w:jc w:val="both"/>
              <w:outlineLvl w:val="2"/>
            </w:pPr>
            <w:r w:rsidRPr="00536210">
              <w:rPr>
                <w:rFonts w:ascii="Arial" w:hAnsi="Arial" w:cs="Arial"/>
                <w:b/>
                <w:lang w:eastAsia="pt-BR"/>
              </w:rPr>
              <w:t>TOTAL GERAL</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B511" w14:textId="77777777" w:rsidR="004C74EA" w:rsidRPr="00536210" w:rsidRDefault="004C74EA" w:rsidP="00994AED">
            <w:pPr>
              <w:tabs>
                <w:tab w:val="left" w:pos="2835"/>
              </w:tabs>
              <w:spacing w:line="360" w:lineRule="auto"/>
              <w:jc w:val="right"/>
            </w:pPr>
            <w:r w:rsidRPr="00536210">
              <w:rPr>
                <w:rFonts w:ascii="Arial" w:hAnsi="Arial" w:cs="Arial"/>
                <w:b/>
              </w:rPr>
              <w:t>1.042.852.250</w:t>
            </w:r>
          </w:p>
        </w:tc>
      </w:tr>
    </w:tbl>
    <w:p w14:paraId="1898795D" w14:textId="77777777" w:rsidR="004C74EA" w:rsidRDefault="004C74EA" w:rsidP="004C74EA">
      <w:pPr>
        <w:pStyle w:val="Corpodetexto21"/>
        <w:spacing w:line="360" w:lineRule="auto"/>
        <w:ind w:firstLine="2835"/>
      </w:pPr>
    </w:p>
    <w:p w14:paraId="2C74B542" w14:textId="77777777" w:rsidR="004C74EA" w:rsidRPr="002D49F0" w:rsidRDefault="004C74EA" w:rsidP="004C74EA">
      <w:pPr>
        <w:pStyle w:val="Corpodetexto21"/>
        <w:spacing w:line="360" w:lineRule="auto"/>
        <w:ind w:firstLine="2835"/>
        <w:rPr>
          <w:rFonts w:ascii="Arial" w:hAnsi="Arial" w:cs="Arial"/>
          <w:sz w:val="24"/>
          <w:szCs w:val="24"/>
        </w:rPr>
      </w:pPr>
      <w:r w:rsidRPr="002D49F0">
        <w:rPr>
          <w:rFonts w:ascii="Arial" w:hAnsi="Arial" w:cs="Arial"/>
          <w:b/>
          <w:bCs/>
          <w:sz w:val="24"/>
          <w:szCs w:val="24"/>
        </w:rPr>
        <w:t>Art. 4º</w:t>
      </w:r>
      <w:r w:rsidRPr="002D49F0">
        <w:rPr>
          <w:rFonts w:ascii="Arial" w:hAnsi="Arial" w:cs="Arial"/>
          <w:sz w:val="24"/>
          <w:szCs w:val="24"/>
        </w:rPr>
        <w:t xml:space="preserve"> É o Poder Executivo, autorizado, nos termos da Constituição Federal, da Lei Complementar nº 101, de 04 de maio de 2000, e da Lei de Diretrizes Orçamentárias Municipal para o exercício de 2025 a:</w:t>
      </w:r>
    </w:p>
    <w:p w14:paraId="145A81F7" w14:textId="77777777" w:rsidR="004C74EA" w:rsidRPr="002D49F0" w:rsidRDefault="004C74EA" w:rsidP="004C74EA">
      <w:pPr>
        <w:widowControl/>
        <w:numPr>
          <w:ilvl w:val="0"/>
          <w:numId w:val="3"/>
        </w:numPr>
        <w:suppressAutoHyphens/>
        <w:autoSpaceDE/>
        <w:autoSpaceDN/>
        <w:spacing w:line="360" w:lineRule="auto"/>
        <w:jc w:val="both"/>
        <w:rPr>
          <w:rFonts w:ascii="Arial" w:hAnsi="Arial" w:cs="Arial"/>
          <w:sz w:val="24"/>
          <w:szCs w:val="24"/>
        </w:rPr>
      </w:pPr>
      <w:r w:rsidRPr="002D49F0">
        <w:rPr>
          <w:rFonts w:ascii="Arial" w:hAnsi="Arial" w:cs="Arial"/>
          <w:sz w:val="24"/>
          <w:szCs w:val="24"/>
        </w:rPr>
        <w:t>realizar operações de crédito por antecipação da receita, nos termos da legislação em vigor;</w:t>
      </w:r>
    </w:p>
    <w:p w14:paraId="6F38A42A" w14:textId="77777777" w:rsidR="004C74EA" w:rsidRPr="002D49F0" w:rsidRDefault="004C74EA" w:rsidP="004C74EA">
      <w:pPr>
        <w:widowControl/>
        <w:numPr>
          <w:ilvl w:val="0"/>
          <w:numId w:val="3"/>
        </w:numPr>
        <w:suppressAutoHyphens/>
        <w:autoSpaceDE/>
        <w:autoSpaceDN/>
        <w:spacing w:line="360" w:lineRule="auto"/>
        <w:jc w:val="both"/>
        <w:rPr>
          <w:rFonts w:ascii="Arial" w:hAnsi="Arial" w:cs="Arial"/>
          <w:sz w:val="24"/>
          <w:szCs w:val="24"/>
        </w:rPr>
      </w:pPr>
      <w:r w:rsidRPr="002D49F0">
        <w:rPr>
          <w:rFonts w:ascii="Arial" w:hAnsi="Arial" w:cs="Arial"/>
          <w:sz w:val="24"/>
          <w:szCs w:val="24"/>
        </w:rPr>
        <w:t>abrir créditos adicionais suplementares até o limite de 10% (dez por cento) do total do orçamento da despesa, nos termos da legislação vigente;</w:t>
      </w:r>
    </w:p>
    <w:p w14:paraId="6AFECB61" w14:textId="77777777" w:rsidR="004C74EA" w:rsidRPr="002D49F0" w:rsidRDefault="004C74EA" w:rsidP="004C74EA">
      <w:pPr>
        <w:widowControl/>
        <w:numPr>
          <w:ilvl w:val="0"/>
          <w:numId w:val="3"/>
        </w:numPr>
        <w:suppressAutoHyphens/>
        <w:autoSpaceDE/>
        <w:autoSpaceDN/>
        <w:spacing w:line="360" w:lineRule="auto"/>
        <w:jc w:val="both"/>
        <w:rPr>
          <w:rFonts w:ascii="Arial" w:hAnsi="Arial" w:cs="Arial"/>
          <w:sz w:val="24"/>
          <w:szCs w:val="24"/>
        </w:rPr>
      </w:pPr>
      <w:r w:rsidRPr="002D49F0">
        <w:rPr>
          <w:rFonts w:ascii="Arial" w:hAnsi="Arial" w:cs="Arial"/>
          <w:sz w:val="24"/>
          <w:szCs w:val="24"/>
        </w:rPr>
        <w:t>contingenciar parte das dotações, quando a evolução da receita comprometer os resultados previstos nesta Lei;</w:t>
      </w:r>
    </w:p>
    <w:p w14:paraId="4BCD2646" w14:textId="6280FBA4" w:rsidR="004C74EA" w:rsidRPr="002D49F0" w:rsidRDefault="004C74EA" w:rsidP="004C74EA">
      <w:pPr>
        <w:widowControl/>
        <w:numPr>
          <w:ilvl w:val="0"/>
          <w:numId w:val="3"/>
        </w:numPr>
        <w:suppressAutoHyphens/>
        <w:autoSpaceDE/>
        <w:autoSpaceDN/>
        <w:spacing w:line="360" w:lineRule="auto"/>
        <w:jc w:val="both"/>
        <w:rPr>
          <w:rFonts w:ascii="Arial" w:hAnsi="Arial" w:cs="Arial"/>
          <w:sz w:val="24"/>
          <w:szCs w:val="24"/>
        </w:rPr>
      </w:pPr>
      <w:r w:rsidRPr="002D49F0">
        <w:rPr>
          <w:rFonts w:ascii="Arial" w:hAnsi="Arial" w:cs="Arial"/>
          <w:sz w:val="24"/>
          <w:szCs w:val="24"/>
        </w:rPr>
        <w:t>transpor, remanejar ou transferir recursos, dentro de uma mesma categoria de programação, nos termos do inciso VI, do art. 167, da Constituição Federal;</w:t>
      </w:r>
      <w:r w:rsidR="00AD5BFC">
        <w:rPr>
          <w:rFonts w:ascii="Arial" w:hAnsi="Arial" w:cs="Arial"/>
          <w:sz w:val="24"/>
          <w:szCs w:val="24"/>
        </w:rPr>
        <w:t xml:space="preserve"> e</w:t>
      </w:r>
    </w:p>
    <w:p w14:paraId="184223C6" w14:textId="77777777" w:rsidR="004C74EA" w:rsidRPr="002D49F0" w:rsidRDefault="004C74EA" w:rsidP="004C74EA">
      <w:pPr>
        <w:widowControl/>
        <w:numPr>
          <w:ilvl w:val="0"/>
          <w:numId w:val="3"/>
        </w:numPr>
        <w:suppressAutoHyphens/>
        <w:autoSpaceDE/>
        <w:autoSpaceDN/>
        <w:spacing w:line="360" w:lineRule="auto"/>
        <w:jc w:val="both"/>
        <w:rPr>
          <w:rFonts w:ascii="Arial" w:hAnsi="Arial" w:cs="Arial"/>
          <w:sz w:val="24"/>
          <w:szCs w:val="24"/>
        </w:rPr>
      </w:pPr>
      <w:r w:rsidRPr="002D49F0">
        <w:rPr>
          <w:rFonts w:ascii="Arial" w:hAnsi="Arial" w:cs="Arial"/>
          <w:sz w:val="24"/>
          <w:szCs w:val="24"/>
        </w:rPr>
        <w:t>realizar despesas de caráter continuado conforme o artigo 17, da Lei Complementar nº 101/2000, Lei de Responsabilidade Fiscal.</w:t>
      </w:r>
    </w:p>
    <w:p w14:paraId="3C631C53" w14:textId="77777777" w:rsidR="004C74EA" w:rsidRPr="002D49F0" w:rsidRDefault="004C74EA" w:rsidP="004C74EA">
      <w:pPr>
        <w:spacing w:line="360" w:lineRule="auto"/>
        <w:ind w:firstLine="2835"/>
        <w:jc w:val="both"/>
        <w:rPr>
          <w:rFonts w:ascii="Arial" w:hAnsi="Arial" w:cs="Arial"/>
          <w:sz w:val="24"/>
          <w:szCs w:val="24"/>
        </w:rPr>
      </w:pPr>
      <w:r w:rsidRPr="002D49F0">
        <w:rPr>
          <w:rFonts w:ascii="Arial" w:hAnsi="Arial" w:cs="Arial"/>
          <w:sz w:val="24"/>
          <w:szCs w:val="24"/>
        </w:rPr>
        <w:t>§ 1º Não onerarão o limite previsto no inciso II, os créditos adicionais suplementares destinados a:</w:t>
      </w:r>
    </w:p>
    <w:p w14:paraId="41427B3D" w14:textId="77777777" w:rsidR="004C74EA" w:rsidRPr="002D49F0" w:rsidRDefault="004C74EA" w:rsidP="00AD5BFC">
      <w:pPr>
        <w:widowControl/>
        <w:numPr>
          <w:ilvl w:val="0"/>
          <w:numId w:val="14"/>
        </w:numPr>
        <w:suppressAutoHyphens/>
        <w:autoSpaceDE/>
        <w:autoSpaceDN/>
        <w:spacing w:line="360" w:lineRule="auto"/>
        <w:jc w:val="both"/>
        <w:rPr>
          <w:rFonts w:ascii="Arial" w:hAnsi="Arial" w:cs="Arial"/>
          <w:sz w:val="24"/>
          <w:szCs w:val="24"/>
        </w:rPr>
      </w:pPr>
      <w:r w:rsidRPr="002D49F0">
        <w:rPr>
          <w:rFonts w:ascii="Arial" w:hAnsi="Arial" w:cs="Arial"/>
          <w:sz w:val="24"/>
          <w:szCs w:val="24"/>
        </w:rPr>
        <w:t>suprir insuficiência nas dotações relativas a precatórios judiciais;</w:t>
      </w:r>
    </w:p>
    <w:p w14:paraId="2E7E99E5" w14:textId="77777777" w:rsidR="004C74EA" w:rsidRPr="002D49F0" w:rsidRDefault="004C74EA" w:rsidP="00AD5BFC">
      <w:pPr>
        <w:widowControl/>
        <w:numPr>
          <w:ilvl w:val="0"/>
          <w:numId w:val="14"/>
        </w:numPr>
        <w:suppressAutoHyphens/>
        <w:autoSpaceDE/>
        <w:autoSpaceDN/>
        <w:spacing w:line="360" w:lineRule="auto"/>
        <w:jc w:val="both"/>
        <w:rPr>
          <w:rFonts w:ascii="Arial" w:hAnsi="Arial" w:cs="Arial"/>
          <w:sz w:val="24"/>
          <w:szCs w:val="24"/>
        </w:rPr>
      </w:pPr>
      <w:r w:rsidRPr="002D49F0">
        <w:rPr>
          <w:rFonts w:ascii="Arial" w:hAnsi="Arial" w:cs="Arial"/>
          <w:sz w:val="24"/>
          <w:szCs w:val="24"/>
        </w:rPr>
        <w:t>suprir insuficiência nas dotações orçamentárias relativas ao serviço da dívida;</w:t>
      </w:r>
    </w:p>
    <w:p w14:paraId="49E2ABA6" w14:textId="37F6CB16" w:rsidR="004C74EA" w:rsidRPr="002D49F0" w:rsidRDefault="004C74EA" w:rsidP="00AD5BFC">
      <w:pPr>
        <w:widowControl/>
        <w:numPr>
          <w:ilvl w:val="0"/>
          <w:numId w:val="14"/>
        </w:numPr>
        <w:suppressAutoHyphens/>
        <w:autoSpaceDE/>
        <w:autoSpaceDN/>
        <w:spacing w:line="360" w:lineRule="auto"/>
        <w:jc w:val="both"/>
        <w:rPr>
          <w:rFonts w:ascii="Arial" w:hAnsi="Arial" w:cs="Arial"/>
          <w:sz w:val="24"/>
          <w:szCs w:val="24"/>
        </w:rPr>
      </w:pPr>
      <w:r w:rsidRPr="002D49F0">
        <w:rPr>
          <w:rFonts w:ascii="Arial" w:hAnsi="Arial" w:cs="Arial"/>
          <w:sz w:val="24"/>
          <w:szCs w:val="24"/>
        </w:rPr>
        <w:t>suprir insuficiência nas dotações de pessoal, inativos e pensionistas, e seus reflexos;</w:t>
      </w:r>
      <w:r w:rsidR="00BC53AA">
        <w:rPr>
          <w:rFonts w:ascii="Arial" w:hAnsi="Arial" w:cs="Arial"/>
          <w:sz w:val="24"/>
          <w:szCs w:val="24"/>
        </w:rPr>
        <w:t xml:space="preserve"> e</w:t>
      </w:r>
    </w:p>
    <w:p w14:paraId="17DFE7C2" w14:textId="77777777" w:rsidR="004C74EA" w:rsidRPr="002D49F0" w:rsidRDefault="004C74EA" w:rsidP="00AD5BFC">
      <w:pPr>
        <w:widowControl/>
        <w:numPr>
          <w:ilvl w:val="0"/>
          <w:numId w:val="14"/>
        </w:numPr>
        <w:suppressAutoHyphens/>
        <w:autoSpaceDE/>
        <w:autoSpaceDN/>
        <w:spacing w:line="360" w:lineRule="auto"/>
        <w:jc w:val="both"/>
        <w:rPr>
          <w:rFonts w:ascii="Arial" w:hAnsi="Arial" w:cs="Arial"/>
          <w:sz w:val="24"/>
          <w:szCs w:val="24"/>
        </w:rPr>
      </w:pPr>
      <w:r w:rsidRPr="002D49F0">
        <w:rPr>
          <w:rFonts w:ascii="Arial" w:hAnsi="Arial" w:cs="Arial"/>
          <w:sz w:val="24"/>
          <w:szCs w:val="24"/>
        </w:rPr>
        <w:t xml:space="preserve">realização de abertura de créditos adicionais suplementares provenientes do superávit financeiro apurado no Balanço Patrimonial do </w:t>
      </w:r>
      <w:r w:rsidRPr="002D49F0">
        <w:rPr>
          <w:rFonts w:ascii="Arial" w:hAnsi="Arial" w:cs="Arial"/>
          <w:sz w:val="24"/>
          <w:szCs w:val="24"/>
        </w:rPr>
        <w:lastRenderedPageBreak/>
        <w:t>exercício anterior e do excesso de arrecadação do exercício corrente, respeitando-se as respectivas fontes de recursos e códigos de aplicação.</w:t>
      </w:r>
    </w:p>
    <w:p w14:paraId="03CAB8E6" w14:textId="64448823" w:rsidR="004C74EA" w:rsidRPr="002D49F0" w:rsidRDefault="004C74EA" w:rsidP="004C74EA">
      <w:pPr>
        <w:spacing w:line="360" w:lineRule="auto"/>
        <w:ind w:firstLine="2835"/>
        <w:jc w:val="both"/>
        <w:rPr>
          <w:rFonts w:ascii="Arial" w:hAnsi="Arial" w:cs="Arial"/>
          <w:sz w:val="24"/>
          <w:szCs w:val="24"/>
        </w:rPr>
      </w:pPr>
      <w:r w:rsidRPr="002D49F0">
        <w:rPr>
          <w:rFonts w:ascii="Arial" w:hAnsi="Arial" w:cs="Arial"/>
          <w:sz w:val="24"/>
          <w:szCs w:val="24"/>
        </w:rPr>
        <w:t>§ 2º A abertura de créditos adicionais suplementares, de que trata este artigo, é condicionada à existência de recursos que atendam à suplementação, nos termos do art</w:t>
      </w:r>
      <w:r w:rsidR="00AD5BFC">
        <w:rPr>
          <w:rFonts w:ascii="Arial" w:hAnsi="Arial" w:cs="Arial"/>
          <w:sz w:val="24"/>
          <w:szCs w:val="24"/>
        </w:rPr>
        <w:t xml:space="preserve">. </w:t>
      </w:r>
      <w:r w:rsidRPr="002D49F0">
        <w:rPr>
          <w:rFonts w:ascii="Arial" w:hAnsi="Arial" w:cs="Arial"/>
          <w:sz w:val="24"/>
          <w:szCs w:val="24"/>
        </w:rPr>
        <w:t>43, da Lei Federal nº 4320, de 17 de março de 1964.</w:t>
      </w:r>
    </w:p>
    <w:p w14:paraId="1324049B" w14:textId="77777777" w:rsidR="004C74EA" w:rsidRPr="002D49F0" w:rsidRDefault="004C74EA" w:rsidP="004C74EA">
      <w:pPr>
        <w:spacing w:line="360" w:lineRule="auto"/>
        <w:ind w:firstLine="2835"/>
        <w:jc w:val="both"/>
        <w:rPr>
          <w:rFonts w:ascii="Arial" w:hAnsi="Arial" w:cs="Arial"/>
          <w:sz w:val="24"/>
          <w:szCs w:val="24"/>
        </w:rPr>
      </w:pPr>
      <w:r w:rsidRPr="002D49F0">
        <w:rPr>
          <w:rFonts w:ascii="Arial" w:hAnsi="Arial" w:cs="Arial"/>
          <w:sz w:val="24"/>
          <w:szCs w:val="24"/>
        </w:rPr>
        <w:t xml:space="preserve">§ 3º A dotação destinada a Reserva de Contingência contemplará parte específica para atendimento das emendas parlamentares individuais,  identificada  pelo  código  de  aplicação  08.100.1120,  nos  termos do </w:t>
      </w:r>
    </w:p>
    <w:p w14:paraId="67D178DC" w14:textId="77777777" w:rsidR="004C74EA" w:rsidRPr="002D49F0" w:rsidRDefault="004C74EA" w:rsidP="004C74EA">
      <w:pPr>
        <w:spacing w:line="360" w:lineRule="auto"/>
        <w:jc w:val="both"/>
        <w:rPr>
          <w:rFonts w:ascii="Arial" w:hAnsi="Arial" w:cs="Arial"/>
          <w:sz w:val="24"/>
          <w:szCs w:val="24"/>
        </w:rPr>
      </w:pPr>
      <w:r w:rsidRPr="002D49F0">
        <w:rPr>
          <w:rFonts w:ascii="Arial" w:hAnsi="Arial" w:cs="Arial"/>
          <w:sz w:val="24"/>
          <w:szCs w:val="24"/>
        </w:rPr>
        <w:t>art. 152 da Lei Orgânica do Município, no limite de 1,2% (um inteiro e dois décimos por cento) da receita corrente líquida, previsto nesta Lei Orçamentária Anual.</w:t>
      </w:r>
    </w:p>
    <w:p w14:paraId="6A1685DB" w14:textId="77777777" w:rsidR="004C74EA" w:rsidRDefault="004C74EA" w:rsidP="004C74EA">
      <w:pPr>
        <w:spacing w:line="360" w:lineRule="auto"/>
        <w:ind w:firstLine="2835"/>
        <w:rPr>
          <w:rFonts w:ascii="Arial" w:hAnsi="Arial" w:cs="Arial"/>
        </w:rPr>
      </w:pPr>
    </w:p>
    <w:p w14:paraId="7D1A1F03" w14:textId="77777777" w:rsidR="004C74EA" w:rsidRPr="00483EDA" w:rsidRDefault="004C74EA" w:rsidP="004C74EA">
      <w:pPr>
        <w:spacing w:line="360" w:lineRule="auto"/>
        <w:ind w:firstLine="2835"/>
        <w:jc w:val="both"/>
        <w:rPr>
          <w:sz w:val="24"/>
          <w:szCs w:val="24"/>
        </w:rPr>
      </w:pPr>
      <w:r w:rsidRPr="00483EDA">
        <w:rPr>
          <w:rFonts w:ascii="Arial" w:hAnsi="Arial" w:cs="Arial"/>
          <w:b/>
          <w:bCs/>
          <w:sz w:val="24"/>
          <w:szCs w:val="24"/>
        </w:rPr>
        <w:t>Art. 5º</w:t>
      </w:r>
      <w:r w:rsidRPr="00483EDA">
        <w:rPr>
          <w:rFonts w:ascii="Arial" w:hAnsi="Arial" w:cs="Arial"/>
          <w:sz w:val="24"/>
          <w:szCs w:val="24"/>
        </w:rPr>
        <w:t xml:space="preserve"> Esta Lei entra em vigor em 1º de janeiro de 2025.</w:t>
      </w:r>
    </w:p>
    <w:p w14:paraId="6E24AAFA" w14:textId="77777777" w:rsidR="004C74EA" w:rsidRPr="00483EDA" w:rsidRDefault="004C74EA" w:rsidP="004C74EA">
      <w:pPr>
        <w:spacing w:line="360" w:lineRule="auto"/>
        <w:ind w:firstLine="2835"/>
        <w:rPr>
          <w:rFonts w:ascii="Arial" w:hAnsi="Arial" w:cs="Arial"/>
          <w:sz w:val="24"/>
          <w:szCs w:val="24"/>
        </w:rPr>
      </w:pPr>
    </w:p>
    <w:p w14:paraId="363934EA" w14:textId="77777777" w:rsidR="00AD5BFC" w:rsidRDefault="00AD5BFC" w:rsidP="00AD5BFC">
      <w:pPr>
        <w:pStyle w:val="Corpodetexto"/>
        <w:spacing w:line="360" w:lineRule="auto"/>
        <w:ind w:left="2835" w:right="1907"/>
      </w:pPr>
      <w:bookmarkStart w:id="8" w:name="_Hlk600510831"/>
      <w:r>
        <w:t>Prefeitura</w:t>
      </w:r>
      <w:r>
        <w:rPr>
          <w:spacing w:val="-10"/>
        </w:rPr>
        <w:t xml:space="preserve"> </w:t>
      </w:r>
      <w:r>
        <w:t>do</w:t>
      </w:r>
      <w:r>
        <w:rPr>
          <w:spacing w:val="-9"/>
        </w:rPr>
        <w:t xml:space="preserve"> </w:t>
      </w:r>
      <w:r>
        <w:t>Município</w:t>
      </w:r>
      <w:r>
        <w:rPr>
          <w:spacing w:val="-7"/>
        </w:rPr>
        <w:t xml:space="preserve"> </w:t>
      </w:r>
      <w:r>
        <w:t>de</w:t>
      </w:r>
      <w:r>
        <w:rPr>
          <w:spacing w:val="-9"/>
        </w:rPr>
        <w:t xml:space="preserve"> </w:t>
      </w:r>
      <w:r>
        <w:t xml:space="preserve">Valinhos, </w:t>
      </w:r>
      <w:r>
        <w:rPr>
          <w:spacing w:val="-4"/>
        </w:rPr>
        <w:t>Aos</w:t>
      </w:r>
    </w:p>
    <w:p w14:paraId="4BAFB7FE" w14:textId="77777777" w:rsidR="00AD5BFC" w:rsidRDefault="00AD5BFC" w:rsidP="00AD5BFC">
      <w:pPr>
        <w:pStyle w:val="Corpodetexto"/>
        <w:spacing w:before="137"/>
      </w:pPr>
    </w:p>
    <w:p w14:paraId="2F3273F3" w14:textId="77777777" w:rsidR="00AD5BFC" w:rsidRDefault="00AD5BFC" w:rsidP="00AD5BFC">
      <w:pPr>
        <w:pStyle w:val="Ttulo1"/>
        <w:spacing w:before="1"/>
        <w:ind w:left="2835"/>
        <w:jc w:val="center"/>
      </w:pPr>
      <w:r>
        <w:t>LUCIMARA</w:t>
      </w:r>
      <w:r>
        <w:rPr>
          <w:spacing w:val="-7"/>
        </w:rPr>
        <w:t xml:space="preserve"> </w:t>
      </w:r>
      <w:r>
        <w:t>ROSSI</w:t>
      </w:r>
      <w:r>
        <w:rPr>
          <w:spacing w:val="-6"/>
        </w:rPr>
        <w:t xml:space="preserve"> </w:t>
      </w:r>
      <w:r>
        <w:t>DE</w:t>
      </w:r>
      <w:r>
        <w:rPr>
          <w:spacing w:val="-7"/>
        </w:rPr>
        <w:t xml:space="preserve"> </w:t>
      </w:r>
      <w:r>
        <w:rPr>
          <w:spacing w:val="-2"/>
        </w:rPr>
        <w:t>GODOY</w:t>
      </w:r>
    </w:p>
    <w:p w14:paraId="3D97019A" w14:textId="77777777" w:rsidR="00AD5BFC" w:rsidRDefault="00AD5BFC" w:rsidP="00AD5BFC">
      <w:pPr>
        <w:spacing w:before="138"/>
        <w:ind w:left="2835"/>
        <w:jc w:val="center"/>
      </w:pPr>
      <w:r>
        <w:t>Prefeita</w:t>
      </w:r>
      <w:r>
        <w:rPr>
          <w:spacing w:val="-7"/>
        </w:rPr>
        <w:t xml:space="preserve"> </w:t>
      </w:r>
      <w:r>
        <w:rPr>
          <w:spacing w:val="-2"/>
        </w:rPr>
        <w:t>Municipal</w:t>
      </w:r>
    </w:p>
    <w:p w14:paraId="1053554C" w14:textId="77777777" w:rsidR="004C74EA" w:rsidRPr="00483EDA" w:rsidRDefault="004C74EA" w:rsidP="004C74EA">
      <w:pPr>
        <w:spacing w:line="360" w:lineRule="auto"/>
        <w:ind w:left="2835" w:right="-1"/>
        <w:jc w:val="center"/>
        <w:rPr>
          <w:rFonts w:ascii="Arial" w:hAnsi="Arial" w:cs="Arial"/>
          <w:b/>
          <w:bCs/>
          <w:sz w:val="24"/>
          <w:szCs w:val="24"/>
        </w:rPr>
      </w:pPr>
    </w:p>
    <w:p w14:paraId="6A933F5E" w14:textId="77777777" w:rsidR="004C74EA" w:rsidRPr="00483EDA" w:rsidRDefault="004C74EA" w:rsidP="004C74EA">
      <w:pPr>
        <w:spacing w:line="360" w:lineRule="auto"/>
        <w:ind w:left="2835"/>
        <w:jc w:val="center"/>
        <w:rPr>
          <w:rFonts w:ascii="Arial" w:hAnsi="Arial" w:cs="Arial"/>
          <w:b/>
          <w:sz w:val="24"/>
          <w:szCs w:val="24"/>
        </w:rPr>
      </w:pPr>
    </w:p>
    <w:p w14:paraId="2DF2EFFC" w14:textId="77777777" w:rsidR="004C74EA" w:rsidRPr="00483EDA" w:rsidRDefault="004C74EA" w:rsidP="004C74EA">
      <w:pPr>
        <w:spacing w:line="360" w:lineRule="auto"/>
        <w:ind w:left="2835"/>
        <w:jc w:val="center"/>
        <w:rPr>
          <w:rFonts w:ascii="Arial" w:hAnsi="Arial" w:cs="Arial"/>
          <w:b/>
          <w:sz w:val="24"/>
          <w:szCs w:val="24"/>
        </w:rPr>
      </w:pPr>
    </w:p>
    <w:bookmarkEnd w:id="8"/>
    <w:p w14:paraId="5BED7388" w14:textId="77777777" w:rsidR="004C74EA" w:rsidRPr="00483EDA" w:rsidRDefault="004C74EA" w:rsidP="004C74EA">
      <w:pPr>
        <w:spacing w:line="360" w:lineRule="auto"/>
        <w:jc w:val="center"/>
        <w:rPr>
          <w:sz w:val="24"/>
          <w:szCs w:val="24"/>
        </w:rPr>
      </w:pPr>
    </w:p>
    <w:p w14:paraId="3F761235" w14:textId="77777777" w:rsidR="004C74EA" w:rsidRPr="00483EDA" w:rsidRDefault="004C74EA" w:rsidP="004C74EA">
      <w:pPr>
        <w:spacing w:line="360" w:lineRule="auto"/>
        <w:jc w:val="center"/>
        <w:rPr>
          <w:sz w:val="24"/>
          <w:szCs w:val="24"/>
        </w:rPr>
      </w:pPr>
    </w:p>
    <w:p w14:paraId="29C5AF8C" w14:textId="4601E0D6" w:rsidR="0017119A" w:rsidRPr="00483EDA" w:rsidRDefault="0017119A" w:rsidP="004C74EA">
      <w:pPr>
        <w:rPr>
          <w:sz w:val="24"/>
          <w:szCs w:val="24"/>
        </w:rPr>
      </w:pPr>
    </w:p>
    <w:sectPr w:rsidR="0017119A" w:rsidRPr="00483EDA" w:rsidSect="009F1994">
      <w:headerReference w:type="default" r:id="rId7"/>
      <w:footerReference w:type="default" r:id="rId8"/>
      <w:pgSz w:w="11910" w:h="16840"/>
      <w:pgMar w:top="1600" w:right="1278" w:bottom="1080" w:left="1843" w:header="286" w:footer="3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261DD" w14:textId="77777777" w:rsidR="009F6F03" w:rsidRDefault="009F6F03">
      <w:r>
        <w:separator/>
      </w:r>
    </w:p>
  </w:endnote>
  <w:endnote w:type="continuationSeparator" w:id="0">
    <w:p w14:paraId="0316DD44" w14:textId="77777777" w:rsidR="009F6F03" w:rsidRDefault="009F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D8B6F" w14:textId="77777777" w:rsidR="00403906" w:rsidRDefault="00403906" w:rsidP="00403906">
    <w:pPr>
      <w:pBdr>
        <w:bottom w:val="single" w:sz="6" w:space="1" w:color="auto"/>
      </w:pBdr>
      <w:spacing w:before="14"/>
      <w:ind w:left="20"/>
      <w:jc w:val="right"/>
      <w:rPr>
        <w:rFonts w:ascii="Times New Roman" w:hAnsi="Times New Roman"/>
        <w:b/>
        <w:sz w:val="16"/>
      </w:rPr>
    </w:pPr>
    <w:r>
      <w:rPr>
        <w:rFonts w:ascii="Times New Roman" w:hAnsi="Times New Roman"/>
        <w:sz w:val="16"/>
      </w:rPr>
      <w:t>Pág.</w:t>
    </w:r>
    <w:r>
      <w:rPr>
        <w:rFonts w:ascii="Times New Roman" w:hAnsi="Times New Roman"/>
        <w:spacing w:val="-4"/>
        <w:sz w:val="16"/>
      </w:rPr>
      <w:t xml:space="preserve"> </w:t>
    </w:r>
    <w:r>
      <w:rPr>
        <w:rFonts w:ascii="Times New Roman" w:hAnsi="Times New Roman"/>
        <w:b/>
        <w:sz w:val="16"/>
      </w:rPr>
      <w:fldChar w:fldCharType="begin"/>
    </w:r>
    <w:r>
      <w:rPr>
        <w:rFonts w:ascii="Times New Roman" w:hAnsi="Times New Roman"/>
        <w:b/>
        <w:sz w:val="16"/>
      </w:rPr>
      <w:instrText xml:space="preserve"> PAGE </w:instrText>
    </w:r>
    <w:r>
      <w:rPr>
        <w:rFonts w:ascii="Times New Roman" w:hAnsi="Times New Roman"/>
        <w:b/>
        <w:sz w:val="16"/>
      </w:rPr>
      <w:fldChar w:fldCharType="separate"/>
    </w:r>
    <w:r>
      <w:rPr>
        <w:rFonts w:ascii="Times New Roman" w:hAnsi="Times New Roman"/>
        <w:b/>
        <w:sz w:val="16"/>
      </w:rPr>
      <w:t>1</w:t>
    </w:r>
    <w:r>
      <w:rPr>
        <w:rFonts w:ascii="Times New Roman" w:hAnsi="Times New Roman"/>
        <w:b/>
        <w:sz w:val="16"/>
      </w:rPr>
      <w:fldChar w:fldCharType="end"/>
    </w:r>
    <w:r>
      <w:rPr>
        <w:rFonts w:ascii="Times New Roman" w:hAnsi="Times New Roman"/>
        <w:b/>
        <w:spacing w:val="-3"/>
        <w:sz w:val="16"/>
      </w:rPr>
      <w:t xml:space="preserve"> </w:t>
    </w:r>
    <w:r>
      <w:rPr>
        <w:rFonts w:ascii="Times New Roman" w:hAnsi="Times New Roman"/>
        <w:sz w:val="16"/>
      </w:rPr>
      <w:t>de</w:t>
    </w:r>
    <w:r>
      <w:rPr>
        <w:rFonts w:ascii="Times New Roman" w:hAnsi="Times New Roman"/>
        <w:spacing w:val="-2"/>
        <w:sz w:val="16"/>
      </w:rPr>
      <w:t xml:space="preserve"> </w:t>
    </w:r>
    <w:r>
      <w:rPr>
        <w:rFonts w:ascii="Times New Roman" w:hAnsi="Times New Roman"/>
        <w:b/>
        <w:spacing w:val="-10"/>
        <w:sz w:val="16"/>
      </w:rPr>
      <w:fldChar w:fldCharType="begin"/>
    </w:r>
    <w:r>
      <w:rPr>
        <w:rFonts w:ascii="Times New Roman" w:hAnsi="Times New Roman"/>
        <w:b/>
        <w:spacing w:val="-10"/>
        <w:sz w:val="16"/>
      </w:rPr>
      <w:instrText xml:space="preserve"> NUMPAGES </w:instrText>
    </w:r>
    <w:r>
      <w:rPr>
        <w:rFonts w:ascii="Times New Roman" w:hAnsi="Times New Roman"/>
        <w:b/>
        <w:spacing w:val="-10"/>
        <w:sz w:val="16"/>
      </w:rPr>
      <w:fldChar w:fldCharType="separate"/>
    </w:r>
    <w:r>
      <w:rPr>
        <w:rFonts w:ascii="Times New Roman" w:hAnsi="Times New Roman"/>
        <w:b/>
        <w:spacing w:val="-10"/>
        <w:sz w:val="16"/>
      </w:rPr>
      <w:t>4</w:t>
    </w:r>
    <w:r>
      <w:rPr>
        <w:rFonts w:ascii="Times New Roman" w:hAnsi="Times New Roman"/>
        <w:b/>
        <w:spacing w:val="-10"/>
        <w:sz w:val="16"/>
      </w:rPr>
      <w:fldChar w:fldCharType="end"/>
    </w:r>
  </w:p>
  <w:p w14:paraId="7450E25B" w14:textId="23576304" w:rsidR="009F1994" w:rsidRDefault="009F1994" w:rsidP="009F1994">
    <w:pPr>
      <w:spacing w:before="15"/>
      <w:jc w:val="center"/>
      <w:rPr>
        <w:sz w:val="16"/>
      </w:rPr>
    </w:pPr>
    <w:r>
      <w:rPr>
        <w:sz w:val="16"/>
      </w:rPr>
      <w:t>PAÇO</w:t>
    </w:r>
    <w:r>
      <w:rPr>
        <w:spacing w:val="-8"/>
        <w:sz w:val="16"/>
      </w:rPr>
      <w:t xml:space="preserve"> </w:t>
    </w:r>
    <w:r>
      <w:rPr>
        <w:sz w:val="16"/>
      </w:rPr>
      <w:t>MUNICIPAL</w:t>
    </w:r>
    <w:r>
      <w:rPr>
        <w:spacing w:val="-4"/>
        <w:sz w:val="16"/>
      </w:rPr>
      <w:t xml:space="preserve"> </w:t>
    </w:r>
    <w:r>
      <w:rPr>
        <w:sz w:val="16"/>
      </w:rPr>
      <w:t>–</w:t>
    </w:r>
    <w:r>
      <w:rPr>
        <w:spacing w:val="-5"/>
        <w:sz w:val="16"/>
      </w:rPr>
      <w:t xml:space="preserve"> </w:t>
    </w:r>
    <w:r>
      <w:rPr>
        <w:sz w:val="16"/>
      </w:rPr>
      <w:t>PALÁCIO</w:t>
    </w:r>
    <w:r>
      <w:rPr>
        <w:spacing w:val="-6"/>
        <w:sz w:val="16"/>
      </w:rPr>
      <w:t xml:space="preserve"> </w:t>
    </w:r>
    <w:r>
      <w:rPr>
        <w:sz w:val="16"/>
      </w:rPr>
      <w:t>INDEPENDÊNCIA</w:t>
    </w:r>
    <w:r>
      <w:rPr>
        <w:spacing w:val="-2"/>
        <w:sz w:val="16"/>
      </w:rPr>
      <w:t xml:space="preserve"> </w:t>
    </w:r>
    <w:r>
      <w:rPr>
        <w:sz w:val="16"/>
      </w:rPr>
      <w:t>–</w:t>
    </w:r>
    <w:r>
      <w:rPr>
        <w:spacing w:val="-4"/>
        <w:sz w:val="16"/>
      </w:rPr>
      <w:t xml:space="preserve"> </w:t>
    </w:r>
    <w:r>
      <w:rPr>
        <w:sz w:val="16"/>
      </w:rPr>
      <w:t>Rua</w:t>
    </w:r>
    <w:r>
      <w:rPr>
        <w:spacing w:val="-5"/>
        <w:sz w:val="16"/>
      </w:rPr>
      <w:t xml:space="preserve"> </w:t>
    </w:r>
    <w:r>
      <w:rPr>
        <w:sz w:val="16"/>
      </w:rPr>
      <w:t>Antônio</w:t>
    </w:r>
    <w:r>
      <w:rPr>
        <w:spacing w:val="-6"/>
        <w:sz w:val="16"/>
      </w:rPr>
      <w:t xml:space="preserve"> </w:t>
    </w:r>
    <w:r>
      <w:rPr>
        <w:sz w:val="16"/>
      </w:rPr>
      <w:t>Carlos,</w:t>
    </w:r>
    <w:r>
      <w:rPr>
        <w:spacing w:val="-3"/>
        <w:sz w:val="16"/>
      </w:rPr>
      <w:t xml:space="preserve"> </w:t>
    </w:r>
    <w:r>
      <w:rPr>
        <w:sz w:val="16"/>
      </w:rPr>
      <w:t>301</w:t>
    </w:r>
    <w:r>
      <w:rPr>
        <w:spacing w:val="-4"/>
        <w:sz w:val="16"/>
      </w:rPr>
      <w:t xml:space="preserve"> </w:t>
    </w:r>
    <w:r>
      <w:rPr>
        <w:sz w:val="16"/>
      </w:rPr>
      <w:t>–</w:t>
    </w:r>
    <w:r>
      <w:rPr>
        <w:spacing w:val="-4"/>
        <w:sz w:val="16"/>
      </w:rPr>
      <w:t xml:space="preserve"> </w:t>
    </w:r>
    <w:r>
      <w:rPr>
        <w:sz w:val="16"/>
      </w:rPr>
      <w:t>Centro</w:t>
    </w:r>
    <w:r>
      <w:rPr>
        <w:spacing w:val="-4"/>
        <w:sz w:val="16"/>
      </w:rPr>
      <w:t xml:space="preserve"> </w:t>
    </w:r>
    <w:r>
      <w:rPr>
        <w:sz w:val="16"/>
      </w:rPr>
      <w:t>–</w:t>
    </w:r>
    <w:r>
      <w:rPr>
        <w:spacing w:val="-5"/>
        <w:sz w:val="16"/>
      </w:rPr>
      <w:t xml:space="preserve"> </w:t>
    </w:r>
    <w:r>
      <w:rPr>
        <w:sz w:val="16"/>
      </w:rPr>
      <w:t>Valinhos</w:t>
    </w:r>
    <w:r>
      <w:rPr>
        <w:spacing w:val="-4"/>
        <w:sz w:val="16"/>
      </w:rPr>
      <w:t xml:space="preserve"> </w:t>
    </w:r>
    <w:r>
      <w:rPr>
        <w:sz w:val="16"/>
      </w:rPr>
      <w:t>–</w:t>
    </w:r>
    <w:r>
      <w:rPr>
        <w:spacing w:val="-3"/>
        <w:sz w:val="16"/>
      </w:rPr>
      <w:t xml:space="preserve"> </w:t>
    </w:r>
    <w:r>
      <w:rPr>
        <w:sz w:val="16"/>
      </w:rPr>
      <w:t>SP</w:t>
    </w:r>
    <w:r>
      <w:rPr>
        <w:spacing w:val="-3"/>
        <w:sz w:val="16"/>
      </w:rPr>
      <w:t xml:space="preserve"> </w:t>
    </w:r>
    <w:r>
      <w:rPr>
        <w:sz w:val="16"/>
      </w:rPr>
      <w:t>–</w:t>
    </w:r>
    <w:r>
      <w:rPr>
        <w:spacing w:val="-4"/>
        <w:sz w:val="16"/>
      </w:rPr>
      <w:t xml:space="preserve"> </w:t>
    </w:r>
    <w:r>
      <w:rPr>
        <w:sz w:val="16"/>
      </w:rPr>
      <w:t>CEP:</w:t>
    </w:r>
    <w:r>
      <w:rPr>
        <w:spacing w:val="-2"/>
        <w:sz w:val="16"/>
      </w:rPr>
      <w:t xml:space="preserve"> </w:t>
    </w:r>
    <w:r>
      <w:rPr>
        <w:sz w:val="16"/>
      </w:rPr>
      <w:t>13270-</w:t>
    </w:r>
    <w:r>
      <w:rPr>
        <w:spacing w:val="-5"/>
        <w:sz w:val="16"/>
      </w:rPr>
      <w:t>005</w:t>
    </w:r>
  </w:p>
  <w:p w14:paraId="2F82332E" w14:textId="6C80C6CC" w:rsidR="0017119A" w:rsidRDefault="009F1994" w:rsidP="009F1994">
    <w:pPr>
      <w:spacing w:before="1"/>
      <w:jc w:val="center"/>
      <w:rPr>
        <w:sz w:val="20"/>
      </w:rPr>
    </w:pPr>
    <w:r>
      <w:rPr>
        <w:sz w:val="16"/>
      </w:rPr>
      <w:t>Fone:</w:t>
    </w:r>
    <w:r>
      <w:rPr>
        <w:spacing w:val="-8"/>
        <w:sz w:val="16"/>
      </w:rPr>
      <w:t xml:space="preserve"> </w:t>
    </w:r>
    <w:r>
      <w:rPr>
        <w:sz w:val="16"/>
      </w:rPr>
      <w:t>(19)</w:t>
    </w:r>
    <w:r>
      <w:rPr>
        <w:spacing w:val="-6"/>
        <w:sz w:val="16"/>
      </w:rPr>
      <w:t xml:space="preserve"> </w:t>
    </w:r>
    <w:r>
      <w:rPr>
        <w:sz w:val="16"/>
      </w:rPr>
      <w:t>3849-8000</w:t>
    </w:r>
    <w:r>
      <w:rPr>
        <w:spacing w:val="-7"/>
        <w:sz w:val="16"/>
      </w:rPr>
      <w:t xml:space="preserve"> </w:t>
    </w:r>
    <w:r>
      <w:rPr>
        <w:sz w:val="16"/>
      </w:rPr>
      <w:t>–</w:t>
    </w:r>
    <w:r>
      <w:rPr>
        <w:spacing w:val="-6"/>
        <w:sz w:val="16"/>
      </w:rPr>
      <w:t xml:space="preserve"> </w:t>
    </w:r>
    <w:r>
      <w:rPr>
        <w:sz w:val="16"/>
      </w:rPr>
      <w:t>e-mail:</w:t>
    </w:r>
    <w:r>
      <w:rPr>
        <w:spacing w:val="-8"/>
        <w:sz w:val="16"/>
      </w:rPr>
      <w:t xml:space="preserve"> </w:t>
    </w:r>
    <w:hyperlink r:id="rId1">
      <w:r>
        <w:rPr>
          <w:sz w:val="16"/>
        </w:rPr>
        <w:t>imprensa@valinhos.sp.gov.br</w:t>
      </w:r>
    </w:hyperlink>
    <w:r>
      <w:rPr>
        <w:spacing w:val="-6"/>
        <w:sz w:val="16"/>
      </w:rPr>
      <w:t xml:space="preserve"> </w:t>
    </w:r>
    <w:r>
      <w:rPr>
        <w:sz w:val="16"/>
      </w:rPr>
      <w:t>–</w:t>
    </w:r>
    <w:r>
      <w:rPr>
        <w:spacing w:val="-6"/>
        <w:sz w:val="16"/>
      </w:rPr>
      <w:t xml:space="preserve"> </w:t>
    </w:r>
    <w:r>
      <w:rPr>
        <w:sz w:val="16"/>
      </w:rPr>
      <w:t>Home</w:t>
    </w:r>
    <w:r>
      <w:rPr>
        <w:spacing w:val="-7"/>
        <w:sz w:val="16"/>
      </w:rPr>
      <w:t xml:space="preserve"> </w:t>
    </w:r>
    <w:r>
      <w:rPr>
        <w:sz w:val="16"/>
      </w:rPr>
      <w:t>Page:</w:t>
    </w:r>
    <w:r>
      <w:rPr>
        <w:spacing w:val="-5"/>
        <w:sz w:val="16"/>
      </w:rPr>
      <w:t xml:space="preserve"> </w:t>
    </w:r>
    <w:hyperlink r:id="rId2">
      <w:r>
        <w:rPr>
          <w:spacing w:val="-2"/>
          <w:sz w:val="16"/>
        </w:rPr>
        <w:t>www.valinhos.sp.gov.br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1B524" w14:textId="77777777" w:rsidR="009F6F03" w:rsidRDefault="009F6F03">
      <w:r>
        <w:separator/>
      </w:r>
    </w:p>
  </w:footnote>
  <w:footnote w:type="continuationSeparator" w:id="0">
    <w:p w14:paraId="1407F9DE" w14:textId="77777777" w:rsidR="009F6F03" w:rsidRDefault="009F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6C6DA" w14:textId="270C0A45" w:rsidR="0017119A" w:rsidRDefault="004C74EA">
    <w:pPr>
      <w:pStyle w:val="Corpodetexto"/>
      <w:spacing w:line="14" w:lineRule="auto"/>
      <w:rPr>
        <w:sz w:val="20"/>
      </w:rPr>
    </w:pPr>
    <w:r>
      <w:rPr>
        <w:noProof/>
      </w:rPr>
      <w:drawing>
        <wp:anchor distT="0" distB="0" distL="114935" distR="114935" simplePos="0" relativeHeight="487483904" behindDoc="1" locked="0" layoutInCell="1" allowOverlap="1" wp14:anchorId="66BD39D1" wp14:editId="14CA4FB3">
          <wp:simplePos x="0" y="0"/>
          <wp:positionH relativeFrom="margin">
            <wp:posOffset>157480</wp:posOffset>
          </wp:positionH>
          <wp:positionV relativeFrom="page">
            <wp:posOffset>2545715</wp:posOffset>
          </wp:positionV>
          <wp:extent cx="5389880" cy="5086985"/>
          <wp:effectExtent l="0" t="0" r="1270" b="0"/>
          <wp:wrapNone/>
          <wp:docPr id="37999704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169" t="-174" r="-169" b="-174"/>
                  <a:stretch>
                    <a:fillRect/>
                  </a:stretch>
                </pic:blipFill>
                <pic:spPr bwMode="auto">
                  <a:xfrm>
                    <a:off x="0" y="0"/>
                    <a:ext cx="5389880" cy="5086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9F6F03">
      <w:rPr>
        <w:noProof/>
      </w:rPr>
      <w:drawing>
        <wp:anchor distT="0" distB="0" distL="0" distR="0" simplePos="0" relativeHeight="487480320" behindDoc="1" locked="0" layoutInCell="1" allowOverlap="1" wp14:anchorId="1BA9A237" wp14:editId="55C0E561">
          <wp:simplePos x="0" y="0"/>
          <wp:positionH relativeFrom="page">
            <wp:posOffset>2773159</wp:posOffset>
          </wp:positionH>
          <wp:positionV relativeFrom="page">
            <wp:posOffset>181671</wp:posOffset>
          </wp:positionV>
          <wp:extent cx="2554375" cy="759466"/>
          <wp:effectExtent l="0" t="0" r="0" b="0"/>
          <wp:wrapNone/>
          <wp:docPr id="144219387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2554375" cy="75946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upperRoman"/>
      <w:suff w:val="space"/>
      <w:lvlText w:val="%1 - "/>
      <w:lvlJc w:val="left"/>
      <w:pPr>
        <w:tabs>
          <w:tab w:val="num" w:pos="0"/>
        </w:tabs>
        <w:ind w:left="2138" w:hanging="720"/>
      </w:pPr>
    </w:lvl>
  </w:abstractNum>
  <w:abstractNum w:abstractNumId="1" w15:restartNumberingAfterBreak="0">
    <w:nsid w:val="00000003"/>
    <w:multiLevelType w:val="multilevel"/>
    <w:tmpl w:val="00000003"/>
    <w:lvl w:ilvl="0">
      <w:start w:val="1"/>
      <w:numFmt w:val="upperRoman"/>
      <w:suff w:val="space"/>
      <w:lvlText w:val="%1 - "/>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5AB8D286"/>
    <w:name w:val="WW8Num4"/>
    <w:lvl w:ilvl="0">
      <w:start w:val="1"/>
      <w:numFmt w:val="upperRoman"/>
      <w:suff w:val="space"/>
      <w:lvlText w:val="%1 - "/>
      <w:lvlJc w:val="left"/>
      <w:pPr>
        <w:ind w:left="567" w:firstLine="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15:restartNumberingAfterBreak="0">
    <w:nsid w:val="08060DDD"/>
    <w:multiLevelType w:val="hybridMultilevel"/>
    <w:tmpl w:val="5560DB42"/>
    <w:lvl w:ilvl="0" w:tplc="0DB88EAC">
      <w:start w:val="1"/>
      <w:numFmt w:val="upperRoman"/>
      <w:suff w:val="space"/>
      <w:lvlText w:val="%1 -"/>
      <w:lvlJc w:val="left"/>
      <w:pPr>
        <w:ind w:left="567" w:firstLine="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C46C58"/>
    <w:multiLevelType w:val="hybridMultilevel"/>
    <w:tmpl w:val="ED00CAF0"/>
    <w:name w:val="WW8Num22"/>
    <w:lvl w:ilvl="0" w:tplc="98129AA2">
      <w:start w:val="1"/>
      <w:numFmt w:val="upperRoman"/>
      <w:suff w:val="space"/>
      <w:lvlText w:val="%1 -"/>
      <w:lvlJc w:val="left"/>
      <w:pPr>
        <w:ind w:left="567" w:firstLine="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957CAA"/>
    <w:multiLevelType w:val="hybridMultilevel"/>
    <w:tmpl w:val="CBF2B478"/>
    <w:lvl w:ilvl="0" w:tplc="C7687194">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317129"/>
    <w:multiLevelType w:val="hybridMultilevel"/>
    <w:tmpl w:val="6BE22F90"/>
    <w:name w:val="WW8Num222"/>
    <w:lvl w:ilvl="0" w:tplc="16BA4E54">
      <w:start w:val="1"/>
      <w:numFmt w:val="upperRoman"/>
      <w:lvlText w:val="%1 -"/>
      <w:lvlJc w:val="left"/>
      <w:pPr>
        <w:ind w:left="720" w:hanging="36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F648BF20">
      <w:start w:val="1"/>
      <w:numFmt w:val="upperRoman"/>
      <w:suff w:val="space"/>
      <w:lvlText w:val="%5 - "/>
      <w:lvlJc w:val="left"/>
      <w:pPr>
        <w:ind w:left="567" w:firstLine="0"/>
      </w:pPr>
      <w:rPr>
        <w:rFonts w:ascii="Arial" w:eastAsia="Times New Roman" w:hAnsi="Arial" w:cs="Arial"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AC67E9"/>
    <w:multiLevelType w:val="multilevel"/>
    <w:tmpl w:val="27B24A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815E56"/>
    <w:multiLevelType w:val="hybridMultilevel"/>
    <w:tmpl w:val="581A3A98"/>
    <w:lvl w:ilvl="0" w:tplc="16BA4E54">
      <w:start w:val="1"/>
      <w:numFmt w:val="upperRoman"/>
      <w:suff w:val="space"/>
      <w:lvlText w:val="%1 -"/>
      <w:lvlJc w:val="left"/>
      <w:pPr>
        <w:ind w:left="567" w:firstLine="0"/>
      </w:pPr>
      <w:rPr>
        <w:rFonts w:ascii="Arial" w:hAnsi="Arial" w:cs="Arial"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9411DC1"/>
    <w:multiLevelType w:val="hybridMultilevel"/>
    <w:tmpl w:val="6746810C"/>
    <w:lvl w:ilvl="0" w:tplc="77046A6E">
      <w:start w:val="3"/>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521A28"/>
    <w:multiLevelType w:val="multilevel"/>
    <w:tmpl w:val="E2767C90"/>
    <w:lvl w:ilvl="0">
      <w:start w:val="1"/>
      <w:numFmt w:val="decimal"/>
      <w:lvlText w:val="%1."/>
      <w:lvlJc w:val="left"/>
      <w:pPr>
        <w:ind w:left="768" w:hanging="768"/>
      </w:pPr>
      <w:rPr>
        <w:rFonts w:hint="default"/>
        <w:b/>
      </w:rPr>
    </w:lvl>
    <w:lvl w:ilvl="1">
      <w:start w:val="1"/>
      <w:numFmt w:val="decimal"/>
      <w:suff w:val="space"/>
      <w:lvlText w:val="%1.%2."/>
      <w:lvlJc w:val="left"/>
      <w:pPr>
        <w:ind w:left="0" w:firstLine="2835"/>
      </w:pPr>
      <w:rPr>
        <w:rFonts w:ascii="Arial" w:hAnsi="Arial" w:cs="Arial" w:hint="default"/>
        <w:b/>
      </w:rPr>
    </w:lvl>
    <w:lvl w:ilvl="2">
      <w:start w:val="1"/>
      <w:numFmt w:val="decimal"/>
      <w:lvlText w:val="%1.%2.%3."/>
      <w:lvlJc w:val="left"/>
      <w:pPr>
        <w:ind w:left="6438" w:hanging="768"/>
      </w:pPr>
      <w:rPr>
        <w:rFonts w:hint="default"/>
        <w:b/>
      </w:rPr>
    </w:lvl>
    <w:lvl w:ilvl="3">
      <w:start w:val="1"/>
      <w:numFmt w:val="decimal"/>
      <w:lvlText w:val="%1.%2.%3.%4."/>
      <w:lvlJc w:val="left"/>
      <w:pPr>
        <w:ind w:left="9585" w:hanging="1080"/>
      </w:pPr>
      <w:rPr>
        <w:rFonts w:hint="default"/>
        <w:b/>
      </w:rPr>
    </w:lvl>
    <w:lvl w:ilvl="4">
      <w:start w:val="1"/>
      <w:numFmt w:val="decimal"/>
      <w:lvlText w:val="%1.%2.%3.%4.%5."/>
      <w:lvlJc w:val="left"/>
      <w:pPr>
        <w:ind w:left="12420" w:hanging="1080"/>
      </w:pPr>
      <w:rPr>
        <w:rFonts w:hint="default"/>
        <w:b/>
      </w:rPr>
    </w:lvl>
    <w:lvl w:ilvl="5">
      <w:start w:val="1"/>
      <w:numFmt w:val="decimal"/>
      <w:lvlText w:val="%1.%2.%3.%4.%5.%6."/>
      <w:lvlJc w:val="left"/>
      <w:pPr>
        <w:ind w:left="15615" w:hanging="1440"/>
      </w:pPr>
      <w:rPr>
        <w:rFonts w:hint="default"/>
        <w:b/>
      </w:rPr>
    </w:lvl>
    <w:lvl w:ilvl="6">
      <w:start w:val="1"/>
      <w:numFmt w:val="decimal"/>
      <w:lvlText w:val="%1.%2.%3.%4.%5.%6.%7."/>
      <w:lvlJc w:val="left"/>
      <w:pPr>
        <w:ind w:left="18450" w:hanging="1440"/>
      </w:pPr>
      <w:rPr>
        <w:rFonts w:hint="default"/>
        <w:b/>
      </w:rPr>
    </w:lvl>
    <w:lvl w:ilvl="7">
      <w:start w:val="1"/>
      <w:numFmt w:val="decimal"/>
      <w:lvlText w:val="%1.%2.%3.%4.%5.%6.%7.%8."/>
      <w:lvlJc w:val="left"/>
      <w:pPr>
        <w:ind w:left="21645" w:hanging="1800"/>
      </w:pPr>
      <w:rPr>
        <w:rFonts w:hint="default"/>
        <w:b/>
      </w:rPr>
    </w:lvl>
    <w:lvl w:ilvl="8">
      <w:start w:val="1"/>
      <w:numFmt w:val="decimal"/>
      <w:lvlText w:val="%1.%2.%3.%4.%5.%6.%7.%8.%9."/>
      <w:lvlJc w:val="left"/>
      <w:pPr>
        <w:ind w:left="24840" w:hanging="2160"/>
      </w:pPr>
      <w:rPr>
        <w:rFonts w:hint="default"/>
        <w:b/>
      </w:rPr>
    </w:lvl>
  </w:abstractNum>
  <w:abstractNum w:abstractNumId="11" w15:restartNumberingAfterBreak="0">
    <w:nsid w:val="7A9F745B"/>
    <w:multiLevelType w:val="hybridMultilevel"/>
    <w:tmpl w:val="66B23536"/>
    <w:lvl w:ilvl="0" w:tplc="7A1AD936">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D3A76EB"/>
    <w:multiLevelType w:val="hybridMultilevel"/>
    <w:tmpl w:val="2ADED142"/>
    <w:name w:val="WW8Num23"/>
    <w:lvl w:ilvl="0" w:tplc="4244978E">
      <w:start w:val="1"/>
      <w:numFmt w:val="upperRoman"/>
      <w:suff w:val="space"/>
      <w:lvlText w:val="%1 - "/>
      <w:lvlJc w:val="left"/>
      <w:pPr>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FB63DBB"/>
    <w:multiLevelType w:val="hybridMultilevel"/>
    <w:tmpl w:val="68E8026E"/>
    <w:lvl w:ilvl="0" w:tplc="AA62EA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2876238">
    <w:abstractNumId w:val="0"/>
  </w:num>
  <w:num w:numId="2" w16cid:durableId="103888676">
    <w:abstractNumId w:val="1"/>
  </w:num>
  <w:num w:numId="3" w16cid:durableId="1084108333">
    <w:abstractNumId w:val="2"/>
  </w:num>
  <w:num w:numId="4" w16cid:durableId="609968750">
    <w:abstractNumId w:val="10"/>
  </w:num>
  <w:num w:numId="5" w16cid:durableId="1444953941">
    <w:abstractNumId w:val="9"/>
  </w:num>
  <w:num w:numId="6" w16cid:durableId="916206788">
    <w:abstractNumId w:val="7"/>
  </w:num>
  <w:num w:numId="7" w16cid:durableId="397482809">
    <w:abstractNumId w:val="3"/>
  </w:num>
  <w:num w:numId="8" w16cid:durableId="2017608370">
    <w:abstractNumId w:val="5"/>
  </w:num>
  <w:num w:numId="9" w16cid:durableId="2041278251">
    <w:abstractNumId w:val="4"/>
  </w:num>
  <w:num w:numId="10" w16cid:durableId="1192497304">
    <w:abstractNumId w:val="13"/>
  </w:num>
  <w:num w:numId="11" w16cid:durableId="312493168">
    <w:abstractNumId w:val="8"/>
  </w:num>
  <w:num w:numId="12" w16cid:durableId="1152257139">
    <w:abstractNumId w:val="11"/>
  </w:num>
  <w:num w:numId="13" w16cid:durableId="686180187">
    <w:abstractNumId w:val="6"/>
  </w:num>
  <w:num w:numId="14" w16cid:durableId="578832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9A"/>
    <w:rsid w:val="00050240"/>
    <w:rsid w:val="000B609E"/>
    <w:rsid w:val="001253B3"/>
    <w:rsid w:val="0017119A"/>
    <w:rsid w:val="0017140B"/>
    <w:rsid w:val="002D44BD"/>
    <w:rsid w:val="002D49F0"/>
    <w:rsid w:val="003306E0"/>
    <w:rsid w:val="0040318D"/>
    <w:rsid w:val="00403906"/>
    <w:rsid w:val="00423BAF"/>
    <w:rsid w:val="00436F09"/>
    <w:rsid w:val="004751E4"/>
    <w:rsid w:val="00483EDA"/>
    <w:rsid w:val="00495334"/>
    <w:rsid w:val="004C45A4"/>
    <w:rsid w:val="004C74EA"/>
    <w:rsid w:val="007F0772"/>
    <w:rsid w:val="0085730D"/>
    <w:rsid w:val="008E57FA"/>
    <w:rsid w:val="00950883"/>
    <w:rsid w:val="009C4613"/>
    <w:rsid w:val="009F1994"/>
    <w:rsid w:val="009F6F03"/>
    <w:rsid w:val="00A103DA"/>
    <w:rsid w:val="00A4045C"/>
    <w:rsid w:val="00A90AC0"/>
    <w:rsid w:val="00A960F2"/>
    <w:rsid w:val="00AC70C2"/>
    <w:rsid w:val="00AD5BFC"/>
    <w:rsid w:val="00AE1A78"/>
    <w:rsid w:val="00B872B0"/>
    <w:rsid w:val="00BA0987"/>
    <w:rsid w:val="00BC53AA"/>
    <w:rsid w:val="00C32B79"/>
    <w:rsid w:val="00D43166"/>
    <w:rsid w:val="00E268C7"/>
    <w:rsid w:val="00E77EDA"/>
    <w:rsid w:val="00EE4E58"/>
    <w:rsid w:val="00F106F2"/>
    <w:rsid w:val="00F60DD3"/>
    <w:rsid w:val="00F64AAF"/>
    <w:rsid w:val="00FA0C5D"/>
    <w:rsid w:val="00FC2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4BD883"/>
  <w15:docId w15:val="{1120E2A3-7FCE-4D9B-806C-7D474ED2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uiPriority w:val="9"/>
    <w:qFormat/>
    <w:pPr>
      <w:spacing w:before="84"/>
      <w:ind w:left="3140"/>
      <w:outlineLvl w:val="0"/>
    </w:pPr>
    <w:rPr>
      <w:rFonts w:ascii="Arial" w:eastAsia="Arial" w:hAnsi="Arial" w:cs="Arial"/>
      <w:b/>
      <w:bCs/>
      <w:sz w:val="24"/>
      <w:szCs w:val="24"/>
    </w:rPr>
  </w:style>
  <w:style w:type="paragraph" w:styleId="Ttulo2">
    <w:name w:val="heading 2"/>
    <w:basedOn w:val="Normal"/>
    <w:unhideWhenUsed/>
    <w:qFormat/>
    <w:pPr>
      <w:ind w:left="305"/>
      <w:outlineLvl w:val="1"/>
    </w:pPr>
    <w:rPr>
      <w:rFonts w:ascii="Arial" w:eastAsia="Arial" w:hAnsi="Arial" w:cs="Arial"/>
      <w:b/>
      <w:bCs/>
      <w:sz w:val="24"/>
      <w:szCs w:val="24"/>
    </w:rPr>
  </w:style>
  <w:style w:type="paragraph" w:styleId="Ttulo3">
    <w:name w:val="heading 3"/>
    <w:basedOn w:val="Normal"/>
    <w:next w:val="Normal"/>
    <w:link w:val="Ttulo3Char"/>
    <w:unhideWhenUsed/>
    <w:qFormat/>
    <w:rsid w:val="004C74E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4C74E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rsid w:val="004C74EA"/>
    <w:pPr>
      <w:keepNext/>
      <w:widowControl/>
      <w:tabs>
        <w:tab w:val="num" w:pos="0"/>
        <w:tab w:val="left" w:pos="851"/>
        <w:tab w:val="left" w:pos="2127"/>
        <w:tab w:val="left" w:pos="7088"/>
      </w:tabs>
      <w:suppressAutoHyphens/>
      <w:autoSpaceDE/>
      <w:autoSpaceDN/>
      <w:jc w:val="both"/>
      <w:outlineLvl w:val="4"/>
    </w:pPr>
    <w:rPr>
      <w:rFonts w:ascii="Arial" w:eastAsia="Times New Roman" w:hAnsi="Arial" w:cs="Arial"/>
      <w:b/>
      <w:sz w:val="24"/>
      <w:szCs w:val="20"/>
      <w:lang w:val="x-none" w:eastAsia="zh-CN"/>
    </w:rPr>
  </w:style>
  <w:style w:type="paragraph" w:styleId="Ttulo6">
    <w:name w:val="heading 6"/>
    <w:basedOn w:val="Normal"/>
    <w:next w:val="Normal"/>
    <w:link w:val="Ttulo6Char"/>
    <w:qFormat/>
    <w:rsid w:val="004C74EA"/>
    <w:pPr>
      <w:keepNext/>
      <w:widowControl/>
      <w:tabs>
        <w:tab w:val="num" w:pos="0"/>
        <w:tab w:val="left" w:pos="2977"/>
        <w:tab w:val="left" w:pos="6946"/>
      </w:tabs>
      <w:suppressAutoHyphens/>
      <w:autoSpaceDE/>
      <w:autoSpaceDN/>
      <w:jc w:val="both"/>
      <w:outlineLvl w:val="5"/>
    </w:pPr>
    <w:rPr>
      <w:rFonts w:ascii="Arial" w:eastAsia="Times New Roman" w:hAnsi="Arial" w:cs="Arial"/>
      <w:b/>
      <w:szCs w:val="20"/>
      <w:lang w:val="pt-BR" w:eastAsia="zh-CN"/>
    </w:rPr>
  </w:style>
  <w:style w:type="paragraph" w:styleId="Ttulo7">
    <w:name w:val="heading 7"/>
    <w:basedOn w:val="Normal"/>
    <w:next w:val="Normal"/>
    <w:link w:val="Ttulo7Char"/>
    <w:qFormat/>
    <w:rsid w:val="004C74EA"/>
    <w:pPr>
      <w:keepNext/>
      <w:widowControl/>
      <w:tabs>
        <w:tab w:val="num" w:pos="0"/>
      </w:tabs>
      <w:suppressAutoHyphens/>
      <w:autoSpaceDE/>
      <w:autoSpaceDN/>
      <w:spacing w:line="360" w:lineRule="auto"/>
      <w:jc w:val="both"/>
      <w:outlineLvl w:val="6"/>
    </w:pPr>
    <w:rPr>
      <w:rFonts w:ascii="Arial" w:eastAsia="Times New Roman" w:hAnsi="Arial" w:cs="Arial"/>
      <w:b/>
      <w:szCs w:val="20"/>
      <w:u w:val="single"/>
      <w:lang w:val="x-none" w:eastAsia="zh-CN"/>
    </w:rPr>
  </w:style>
  <w:style w:type="paragraph" w:styleId="Ttulo8">
    <w:name w:val="heading 8"/>
    <w:basedOn w:val="Normal"/>
    <w:next w:val="Normal"/>
    <w:link w:val="Ttulo8Char"/>
    <w:unhideWhenUsed/>
    <w:qFormat/>
    <w:rsid w:val="004C74E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nhideWhenUsed/>
    <w:qFormat/>
    <w:rsid w:val="004C74E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style>
  <w:style w:type="paragraph" w:customStyle="1" w:styleId="TableParagraph">
    <w:name w:val="Table Paragraph"/>
    <w:basedOn w:val="Normal"/>
    <w:uiPriority w:val="1"/>
    <w:qFormat/>
    <w:pPr>
      <w:spacing w:before="59"/>
      <w:ind w:left="50"/>
    </w:pPr>
    <w:rPr>
      <w:rFonts w:ascii="Arial" w:eastAsia="Arial" w:hAnsi="Arial" w:cs="Arial"/>
    </w:rPr>
  </w:style>
  <w:style w:type="character" w:customStyle="1" w:styleId="Ttulo3Char">
    <w:name w:val="Título 3 Char"/>
    <w:basedOn w:val="Fontepargpadro"/>
    <w:link w:val="Ttulo3"/>
    <w:rsid w:val="004C74EA"/>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uiPriority w:val="9"/>
    <w:semiHidden/>
    <w:rsid w:val="004C74EA"/>
    <w:rPr>
      <w:rFonts w:asciiTheme="majorHAnsi" w:eastAsiaTheme="majorEastAsia" w:hAnsiTheme="majorHAnsi" w:cstheme="majorBidi"/>
      <w:i/>
      <w:iCs/>
      <w:color w:val="365F91" w:themeColor="accent1" w:themeShade="BF"/>
      <w:lang w:val="pt-PT"/>
    </w:rPr>
  </w:style>
  <w:style w:type="character" w:customStyle="1" w:styleId="Ttulo8Char">
    <w:name w:val="Título 8 Char"/>
    <w:basedOn w:val="Fontepargpadro"/>
    <w:link w:val="Ttulo8"/>
    <w:uiPriority w:val="9"/>
    <w:semiHidden/>
    <w:rsid w:val="004C74EA"/>
    <w:rPr>
      <w:rFonts w:asciiTheme="majorHAnsi" w:eastAsiaTheme="majorEastAsia" w:hAnsiTheme="majorHAnsi" w:cstheme="majorBidi"/>
      <w:color w:val="272727" w:themeColor="text1" w:themeTint="D8"/>
      <w:sz w:val="21"/>
      <w:szCs w:val="21"/>
      <w:lang w:val="pt-PT"/>
    </w:rPr>
  </w:style>
  <w:style w:type="character" w:customStyle="1" w:styleId="Ttulo9Char">
    <w:name w:val="Título 9 Char"/>
    <w:basedOn w:val="Fontepargpadro"/>
    <w:link w:val="Ttulo9"/>
    <w:uiPriority w:val="9"/>
    <w:semiHidden/>
    <w:rsid w:val="004C74EA"/>
    <w:rPr>
      <w:rFonts w:asciiTheme="majorHAnsi" w:eastAsiaTheme="majorEastAsia" w:hAnsiTheme="majorHAnsi" w:cstheme="majorBidi"/>
      <w:i/>
      <w:iCs/>
      <w:color w:val="272727" w:themeColor="text1" w:themeTint="D8"/>
      <w:sz w:val="21"/>
      <w:szCs w:val="21"/>
      <w:lang w:val="pt-PT"/>
    </w:rPr>
  </w:style>
  <w:style w:type="character" w:customStyle="1" w:styleId="Ttulo5Char">
    <w:name w:val="Título 5 Char"/>
    <w:basedOn w:val="Fontepargpadro"/>
    <w:link w:val="Ttulo5"/>
    <w:rsid w:val="004C74EA"/>
    <w:rPr>
      <w:rFonts w:ascii="Arial" w:eastAsia="Times New Roman" w:hAnsi="Arial" w:cs="Arial"/>
      <w:b/>
      <w:sz w:val="24"/>
      <w:szCs w:val="20"/>
      <w:lang w:val="x-none" w:eastAsia="zh-CN"/>
    </w:rPr>
  </w:style>
  <w:style w:type="character" w:customStyle="1" w:styleId="Ttulo6Char">
    <w:name w:val="Título 6 Char"/>
    <w:basedOn w:val="Fontepargpadro"/>
    <w:link w:val="Ttulo6"/>
    <w:rsid w:val="004C74EA"/>
    <w:rPr>
      <w:rFonts w:ascii="Arial" w:eastAsia="Times New Roman" w:hAnsi="Arial" w:cs="Arial"/>
      <w:b/>
      <w:szCs w:val="20"/>
      <w:lang w:val="pt-BR" w:eastAsia="zh-CN"/>
    </w:rPr>
  </w:style>
  <w:style w:type="character" w:customStyle="1" w:styleId="Ttulo7Char">
    <w:name w:val="Título 7 Char"/>
    <w:basedOn w:val="Fontepargpadro"/>
    <w:link w:val="Ttulo7"/>
    <w:rsid w:val="004C74EA"/>
    <w:rPr>
      <w:rFonts w:ascii="Arial" w:eastAsia="Times New Roman" w:hAnsi="Arial" w:cs="Arial"/>
      <w:b/>
      <w:szCs w:val="20"/>
      <w:u w:val="single"/>
      <w:lang w:val="x-none" w:eastAsia="zh-CN"/>
    </w:rPr>
  </w:style>
  <w:style w:type="character" w:customStyle="1" w:styleId="WW8Num2z0">
    <w:name w:val="WW8Num2z0"/>
    <w:rsid w:val="004C74EA"/>
    <w:rPr>
      <w:rFonts w:hint="default"/>
    </w:rPr>
  </w:style>
  <w:style w:type="character" w:customStyle="1" w:styleId="WW8Num5z0">
    <w:name w:val="WW8Num5z0"/>
    <w:rsid w:val="004C74EA"/>
    <w:rPr>
      <w:rFonts w:hint="default"/>
      <w:b/>
    </w:rPr>
  </w:style>
  <w:style w:type="character" w:customStyle="1" w:styleId="WW8Num6z0">
    <w:name w:val="WW8Num6z0"/>
    <w:rsid w:val="004C74EA"/>
    <w:rPr>
      <w:rFonts w:hint="default"/>
      <w:b w:val="0"/>
    </w:rPr>
  </w:style>
  <w:style w:type="character" w:customStyle="1" w:styleId="WW8Num8z0">
    <w:name w:val="WW8Num8z0"/>
    <w:rsid w:val="004C74EA"/>
    <w:rPr>
      <w:rFonts w:ascii="Times New Roman" w:eastAsia="Times New Roman" w:hAnsi="Times New Roman" w:cs="Times New Roman" w:hint="default"/>
    </w:rPr>
  </w:style>
  <w:style w:type="character" w:customStyle="1" w:styleId="WW8Num9z0">
    <w:name w:val="WW8Num9z0"/>
    <w:rsid w:val="004C74EA"/>
    <w:rPr>
      <w:rFonts w:hint="default"/>
      <w:b w:val="0"/>
    </w:rPr>
  </w:style>
  <w:style w:type="character" w:customStyle="1" w:styleId="WW8Num10z0">
    <w:name w:val="WW8Num10z0"/>
    <w:rsid w:val="004C74EA"/>
    <w:rPr>
      <w:rFonts w:hint="default"/>
    </w:rPr>
  </w:style>
  <w:style w:type="character" w:customStyle="1" w:styleId="WW8Num11z0">
    <w:name w:val="WW8Num11z0"/>
    <w:rsid w:val="004C74EA"/>
    <w:rPr>
      <w:rFonts w:hint="default"/>
    </w:rPr>
  </w:style>
  <w:style w:type="character" w:customStyle="1" w:styleId="WW8Num13z0">
    <w:name w:val="WW8Num13z0"/>
    <w:rsid w:val="004C74EA"/>
    <w:rPr>
      <w:rFonts w:ascii="Times New Roman" w:eastAsia="Times New Roman" w:hAnsi="Times New Roman" w:cs="Times New Roman" w:hint="default"/>
    </w:rPr>
  </w:style>
  <w:style w:type="character" w:customStyle="1" w:styleId="WW8Num13z1">
    <w:name w:val="WW8Num13z1"/>
    <w:rsid w:val="004C74EA"/>
    <w:rPr>
      <w:rFonts w:ascii="Courier New" w:hAnsi="Courier New" w:cs="Courier New" w:hint="default"/>
    </w:rPr>
  </w:style>
  <w:style w:type="character" w:customStyle="1" w:styleId="WW8Num13z2">
    <w:name w:val="WW8Num13z2"/>
    <w:rsid w:val="004C74EA"/>
    <w:rPr>
      <w:rFonts w:ascii="Wingdings" w:hAnsi="Wingdings" w:cs="Wingdings" w:hint="default"/>
    </w:rPr>
  </w:style>
  <w:style w:type="character" w:customStyle="1" w:styleId="WW8Num13z3">
    <w:name w:val="WW8Num13z3"/>
    <w:rsid w:val="004C74EA"/>
    <w:rPr>
      <w:rFonts w:ascii="Symbol" w:hAnsi="Symbol" w:cs="Symbol" w:hint="default"/>
    </w:rPr>
  </w:style>
  <w:style w:type="character" w:customStyle="1" w:styleId="Fontepargpadro1">
    <w:name w:val="Fonte parág. padrão1"/>
    <w:rsid w:val="004C74EA"/>
  </w:style>
  <w:style w:type="character" w:customStyle="1" w:styleId="RodapChar">
    <w:name w:val="Rodapé Char"/>
    <w:rsid w:val="004C74EA"/>
    <w:rPr>
      <w:sz w:val="24"/>
      <w:szCs w:val="24"/>
    </w:rPr>
  </w:style>
  <w:style w:type="character" w:customStyle="1" w:styleId="TtuloChar">
    <w:name w:val="Título Char"/>
    <w:rsid w:val="004C74EA"/>
    <w:rPr>
      <w:rFonts w:ascii="Arial" w:hAnsi="Arial" w:cs="Arial"/>
      <w:b/>
      <w:sz w:val="24"/>
      <w:u w:val="single"/>
    </w:rPr>
  </w:style>
  <w:style w:type="character" w:customStyle="1" w:styleId="TextodebaloChar">
    <w:name w:val="Texto de balão Char"/>
    <w:rsid w:val="004C74EA"/>
    <w:rPr>
      <w:rFonts w:ascii="Segoe UI" w:hAnsi="Segoe UI" w:cs="Segoe UI"/>
      <w:sz w:val="18"/>
      <w:szCs w:val="18"/>
    </w:rPr>
  </w:style>
  <w:style w:type="character" w:customStyle="1" w:styleId="Corpodetexto3Char">
    <w:name w:val="Corpo de texto 3 Char"/>
    <w:rsid w:val="004C74EA"/>
    <w:rPr>
      <w:rFonts w:ascii="Arial" w:hAnsi="Arial" w:cs="Arial"/>
      <w:sz w:val="24"/>
    </w:rPr>
  </w:style>
  <w:style w:type="character" w:customStyle="1" w:styleId="Smbolosdenumerao">
    <w:name w:val="Símbolos de numeração"/>
    <w:rsid w:val="004C74EA"/>
  </w:style>
  <w:style w:type="paragraph" w:customStyle="1" w:styleId="Ttulo10">
    <w:name w:val="Título1"/>
    <w:basedOn w:val="Normal"/>
    <w:next w:val="Corpodetexto"/>
    <w:rsid w:val="004C74EA"/>
    <w:pPr>
      <w:widowControl/>
      <w:suppressAutoHyphens/>
      <w:autoSpaceDE/>
      <w:autoSpaceDN/>
      <w:spacing w:line="360" w:lineRule="auto"/>
      <w:jc w:val="center"/>
    </w:pPr>
    <w:rPr>
      <w:rFonts w:ascii="Arial" w:eastAsia="Times New Roman" w:hAnsi="Arial" w:cs="Arial"/>
      <w:b/>
      <w:sz w:val="24"/>
      <w:szCs w:val="20"/>
      <w:u w:val="single"/>
      <w:lang w:val="x-none" w:eastAsia="zh-CN"/>
    </w:rPr>
  </w:style>
  <w:style w:type="paragraph" w:styleId="Lista">
    <w:name w:val="List"/>
    <w:basedOn w:val="Corpodetexto"/>
    <w:rsid w:val="004C74EA"/>
    <w:pPr>
      <w:widowControl/>
      <w:tabs>
        <w:tab w:val="left" w:pos="2268"/>
      </w:tabs>
      <w:suppressAutoHyphens/>
      <w:autoSpaceDE/>
      <w:autoSpaceDN/>
      <w:jc w:val="both"/>
    </w:pPr>
    <w:rPr>
      <w:rFonts w:ascii="Bookman Old Style" w:eastAsia="Times New Roman" w:hAnsi="Bookman Old Style" w:cs="Arial"/>
      <w:sz w:val="28"/>
      <w:szCs w:val="20"/>
      <w:lang w:val="pt-BR" w:eastAsia="zh-CN"/>
    </w:rPr>
  </w:style>
  <w:style w:type="paragraph" w:styleId="Legenda">
    <w:name w:val="caption"/>
    <w:basedOn w:val="Normal"/>
    <w:qFormat/>
    <w:rsid w:val="004C74EA"/>
    <w:pPr>
      <w:widowControl/>
      <w:suppressLineNumbers/>
      <w:suppressAutoHyphens/>
      <w:autoSpaceDE/>
      <w:autoSpaceDN/>
      <w:spacing w:before="120" w:after="120"/>
    </w:pPr>
    <w:rPr>
      <w:rFonts w:ascii="Times New Roman" w:eastAsia="Times New Roman" w:hAnsi="Times New Roman" w:cs="Arial"/>
      <w:i/>
      <w:iCs/>
      <w:sz w:val="24"/>
      <w:szCs w:val="24"/>
      <w:lang w:val="pt-BR" w:eastAsia="zh-CN"/>
    </w:rPr>
  </w:style>
  <w:style w:type="paragraph" w:customStyle="1" w:styleId="ndice">
    <w:name w:val="Índice"/>
    <w:basedOn w:val="Normal"/>
    <w:rsid w:val="004C74EA"/>
    <w:pPr>
      <w:widowControl/>
      <w:suppressLineNumbers/>
      <w:suppressAutoHyphens/>
      <w:autoSpaceDE/>
      <w:autoSpaceDN/>
    </w:pPr>
    <w:rPr>
      <w:rFonts w:ascii="Times New Roman" w:eastAsia="Times New Roman" w:hAnsi="Times New Roman" w:cs="Times New Roman"/>
      <w:sz w:val="24"/>
      <w:szCs w:val="24"/>
      <w:lang w:val="pt-BR" w:eastAsia="zh-CN"/>
    </w:rPr>
  </w:style>
  <w:style w:type="paragraph" w:customStyle="1" w:styleId="Corpodetexto21">
    <w:name w:val="Corpo de texto 21"/>
    <w:basedOn w:val="Normal"/>
    <w:rsid w:val="004C74EA"/>
    <w:pPr>
      <w:widowControl/>
      <w:tabs>
        <w:tab w:val="left" w:pos="2835"/>
      </w:tabs>
      <w:suppressAutoHyphens/>
      <w:autoSpaceDE/>
      <w:autoSpaceDN/>
      <w:jc w:val="both"/>
    </w:pPr>
    <w:rPr>
      <w:rFonts w:ascii="Bookman Old Style" w:eastAsia="Times New Roman" w:hAnsi="Bookman Old Style" w:cs="Bookman Old Style"/>
      <w:szCs w:val="20"/>
      <w:lang w:val="pt-BR" w:eastAsia="zh-CN"/>
    </w:rPr>
  </w:style>
  <w:style w:type="paragraph" w:customStyle="1" w:styleId="CabealhoeRodap">
    <w:name w:val="Cabeçalho e Rodapé"/>
    <w:basedOn w:val="Normal"/>
    <w:rsid w:val="004C74EA"/>
    <w:pPr>
      <w:widowControl/>
      <w:suppressLineNumbers/>
      <w:tabs>
        <w:tab w:val="center" w:pos="4819"/>
        <w:tab w:val="right" w:pos="9638"/>
      </w:tabs>
      <w:suppressAutoHyphens/>
      <w:autoSpaceDE/>
      <w:autoSpaceDN/>
    </w:pPr>
    <w:rPr>
      <w:rFonts w:ascii="Times New Roman" w:eastAsia="Times New Roman" w:hAnsi="Times New Roman" w:cs="Times New Roman"/>
      <w:sz w:val="24"/>
      <w:szCs w:val="24"/>
      <w:lang w:val="pt-BR" w:eastAsia="zh-CN"/>
    </w:rPr>
  </w:style>
  <w:style w:type="paragraph" w:styleId="Cabealho">
    <w:name w:val="header"/>
    <w:basedOn w:val="Normal"/>
    <w:link w:val="CabealhoChar"/>
    <w:rsid w:val="004C74EA"/>
    <w:pPr>
      <w:widowControl/>
      <w:tabs>
        <w:tab w:val="center" w:pos="4419"/>
        <w:tab w:val="right" w:pos="8838"/>
      </w:tabs>
      <w:suppressAutoHyphens/>
      <w:autoSpaceDE/>
      <w:autoSpaceDN/>
    </w:pPr>
    <w:rPr>
      <w:rFonts w:ascii="Times New Roman" w:eastAsia="Times New Roman" w:hAnsi="Times New Roman" w:cs="Times New Roman"/>
      <w:sz w:val="20"/>
      <w:szCs w:val="20"/>
      <w:lang w:val="pt-BR" w:eastAsia="zh-CN"/>
    </w:rPr>
  </w:style>
  <w:style w:type="character" w:customStyle="1" w:styleId="CabealhoChar">
    <w:name w:val="Cabeçalho Char"/>
    <w:basedOn w:val="Fontepargpadro"/>
    <w:link w:val="Cabealho"/>
    <w:rsid w:val="004C74EA"/>
    <w:rPr>
      <w:rFonts w:ascii="Times New Roman" w:eastAsia="Times New Roman" w:hAnsi="Times New Roman" w:cs="Times New Roman"/>
      <w:sz w:val="20"/>
      <w:szCs w:val="20"/>
      <w:lang w:val="pt-BR" w:eastAsia="zh-CN"/>
    </w:rPr>
  </w:style>
  <w:style w:type="paragraph" w:customStyle="1" w:styleId="Textoembloco1">
    <w:name w:val="Texto em bloco1"/>
    <w:basedOn w:val="Normal"/>
    <w:rsid w:val="004C74EA"/>
    <w:pPr>
      <w:widowControl/>
      <w:tabs>
        <w:tab w:val="left" w:pos="3119"/>
        <w:tab w:val="left" w:pos="4536"/>
      </w:tabs>
      <w:suppressAutoHyphens/>
      <w:autoSpaceDE/>
      <w:autoSpaceDN/>
      <w:ind w:left="851" w:right="851"/>
      <w:jc w:val="both"/>
    </w:pPr>
    <w:rPr>
      <w:rFonts w:ascii="Times New Roman" w:eastAsia="Times New Roman" w:hAnsi="Times New Roman" w:cs="Times New Roman"/>
      <w:sz w:val="24"/>
      <w:szCs w:val="20"/>
      <w:lang w:val="pt-BR" w:eastAsia="zh-CN"/>
    </w:rPr>
  </w:style>
  <w:style w:type="paragraph" w:customStyle="1" w:styleId="Recuodecorpodetexto31">
    <w:name w:val="Recuo de corpo de texto 31"/>
    <w:basedOn w:val="Normal"/>
    <w:rsid w:val="004C74EA"/>
    <w:pPr>
      <w:widowControl/>
      <w:suppressAutoHyphens/>
      <w:autoSpaceDE/>
      <w:autoSpaceDN/>
      <w:ind w:left="3119"/>
    </w:pPr>
    <w:rPr>
      <w:rFonts w:ascii="Times New Roman" w:eastAsia="Times New Roman" w:hAnsi="Times New Roman" w:cs="Times New Roman"/>
      <w:sz w:val="24"/>
      <w:szCs w:val="20"/>
      <w:lang w:val="pt-BR" w:eastAsia="zh-CN"/>
    </w:rPr>
  </w:style>
  <w:style w:type="paragraph" w:customStyle="1" w:styleId="Recuodecorpodetexto21">
    <w:name w:val="Recuo de corpo de texto 21"/>
    <w:basedOn w:val="Normal"/>
    <w:rsid w:val="004C74EA"/>
    <w:pPr>
      <w:widowControl/>
      <w:suppressAutoHyphens/>
      <w:autoSpaceDE/>
      <w:autoSpaceDN/>
      <w:ind w:left="3119"/>
      <w:jc w:val="both"/>
    </w:pPr>
    <w:rPr>
      <w:rFonts w:ascii="Times New Roman" w:eastAsia="Times New Roman" w:hAnsi="Times New Roman" w:cs="Times New Roman"/>
      <w:sz w:val="24"/>
      <w:szCs w:val="20"/>
      <w:lang w:val="pt-BR" w:eastAsia="zh-CN"/>
    </w:rPr>
  </w:style>
  <w:style w:type="paragraph" w:customStyle="1" w:styleId="Corpodetexto31">
    <w:name w:val="Corpo de texto 31"/>
    <w:basedOn w:val="Normal"/>
    <w:rsid w:val="004C74EA"/>
    <w:pPr>
      <w:widowControl/>
      <w:tabs>
        <w:tab w:val="left" w:pos="2835"/>
      </w:tabs>
      <w:suppressAutoHyphens/>
      <w:autoSpaceDE/>
      <w:autoSpaceDN/>
      <w:spacing w:line="360" w:lineRule="auto"/>
      <w:jc w:val="both"/>
    </w:pPr>
    <w:rPr>
      <w:rFonts w:ascii="Arial" w:eastAsia="Times New Roman" w:hAnsi="Arial" w:cs="Arial"/>
      <w:sz w:val="24"/>
      <w:szCs w:val="20"/>
      <w:lang w:val="x-none" w:eastAsia="zh-CN"/>
    </w:rPr>
  </w:style>
  <w:style w:type="paragraph" w:styleId="Recuodecorpodetexto">
    <w:name w:val="Body Text Indent"/>
    <w:basedOn w:val="Normal"/>
    <w:link w:val="RecuodecorpodetextoChar"/>
    <w:rsid w:val="004C74EA"/>
    <w:pPr>
      <w:widowControl/>
      <w:tabs>
        <w:tab w:val="left" w:pos="3119"/>
      </w:tabs>
      <w:suppressAutoHyphens/>
      <w:autoSpaceDE/>
      <w:autoSpaceDN/>
      <w:ind w:left="3119"/>
      <w:jc w:val="both"/>
    </w:pPr>
    <w:rPr>
      <w:rFonts w:ascii="Arial" w:eastAsia="Times New Roman" w:hAnsi="Arial" w:cs="Arial"/>
      <w:b/>
      <w:sz w:val="24"/>
      <w:szCs w:val="20"/>
      <w:lang w:val="pt-BR" w:eastAsia="zh-CN"/>
    </w:rPr>
  </w:style>
  <w:style w:type="character" w:customStyle="1" w:styleId="RecuodecorpodetextoChar">
    <w:name w:val="Recuo de corpo de texto Char"/>
    <w:basedOn w:val="Fontepargpadro"/>
    <w:link w:val="Recuodecorpodetexto"/>
    <w:rsid w:val="004C74EA"/>
    <w:rPr>
      <w:rFonts w:ascii="Arial" w:eastAsia="Times New Roman" w:hAnsi="Arial" w:cs="Arial"/>
      <w:b/>
      <w:sz w:val="24"/>
      <w:szCs w:val="20"/>
      <w:lang w:val="pt-BR" w:eastAsia="zh-CN"/>
    </w:rPr>
  </w:style>
  <w:style w:type="paragraph" w:styleId="Rodap">
    <w:name w:val="footer"/>
    <w:basedOn w:val="Normal"/>
    <w:link w:val="RodapChar1"/>
    <w:rsid w:val="004C74EA"/>
    <w:pPr>
      <w:widowControl/>
      <w:tabs>
        <w:tab w:val="center" w:pos="4252"/>
        <w:tab w:val="right" w:pos="8504"/>
      </w:tabs>
      <w:suppressAutoHyphens/>
      <w:autoSpaceDE/>
      <w:autoSpaceDN/>
    </w:pPr>
    <w:rPr>
      <w:rFonts w:ascii="Times New Roman" w:eastAsia="Times New Roman" w:hAnsi="Times New Roman" w:cs="Times New Roman"/>
      <w:sz w:val="24"/>
      <w:szCs w:val="24"/>
      <w:lang w:val="pt-BR" w:eastAsia="zh-CN"/>
    </w:rPr>
  </w:style>
  <w:style w:type="character" w:customStyle="1" w:styleId="RodapChar1">
    <w:name w:val="Rodapé Char1"/>
    <w:basedOn w:val="Fontepargpadro"/>
    <w:link w:val="Rodap"/>
    <w:rsid w:val="004C74EA"/>
    <w:rPr>
      <w:rFonts w:ascii="Times New Roman" w:eastAsia="Times New Roman" w:hAnsi="Times New Roman" w:cs="Times New Roman"/>
      <w:sz w:val="24"/>
      <w:szCs w:val="24"/>
      <w:lang w:val="pt-BR" w:eastAsia="zh-CN"/>
    </w:rPr>
  </w:style>
  <w:style w:type="paragraph" w:styleId="Textodebalo">
    <w:name w:val="Balloon Text"/>
    <w:basedOn w:val="Normal"/>
    <w:link w:val="TextodebaloChar1"/>
    <w:rsid w:val="004C74EA"/>
    <w:pPr>
      <w:widowControl/>
      <w:suppressAutoHyphens/>
      <w:autoSpaceDE/>
      <w:autoSpaceDN/>
    </w:pPr>
    <w:rPr>
      <w:rFonts w:ascii="Segoe UI" w:eastAsia="Times New Roman" w:hAnsi="Segoe UI" w:cs="Segoe UI"/>
      <w:sz w:val="18"/>
      <w:szCs w:val="18"/>
      <w:lang w:val="x-none" w:eastAsia="zh-CN"/>
    </w:rPr>
  </w:style>
  <w:style w:type="character" w:customStyle="1" w:styleId="TextodebaloChar1">
    <w:name w:val="Texto de balão Char1"/>
    <w:basedOn w:val="Fontepargpadro"/>
    <w:link w:val="Textodebalo"/>
    <w:rsid w:val="004C74EA"/>
    <w:rPr>
      <w:rFonts w:ascii="Segoe UI" w:eastAsia="Times New Roman" w:hAnsi="Segoe UI" w:cs="Segoe UI"/>
      <w:sz w:val="18"/>
      <w:szCs w:val="18"/>
      <w:lang w:val="x-none" w:eastAsia="zh-CN"/>
    </w:rPr>
  </w:style>
  <w:style w:type="paragraph" w:customStyle="1" w:styleId="Contedodatabela">
    <w:name w:val="Conteúdo da tabela"/>
    <w:basedOn w:val="Normal"/>
    <w:rsid w:val="004C74EA"/>
    <w:pPr>
      <w:suppressLineNumbers/>
      <w:suppressAutoHyphens/>
      <w:autoSpaceDE/>
      <w:autoSpaceDN/>
    </w:pPr>
    <w:rPr>
      <w:rFonts w:ascii="Times New Roman" w:eastAsia="Times New Roman" w:hAnsi="Times New Roman" w:cs="Times New Roman"/>
      <w:sz w:val="24"/>
      <w:szCs w:val="24"/>
      <w:lang w:val="pt-BR" w:eastAsia="zh-CN"/>
    </w:rPr>
  </w:style>
  <w:style w:type="paragraph" w:customStyle="1" w:styleId="Ttulodetabela">
    <w:name w:val="Título de tabela"/>
    <w:basedOn w:val="Contedodatabela"/>
    <w:rsid w:val="004C74EA"/>
    <w:pPr>
      <w:jc w:val="center"/>
    </w:pPr>
    <w:rPr>
      <w:b/>
      <w:bCs/>
    </w:rPr>
  </w:style>
  <w:style w:type="paragraph" w:customStyle="1" w:styleId="Contedodoquadro">
    <w:name w:val="Conteúdo do quadro"/>
    <w:basedOn w:val="Normal"/>
    <w:rsid w:val="004C74EA"/>
    <w:pPr>
      <w:widowControl/>
      <w:suppressAutoHyphens/>
      <w:autoSpaceDE/>
      <w:autoSpaceDN/>
    </w:pPr>
    <w:rPr>
      <w:rFonts w:ascii="Times New Roman" w:eastAsia="Times New Roman" w:hAnsi="Times New Roman" w:cs="Times New Roman"/>
      <w:sz w:val="24"/>
      <w:szCs w:val="24"/>
      <w:lang w:val="pt-BR" w:eastAsia="zh-CN"/>
    </w:rPr>
  </w:style>
  <w:style w:type="paragraph" w:customStyle="1" w:styleId="Lei">
    <w:name w:val="Lei"/>
    <w:basedOn w:val="Normal"/>
    <w:rsid w:val="004C74EA"/>
    <w:pPr>
      <w:tabs>
        <w:tab w:val="left" w:pos="567"/>
        <w:tab w:val="left" w:pos="2693"/>
        <w:tab w:val="left" w:leader="dot" w:pos="6803"/>
        <w:tab w:val="right" w:pos="9071"/>
        <w:tab w:val="left" w:pos="9354"/>
      </w:tabs>
      <w:suppressAutoHyphens/>
      <w:autoSpaceDE/>
      <w:autoSpaceDN/>
      <w:spacing w:line="360" w:lineRule="auto"/>
      <w:jc w:val="both"/>
    </w:pPr>
    <w:rPr>
      <w:rFonts w:ascii="Times New Roman" w:eastAsia="Times New Roman" w:hAnsi="Times New Roman" w:cs="Arial"/>
      <w:bCs/>
      <w:color w:val="000000"/>
      <w:sz w:val="20"/>
      <w:szCs w:val="24"/>
      <w:lang w:val="pt-BR" w:eastAsia="zh-CN"/>
    </w:rPr>
  </w:style>
  <w:style w:type="character" w:customStyle="1" w:styleId="Ttulo1Char">
    <w:name w:val="Título 1 Char"/>
    <w:basedOn w:val="Fontepargpadro"/>
    <w:link w:val="Ttulo1"/>
    <w:uiPriority w:val="9"/>
    <w:rsid w:val="00AD5BFC"/>
    <w:rPr>
      <w:rFonts w:ascii="Arial" w:eastAsia="Arial" w:hAnsi="Arial" w:cs="Arial"/>
      <w:b/>
      <w:bCs/>
      <w:sz w:val="24"/>
      <w:szCs w:val="24"/>
      <w:lang w:val="pt-PT"/>
    </w:rPr>
  </w:style>
  <w:style w:type="character" w:customStyle="1" w:styleId="CorpodetextoChar">
    <w:name w:val="Corpo de texto Char"/>
    <w:basedOn w:val="Fontepargpadro"/>
    <w:link w:val="Corpodetexto"/>
    <w:uiPriority w:val="1"/>
    <w:rsid w:val="00AD5BFC"/>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valinhos.sp.gov.br/" TargetMode="External"/><Relationship Id="rId1" Type="http://schemas.openxmlformats.org/officeDocument/2006/relationships/hyperlink" Target="mailto:imprensa@valinhos.sp.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25</Pages>
  <Words>5505</Words>
  <Characters>29732</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ALEXSSANDRA ROSA              </cp:lastModifiedBy>
  <cp:revision>20</cp:revision>
  <cp:lastPrinted>2024-09-27T17:37:00Z</cp:lastPrinted>
  <dcterms:created xsi:type="dcterms:W3CDTF">2024-09-27T13:07:00Z</dcterms:created>
  <dcterms:modified xsi:type="dcterms:W3CDTF">2024-09-27T17:37:00Z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2021</vt:lpwstr>
  </property>
  <property fmtid="{D5CDD505-2E9C-101B-9397-08002B2CF9AE}" pid="4" name="LastSaved">
    <vt:filetime>2024-09-12T00:00:00Z</vt:filetime>
  </property>
  <property fmtid="{D5CDD505-2E9C-101B-9397-08002B2CF9AE}" pid="5" name="Producer">
    <vt:lpwstr>Microsoft® Word 2021</vt:lpwstr>
  </property>
</Properties>
</file>