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2017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2017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74C9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201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74C9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74C96">
        <w:rPr>
          <w:rFonts w:ascii="Times New Roman" w:hAnsi="Times New Roman"/>
          <w:snapToGrid w:val="0"/>
          <w:szCs w:val="24"/>
        </w:rPr>
        <w:t>24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2017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201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2017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2017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160/2024 - </w:t>
      </w:r>
      <w:r w:rsidRPr="00322C9F">
        <w:rPr>
          <w:rFonts w:ascii="Times New Roman" w:hAnsi="Times New Roman"/>
          <w:b/>
          <w:szCs w:val="24"/>
        </w:rPr>
        <w:t>Proc. leg. nº 3094/2024</w:t>
      </w:r>
    </w:p>
    <w:p w:rsidR="00322C9F" w:rsidRPr="00BB1EEA" w:rsidRDefault="0032017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32017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Poder </w:t>
      </w:r>
      <w:r>
        <w:rPr>
          <w:rFonts w:ascii="Times New Roman" w:hAnsi="Times New Roman"/>
          <w:bCs/>
          <w:i/>
          <w:szCs w:val="24"/>
        </w:rPr>
        <w:t>Executivo promova a implantação de um programa de letramento digital na grade do ensino público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4C96" w:rsidRDefault="00074C96" w:rsidP="00074C9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4C96" w:rsidRDefault="00074C96" w:rsidP="00074C9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74C96" w:rsidRDefault="00074C96" w:rsidP="00074C96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074C96" w:rsidRDefault="00074C96" w:rsidP="00074C9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WILLIAM LEITE DA SILVA</w:t>
      </w:r>
    </w:p>
    <w:p w:rsidR="00074C96" w:rsidRDefault="00074C96" w:rsidP="00074C9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074C96" w:rsidRDefault="00074C96" w:rsidP="00074C9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Educação</w:t>
      </w:r>
    </w:p>
    <w:p w:rsidR="00F76EAB" w:rsidRPr="00812741" w:rsidRDefault="00074C96" w:rsidP="00074C9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75" w:rsidRDefault="00320175">
      <w:r>
        <w:separator/>
      </w:r>
    </w:p>
  </w:endnote>
  <w:endnote w:type="continuationSeparator" w:id="0">
    <w:p w:rsidR="00320175" w:rsidRDefault="0032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2017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2017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75" w:rsidRDefault="00320175">
      <w:r>
        <w:separator/>
      </w:r>
    </w:p>
  </w:footnote>
  <w:footnote w:type="continuationSeparator" w:id="0">
    <w:p w:rsidR="00320175" w:rsidRDefault="0032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201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26097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2017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2017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2017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2017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2438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74C96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0175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679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679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679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30B6-B0A5-40F5-BA01-D5FA654B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2024-06-25T11:36:00Z</dcterms:modified>
</cp:coreProperties>
</file>