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2F2EA8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15 de maio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8723C0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C03A68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2F2EA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C03A68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C03A68">
        <w:rPr>
          <w:rFonts w:ascii="Times New Roman" w:hAnsi="Times New Roman"/>
          <w:snapToGrid w:val="0"/>
          <w:szCs w:val="24"/>
        </w:rPr>
        <w:t>14</w:t>
      </w:r>
      <w:bookmarkStart w:id="0" w:name="_GoBack"/>
      <w:bookmarkEnd w:id="0"/>
      <w:r w:rsidR="00330085" w:rsidRPr="00F76EAB">
        <w:rPr>
          <w:rFonts w:ascii="Times New Roman" w:hAnsi="Times New Roman"/>
          <w:snapToGrid w:val="0"/>
          <w:szCs w:val="24"/>
        </w:rPr>
        <w:t xml:space="preserve"> de maio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2F2EA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2F2EA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2F2EA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2F2EA8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127/2024 - </w:t>
      </w:r>
      <w:r w:rsidRPr="00322C9F">
        <w:rPr>
          <w:rFonts w:ascii="Times New Roman" w:hAnsi="Times New Roman"/>
          <w:b/>
          <w:szCs w:val="24"/>
        </w:rPr>
        <w:t>Proc. leg. nº 2535/2024</w:t>
      </w:r>
    </w:p>
    <w:p w:rsidR="00322C9F" w:rsidRPr="00BB1EEA" w:rsidRDefault="002F2EA8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VEIGA</w:t>
      </w:r>
    </w:p>
    <w:p w:rsidR="00330085" w:rsidRDefault="002F2EA8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Apoio objetivando a promoção da ampliação dos bolsões de estacionamento 45 graus no canteiro da Avenida Joaquim Alves Corrêa, em toda a sua extensão ou, notadamente, em pontos onde se concentrem comércios, prestadores de serviços e a entrada do Parque Monsenhor Bruno Nardini.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F722D" w:rsidRDefault="000F722D" w:rsidP="006D2BB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D2BB2" w:rsidRDefault="006D2BB2" w:rsidP="006D2BB2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Exmo. Senhor</w:t>
      </w:r>
    </w:p>
    <w:p w:rsidR="006D2BB2" w:rsidRDefault="006D2BB2" w:rsidP="006D2BB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CRISLANIO LOPES DA SILVA</w:t>
      </w:r>
    </w:p>
    <w:p w:rsidR="006D2BB2" w:rsidRDefault="006D2BB2" w:rsidP="006D2BB2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Secretário pro tempore</w:t>
      </w:r>
    </w:p>
    <w:p w:rsidR="006D2BB2" w:rsidRDefault="006D2BB2" w:rsidP="006D2BB2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Secretaria de Mobilidade Urbana</w:t>
      </w:r>
    </w:p>
    <w:p w:rsidR="006D2BB2" w:rsidRDefault="006D2BB2" w:rsidP="006D2BB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6D2BB2" w:rsidP="006D2BB2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3C0" w:rsidRDefault="008723C0">
      <w:r>
        <w:separator/>
      </w:r>
    </w:p>
  </w:endnote>
  <w:endnote w:type="continuationSeparator" w:id="0">
    <w:p w:rsidR="008723C0" w:rsidRDefault="00872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2F2EA8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2F2EA8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3C0" w:rsidRDefault="008723C0">
      <w:r>
        <w:separator/>
      </w:r>
    </w:p>
  </w:footnote>
  <w:footnote w:type="continuationSeparator" w:id="0">
    <w:p w:rsidR="008723C0" w:rsidRDefault="008723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2F2EA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797998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2F2EA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2F2EA8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2F2EA8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1106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2F2EA8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433593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22D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2F2EA8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D2BB2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23C0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03A68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F13345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F13345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7F68F3"/>
    <w:rsid w:val="009C55E3"/>
    <w:rsid w:val="00A40006"/>
    <w:rsid w:val="00AF0FF9"/>
    <w:rsid w:val="00BF0CBC"/>
    <w:rsid w:val="00F1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755C1-ABF8-404A-B777-162428DB8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2024-05-15T17:10:00Z</dcterms:modified>
</cp:coreProperties>
</file>