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5364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5364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6332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536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6332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63320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536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536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536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5364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88/2024 - </w:t>
      </w:r>
      <w:r w:rsidRPr="00322C9F">
        <w:rPr>
          <w:rFonts w:ascii="Times New Roman" w:hAnsi="Times New Roman"/>
          <w:b/>
          <w:szCs w:val="24"/>
        </w:rPr>
        <w:t>Proc. leg. nº 1891/2024</w:t>
      </w:r>
    </w:p>
    <w:p w:rsidR="00322C9F" w:rsidRPr="00BB1EEA" w:rsidRDefault="00D5364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ALÉCIO CAU</w:t>
      </w:r>
    </w:p>
    <w:p w:rsidR="00330085" w:rsidRDefault="00D5364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</w:t>
      </w:r>
      <w:r>
        <w:rPr>
          <w:rFonts w:ascii="Times New Roman" w:hAnsi="Times New Roman"/>
          <w:bCs/>
          <w:i/>
          <w:szCs w:val="24"/>
        </w:rPr>
        <w:t>à Prefeita Municipal para que empenhe esforços juntamente com a Secretaria competente, para que seja feito o recapeamento asfáltico em toda a Rua Agostinho Ramos, Jardim Eliza.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63320" w:rsidRDefault="00D63320" w:rsidP="00D6332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D63320" w:rsidRDefault="00D63320" w:rsidP="00D6332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D63320" w:rsidRDefault="00D63320" w:rsidP="00D6332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D63320" w:rsidRDefault="00D63320" w:rsidP="00D6332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63320" w:rsidP="00D6332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4A" w:rsidRDefault="00D5364A">
      <w:r>
        <w:separator/>
      </w:r>
    </w:p>
  </w:endnote>
  <w:endnote w:type="continuationSeparator" w:id="0">
    <w:p w:rsidR="00D5364A" w:rsidRDefault="00D5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5364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5364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4A" w:rsidRDefault="00D5364A">
      <w:r>
        <w:separator/>
      </w:r>
    </w:p>
  </w:footnote>
  <w:footnote w:type="continuationSeparator" w:id="0">
    <w:p w:rsidR="00D5364A" w:rsidRDefault="00D53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536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704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536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5364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5364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5364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5246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364A"/>
    <w:rsid w:val="00D63320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128D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128D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128DB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C12A-5C4D-43E2-B971-0A48B0D5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2024-04-04T11:40:00Z</dcterms:modified>
</cp:coreProperties>
</file>