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E8" w:rsidRDefault="00D356E2">
      <w:pPr>
        <w:jc w:val="both"/>
        <w:rPr>
          <w:rFonts w:ascii="Arial" w:hAnsi="Arial" w:cs="Arial"/>
          <w:b/>
          <w:u w:val="single"/>
        </w:rPr>
      </w:pPr>
      <w:bookmarkStart w:id="0" w:name="_GoBack"/>
      <w:bookmarkEnd w:id="0"/>
      <w:r>
        <w:rPr>
          <w:rFonts w:ascii="Arial" w:hAnsi="Arial" w:cs="Arial"/>
          <w:b/>
          <w:u w:val="single"/>
        </w:rPr>
        <w:t>Termo Descritivo:</w:t>
      </w:r>
    </w:p>
    <w:p w:rsidR="004627E8" w:rsidRDefault="00D356E2">
      <w:pPr>
        <w:ind w:firstLine="720"/>
        <w:jc w:val="both"/>
        <w:rPr>
          <w:shd w:val="clear" w:color="auto" w:fill="FFFFFF"/>
        </w:rPr>
      </w:pPr>
      <w:r>
        <w:rPr>
          <w:rFonts w:ascii="Arial" w:hAnsi="Arial" w:cs="Arial"/>
          <w:color w:val="000000"/>
          <w:shd w:val="clear" w:color="auto" w:fill="FFFFFF"/>
        </w:rPr>
        <w:t>Picador e Triturador Móvel Rodoviário, Novo Zero, aplicação no processamento resíduos urbanos e florestais diversos, sendo galhos, podas, troncos, arbustos e folhas de árvores, sendo acumulados em perímetro urbano e rural. Capacidade de corte mínima de 12”</w:t>
      </w:r>
      <w:r>
        <w:rPr>
          <w:rFonts w:ascii="Arial" w:hAnsi="Arial" w:cs="Arial"/>
          <w:color w:val="000000"/>
          <w:shd w:val="clear" w:color="auto" w:fill="FFFFFF"/>
        </w:rPr>
        <w:t xml:space="preserve"> ou </w:t>
      </w:r>
      <w:r>
        <w:rPr>
          <w:rFonts w:ascii="Arial" w:hAnsi="Arial" w:cs="Arial"/>
          <w:b/>
          <w:bCs/>
          <w:color w:val="000000"/>
          <w:shd w:val="clear" w:color="auto" w:fill="FFFFFF"/>
        </w:rPr>
        <w:t>30cm de diâmetro</w:t>
      </w:r>
      <w:r>
        <w:rPr>
          <w:rFonts w:ascii="Arial" w:hAnsi="Arial" w:cs="Arial"/>
          <w:color w:val="000000"/>
          <w:shd w:val="clear" w:color="auto" w:fill="FFFFFF"/>
        </w:rPr>
        <w:t xml:space="preserve">. Abertura retangular da caixa de corte de no mínimo 300 mm de altura x 440 mm de largura. Capacidade de produção minima de quinze 15 metros cúbicos por hora de materiais triturados, equivalência média de 10 caminhões de materiais para </w:t>
      </w:r>
      <w:r>
        <w:rPr>
          <w:rFonts w:ascii="Arial" w:hAnsi="Arial" w:cs="Arial"/>
          <w:color w:val="000000"/>
          <w:shd w:val="clear" w:color="auto" w:fill="FFFFFF"/>
        </w:rPr>
        <w:t xml:space="preserve">01 caminhão de material triturado. Sistema de alimentação eletro-hidráulico, mínimo de 01 um rolo puxador, com posição horizontal, minimo 12 doze garras lâminas de tração ao rolo superior. Minimo 01 uma válvula de controle fluxo de velocidade aos rolos de </w:t>
      </w:r>
      <w:r>
        <w:rPr>
          <w:rFonts w:ascii="Arial" w:hAnsi="Arial" w:cs="Arial"/>
          <w:color w:val="000000"/>
          <w:shd w:val="clear" w:color="auto" w:fill="FFFFFF"/>
        </w:rPr>
        <w:t>tração. Mínimo uma barra ou trave de acionamento e segurança em volto a calha alimentadora, com no mínimo 04 quatro posições de acionamento com retardo, sendo posições de reverso, avanço, parada e reverso para possibilitar o operador a efetuar as reversões</w:t>
      </w:r>
      <w:r>
        <w:rPr>
          <w:rFonts w:ascii="Arial" w:hAnsi="Arial" w:cs="Arial"/>
          <w:color w:val="000000"/>
          <w:shd w:val="clear" w:color="auto" w:fill="FFFFFF"/>
        </w:rPr>
        <w:t xml:space="preserve"> necessárias do rolo alimentador instantaneamente. Minimo 01 uma bandeja de alimentação dobrável para transporte e operação, minimo duas abas laterais de proteção, minimo 01 uma trava de fecho rápido. Barra horizontal de segurança, com acionamento de pulso</w:t>
      </w:r>
      <w:r>
        <w:rPr>
          <w:rFonts w:ascii="Arial" w:hAnsi="Arial" w:cs="Arial"/>
          <w:color w:val="000000"/>
          <w:shd w:val="clear" w:color="auto" w:fill="FFFFFF"/>
        </w:rPr>
        <w:t>, cortina de proteção de no mínimo 02 duplas camada e proteção total em acrílico. Minimo 02 dois botões de emergências com retenção e minimo 01 uma luz de advertência acoplados na parte frontal superior a calha de alimentadora. Minimos 02 dois botões de re</w:t>
      </w:r>
      <w:r>
        <w:rPr>
          <w:rFonts w:ascii="Arial" w:hAnsi="Arial" w:cs="Arial"/>
          <w:color w:val="000000"/>
          <w:shd w:val="clear" w:color="auto" w:fill="FFFFFF"/>
        </w:rPr>
        <w:t>sete por pulso, acoplados nas partes laterais superiores a calha de alimentadora. Mesa e Calha de Alimentação, com dimensões mínimas de operação de 1.700 mm de comprimento x 1.160mm de largura e 800 mm de altura, conformidade com a norma de segurança NR12.</w:t>
      </w:r>
      <w:r>
        <w:rPr>
          <w:rFonts w:ascii="Arial" w:hAnsi="Arial" w:cs="Arial"/>
          <w:color w:val="000000"/>
          <w:shd w:val="clear" w:color="auto" w:fill="FFFFFF"/>
        </w:rPr>
        <w:t xml:space="preserve"> Motor de acionamento a combustível diesel, com potência mínima de 85HP, cabine de proteção com chapa metálica, com minimo 04 quatro portas de inspeção ao motor, mínimo 04 cilindros de acionamento, sistema de partida elétrica, sistema arrefecimento do Moto</w:t>
      </w:r>
      <w:r>
        <w:rPr>
          <w:rFonts w:ascii="Arial" w:hAnsi="Arial" w:cs="Arial"/>
          <w:color w:val="000000"/>
          <w:shd w:val="clear" w:color="auto" w:fill="FFFFFF"/>
        </w:rPr>
        <w:t>r a Ar e Óleo, tanque de combustível diesel de no mínimo 80 litros. Minimo 01 uma bateria de 70 amperes. Minimo 01 um painel de instrumentos para monitoramento e controle conjunto triturador, com minimo indicações de temperatura do motor diesel, temperatur</w:t>
      </w:r>
      <w:r>
        <w:rPr>
          <w:rFonts w:ascii="Arial" w:hAnsi="Arial" w:cs="Arial"/>
          <w:color w:val="000000"/>
          <w:shd w:val="clear" w:color="auto" w:fill="FFFFFF"/>
        </w:rPr>
        <w:t>a de água, tensão da bateria, horas de trabalho, rpm sistema de corte, indicação de habilitação do rolo tracionador, nivel de combustível, ajuste de programação manual de controle rpm em relação ao rolo alimentador, incluindo minimo um 01 botão de emergênc</w:t>
      </w:r>
      <w:r>
        <w:rPr>
          <w:rFonts w:ascii="Arial" w:hAnsi="Arial" w:cs="Arial"/>
          <w:color w:val="000000"/>
          <w:shd w:val="clear" w:color="auto" w:fill="FFFFFF"/>
        </w:rPr>
        <w:t>ia, minimo 01 acelerador manual por alavanca, minimo 01 uma chave geral e minimo chave de partida liga desliga. Sistema de controle para rolo de alimentação automático eletrônico, para gerenciar automaticamente o índice de rotações do motor diesel em relaç</w:t>
      </w:r>
      <w:r>
        <w:rPr>
          <w:rFonts w:ascii="Arial" w:hAnsi="Arial" w:cs="Arial"/>
          <w:color w:val="000000"/>
          <w:shd w:val="clear" w:color="auto" w:fill="FFFFFF"/>
        </w:rPr>
        <w:t xml:space="preserve">ão ao sistema de corte. </w:t>
      </w:r>
      <w:r>
        <w:rPr>
          <w:rFonts w:ascii="Arial" w:hAnsi="Arial" w:cs="Arial"/>
          <w:shd w:val="clear" w:color="auto" w:fill="FFFFFF"/>
        </w:rPr>
        <w:t xml:space="preserve">Níveis de ruídos de acordo com as normas nacionais e internacionais. </w:t>
      </w:r>
      <w:r>
        <w:rPr>
          <w:rFonts w:ascii="Arial" w:hAnsi="Arial" w:cs="Arial"/>
          <w:color w:val="000000"/>
          <w:shd w:val="clear" w:color="auto" w:fill="FFFFFF"/>
        </w:rPr>
        <w:t>Sistema de corte com no mínimo um tambor rotor, sendo balanceado dinamicamente, rotação de trabalho mínimo de 1.850 rpm, com no mínimo 04 quatro facas/lâminas em a</w:t>
      </w:r>
      <w:r>
        <w:rPr>
          <w:rFonts w:ascii="Arial" w:hAnsi="Arial" w:cs="Arial"/>
          <w:color w:val="000000"/>
          <w:shd w:val="clear" w:color="auto" w:fill="FFFFFF"/>
        </w:rPr>
        <w:t>ço especial, de duplo fio e reafiáveis. Mínimo uma 01 contra facas/lâminas reguláveis, sendo horizontal e outra vertical. Sistema de acionamento e acoplamento do sistema de corte com engate independente através de polia tensionada. Bica/duto de descarga co</w:t>
      </w:r>
      <w:r>
        <w:rPr>
          <w:rFonts w:ascii="Arial" w:hAnsi="Arial" w:cs="Arial"/>
          <w:color w:val="000000"/>
          <w:shd w:val="clear" w:color="auto" w:fill="FFFFFF"/>
        </w:rPr>
        <w:t>m altura mínima de 2.600 mm, giratório com no mínimo 270°, trave para transporte e operação, com defletor ajustável na extremidade, com soprador integrado, direcionando com precisão os cavacos já triturados para dentro da caçamba do caminhão ou de outro po</w:t>
      </w:r>
      <w:r>
        <w:rPr>
          <w:rFonts w:ascii="Arial" w:hAnsi="Arial" w:cs="Arial"/>
          <w:color w:val="000000"/>
          <w:shd w:val="clear" w:color="auto" w:fill="FFFFFF"/>
        </w:rPr>
        <w:t>nto determinado. Chassi</w:t>
      </w:r>
      <w:r>
        <w:rPr>
          <w:rFonts w:ascii="Arial" w:hAnsi="Arial" w:cs="Arial"/>
          <w:shd w:val="clear" w:color="auto" w:fill="FFFFFF"/>
        </w:rPr>
        <w:t xml:space="preserve"> </w:t>
      </w:r>
      <w:r>
        <w:rPr>
          <w:rFonts w:ascii="Arial" w:hAnsi="Arial" w:cs="Arial"/>
          <w:color w:val="000000"/>
          <w:shd w:val="clear" w:color="auto" w:fill="FFFFFF"/>
        </w:rPr>
        <w:t>rebocável</w:t>
      </w:r>
      <w:r>
        <w:rPr>
          <w:rFonts w:ascii="Arial" w:hAnsi="Arial" w:cs="Arial"/>
          <w:shd w:val="clear" w:color="auto" w:fill="FFFFFF"/>
        </w:rPr>
        <w:t xml:space="preserve"> e rodoviário, estando adequado como mecanismo operacional e certificado mínimo aos órgãos DENATRAN e INMETRO,</w:t>
      </w:r>
      <w:r>
        <w:rPr>
          <w:rFonts w:ascii="Arial" w:hAnsi="Arial" w:cs="Arial"/>
          <w:color w:val="000000"/>
          <w:shd w:val="clear" w:color="auto" w:fill="FFFFFF"/>
        </w:rPr>
        <w:t xml:space="preserve"> com certificado de adequação à legislação de trânsito (CAT) do equipamento ofertado (Art. 30, IV), para permitir</w:t>
      </w:r>
      <w:r>
        <w:rPr>
          <w:rFonts w:ascii="Arial" w:hAnsi="Arial" w:cs="Arial"/>
          <w:color w:val="000000"/>
          <w:shd w:val="clear" w:color="auto" w:fill="FFFFFF"/>
        </w:rPr>
        <w:t xml:space="preserve"> o emplacamento em acordo com as normas nacionais e vigentes de trânsito.</w:t>
      </w:r>
      <w:r>
        <w:rPr>
          <w:rFonts w:ascii="Arial" w:hAnsi="Arial" w:cs="Arial"/>
          <w:shd w:val="clear" w:color="auto" w:fill="FFFFFF"/>
        </w:rPr>
        <w:t xml:space="preserve"> </w:t>
      </w:r>
      <w:r>
        <w:rPr>
          <w:rFonts w:ascii="Arial" w:hAnsi="Arial" w:cs="Arial"/>
          <w:color w:val="000000"/>
          <w:shd w:val="clear" w:color="auto" w:fill="FFFFFF"/>
        </w:rPr>
        <w:t>Mínimo 01 um engate frontal esférico de 50mm de diâmetro, sendo até 01 um eixo, com suspensão sobre feixes de molas e balancim, sendo até duas 02 rodas/pneus aro de 16”, minimo 01 um</w:t>
      </w:r>
      <w:r>
        <w:rPr>
          <w:rFonts w:ascii="Arial" w:hAnsi="Arial" w:cs="Arial"/>
          <w:color w:val="000000"/>
          <w:shd w:val="clear" w:color="auto" w:fill="FFFFFF"/>
        </w:rPr>
        <w:t xml:space="preserve">a alavanca para acionamento de freio estacionário, minimo dois para-lamas metálicos, minimo 01 sistema de freios automáticos por gravidade, minimo 01 um pé mecânico de apoio ajustável frontal, Kit completo de sinalização e lanternas em led 12 ou 24vcc. </w:t>
      </w:r>
      <w:r>
        <w:rPr>
          <w:rFonts w:ascii="Arial" w:hAnsi="Arial" w:cs="Arial"/>
          <w:color w:val="000000"/>
          <w:shd w:val="clear" w:color="auto" w:fill="FFFFFF"/>
        </w:rPr>
        <w:lastRenderedPageBreak/>
        <w:t>Pes</w:t>
      </w:r>
      <w:r>
        <w:rPr>
          <w:rFonts w:ascii="Arial" w:hAnsi="Arial" w:cs="Arial"/>
          <w:color w:val="000000"/>
          <w:shd w:val="clear" w:color="auto" w:fill="FFFFFF"/>
        </w:rPr>
        <w:t>o conjunto triturador mínimo 2.300 quilos.</w:t>
      </w:r>
      <w:r>
        <w:rPr>
          <w:rFonts w:ascii="Arial" w:hAnsi="Arial" w:cs="Arial"/>
          <w:color w:val="000000" w:themeColor="text1"/>
          <w:shd w:val="clear" w:color="auto" w:fill="FFFFFF"/>
        </w:rPr>
        <w:t xml:space="preserve"> Garantia de 12 (doze) meses (01 ano) ou 1.000 horas operações. Manual impresso de fábrica, minimo 01 um, sendo com partes, peças reposição, manutenções, com laudo com adequações a norma NR 12 e ART do Engenheiro r</w:t>
      </w:r>
      <w:r>
        <w:rPr>
          <w:rFonts w:ascii="Arial" w:hAnsi="Arial" w:cs="Arial"/>
          <w:color w:val="000000" w:themeColor="text1"/>
          <w:shd w:val="clear" w:color="auto" w:fill="FFFFFF"/>
        </w:rPr>
        <w:t xml:space="preserve">esponsável. Garantia de peças originais e assistência técnica em todo território brasileiro. Entrega técnica com treinamento operacional, minimo por 05 cinco horas, conforme norma NR 12. </w:t>
      </w:r>
      <w:r>
        <w:rPr>
          <w:rFonts w:ascii="Arial" w:hAnsi="Arial" w:cs="Arial"/>
          <w:bCs/>
          <w:color w:val="000000" w:themeColor="text1"/>
          <w:shd w:val="clear" w:color="auto" w:fill="FFFFFF"/>
        </w:rPr>
        <w:t xml:space="preserve">Certificado do Treinamento Técnico aos participantes. </w:t>
      </w:r>
      <w:r>
        <w:rPr>
          <w:rFonts w:ascii="Arial" w:hAnsi="Arial" w:cs="Arial"/>
          <w:shd w:val="clear" w:color="auto" w:fill="FFFFFF"/>
        </w:rPr>
        <w:t>Afiador de Faca</w:t>
      </w:r>
      <w:r>
        <w:rPr>
          <w:rFonts w:ascii="Arial" w:hAnsi="Arial" w:cs="Arial"/>
          <w:shd w:val="clear" w:color="auto" w:fill="FFFFFF"/>
        </w:rPr>
        <w:t xml:space="preserve">s/Lâminas AFI 650 220v 60Hz, sendo 01 conjunto, Lâminas/Facas de Dupla Fio de Corte, sendo 01 </w:t>
      </w:r>
      <w:r>
        <w:rPr>
          <w:rFonts w:ascii="Arial" w:hAnsi="Arial" w:cs="Arial"/>
          <w:bCs/>
          <w:shd w:val="clear" w:color="auto" w:fill="FFFFFF"/>
        </w:rPr>
        <w:t>Kit Sobressalentes.</w:t>
      </w:r>
    </w:p>
    <w:p w:rsidR="004627E8" w:rsidRDefault="004627E8">
      <w:pPr>
        <w:jc w:val="both"/>
        <w:rPr>
          <w:rFonts w:ascii="Arial" w:hAnsi="Arial" w:cs="Arial"/>
          <w:bCs/>
          <w:color w:val="000000" w:themeColor="text1"/>
          <w:shd w:val="clear" w:color="auto" w:fill="FFFFFF"/>
        </w:rPr>
      </w:pPr>
    </w:p>
    <w:p w:rsidR="004627E8" w:rsidRDefault="004627E8">
      <w:pPr>
        <w:jc w:val="both"/>
        <w:rPr>
          <w:rFonts w:ascii="Arial" w:hAnsi="Arial" w:cs="Arial"/>
          <w:color w:val="000000"/>
          <w:shd w:val="clear" w:color="auto" w:fill="FFFFFF"/>
        </w:rPr>
      </w:pPr>
    </w:p>
    <w:p w:rsidR="004627E8" w:rsidRDefault="00D356E2">
      <w:pPr>
        <w:jc w:val="both"/>
        <w:rPr>
          <w:shd w:val="clear" w:color="auto" w:fill="FFFFFF"/>
        </w:rPr>
      </w:pPr>
      <w:r>
        <w:rPr>
          <w:rFonts w:ascii="Arial" w:hAnsi="Arial" w:cs="Arial"/>
          <w:color w:val="000000"/>
          <w:shd w:val="clear" w:color="auto" w:fill="FFFFFF"/>
        </w:rPr>
        <w:t>Sugestivo Documentos Habilitação quanto à Qualificação Técnica, nos termos da Lei 8.666/93. Certidão comprovando o Registro no CREA da empre</w:t>
      </w:r>
      <w:r>
        <w:rPr>
          <w:rFonts w:ascii="Arial" w:hAnsi="Arial" w:cs="Arial"/>
          <w:color w:val="000000"/>
          <w:shd w:val="clear" w:color="auto" w:fill="FFFFFF"/>
        </w:rPr>
        <w:t>sa e profissional responsável (Art. 30, I). Atestado(s) de Capacidade de Técnica, emitido por pessoa jurídica de Direito Público ou Privado, que comprovem o fornecimento satisfatório de bem compatível com o objeto da licitação. (Art. 30, II). Certificado d</w:t>
      </w:r>
      <w:r>
        <w:rPr>
          <w:rFonts w:ascii="Arial" w:hAnsi="Arial" w:cs="Arial"/>
          <w:color w:val="000000"/>
          <w:shd w:val="clear" w:color="auto" w:fill="FFFFFF"/>
        </w:rPr>
        <w:t>e Adequação à Legislação de Trânsito (CAT) do equipamento ofertado (Art. 30, IV).</w:t>
      </w:r>
    </w:p>
    <w:p w:rsidR="004627E8" w:rsidRDefault="004627E8">
      <w:pPr>
        <w:ind w:firstLine="708"/>
        <w:jc w:val="both"/>
        <w:rPr>
          <w:rFonts w:ascii="Arial" w:hAnsi="Arial" w:cs="Arial"/>
          <w:color w:val="000000" w:themeColor="text1"/>
          <w:shd w:val="clear" w:color="auto" w:fill="FFFFFF"/>
        </w:rPr>
      </w:pPr>
      <w:bookmarkStart w:id="1" w:name="_Hlk117792277"/>
      <w:bookmarkEnd w:id="1"/>
    </w:p>
    <w:p w:rsidR="004627E8" w:rsidRDefault="004627E8">
      <w:pPr>
        <w:ind w:firstLine="708"/>
        <w:jc w:val="both"/>
        <w:rPr>
          <w:shd w:val="clear" w:color="auto" w:fill="FFFFFF"/>
        </w:rPr>
      </w:pPr>
    </w:p>
    <w:sectPr w:rsidR="004627E8">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E8"/>
    <w:rsid w:val="004627E8"/>
    <w:rsid w:val="00D356E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1E"/>
    <w:rPr>
      <w:rFonts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mEspaamentoChar">
    <w:name w:val="Sem Espaçamento Char"/>
    <w:link w:val="SemEspaamento"/>
    <w:uiPriority w:val="1"/>
    <w:qFormat/>
    <w:locked/>
    <w:rsid w:val="003D53A9"/>
  </w:style>
  <w:style w:type="paragraph" w:styleId="Ttulo">
    <w:name w:val="Title"/>
    <w:basedOn w:val="Normal"/>
    <w:next w:val="Corpodetexto"/>
    <w:qFormat/>
    <w:pPr>
      <w:keepNext/>
      <w:spacing w:before="240" w:after="120"/>
    </w:pPr>
    <w:rPr>
      <w:rFonts w:ascii="Liberation Sans" w:eastAsia="Microsoft YaHei" w:hAnsi="Liberation Sans" w:cs="Arial Unicode MS"/>
      <w:sz w:val="28"/>
      <w:szCs w:val="28"/>
    </w:rPr>
  </w:style>
  <w:style w:type="paragraph" w:styleId="Corpodetexto">
    <w:name w:val="Body Text"/>
    <w:basedOn w:val="Normal"/>
    <w:pPr>
      <w:spacing w:after="140" w:line="276" w:lineRule="auto"/>
    </w:p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PargrafodaLista">
    <w:name w:val="List Paragraph"/>
    <w:basedOn w:val="Normal"/>
    <w:uiPriority w:val="34"/>
    <w:qFormat/>
    <w:rsid w:val="00781B36"/>
    <w:pPr>
      <w:ind w:left="720"/>
      <w:contextualSpacing/>
    </w:pPr>
  </w:style>
  <w:style w:type="paragraph" w:styleId="SemEspaamento">
    <w:name w:val="No Spacing"/>
    <w:link w:val="SemEspaamentoChar"/>
    <w:uiPriority w:val="1"/>
    <w:qFormat/>
    <w:rsid w:val="003D53A9"/>
  </w:style>
  <w:style w:type="table" w:styleId="Tabelacomgrade">
    <w:name w:val="Table Grid"/>
    <w:basedOn w:val="Tabelanormal"/>
    <w:uiPriority w:val="59"/>
    <w:rsid w:val="003D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1E"/>
    <w:rPr>
      <w:rFonts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mEspaamentoChar">
    <w:name w:val="Sem Espaçamento Char"/>
    <w:link w:val="SemEspaamento"/>
    <w:uiPriority w:val="1"/>
    <w:qFormat/>
    <w:locked/>
    <w:rsid w:val="003D53A9"/>
  </w:style>
  <w:style w:type="paragraph" w:styleId="Ttulo">
    <w:name w:val="Title"/>
    <w:basedOn w:val="Normal"/>
    <w:next w:val="Corpodetexto"/>
    <w:qFormat/>
    <w:pPr>
      <w:keepNext/>
      <w:spacing w:before="240" w:after="120"/>
    </w:pPr>
    <w:rPr>
      <w:rFonts w:ascii="Liberation Sans" w:eastAsia="Microsoft YaHei" w:hAnsi="Liberation Sans" w:cs="Arial Unicode MS"/>
      <w:sz w:val="28"/>
      <w:szCs w:val="28"/>
    </w:rPr>
  </w:style>
  <w:style w:type="paragraph" w:styleId="Corpodetexto">
    <w:name w:val="Body Text"/>
    <w:basedOn w:val="Normal"/>
    <w:pPr>
      <w:spacing w:after="140" w:line="276" w:lineRule="auto"/>
    </w:p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PargrafodaLista">
    <w:name w:val="List Paragraph"/>
    <w:basedOn w:val="Normal"/>
    <w:uiPriority w:val="34"/>
    <w:qFormat/>
    <w:rsid w:val="00781B36"/>
    <w:pPr>
      <w:ind w:left="720"/>
      <w:contextualSpacing/>
    </w:pPr>
  </w:style>
  <w:style w:type="paragraph" w:styleId="SemEspaamento">
    <w:name w:val="No Spacing"/>
    <w:link w:val="SemEspaamentoChar"/>
    <w:uiPriority w:val="1"/>
    <w:qFormat/>
    <w:rsid w:val="003D53A9"/>
  </w:style>
  <w:style w:type="table" w:styleId="Tabelacomgrade">
    <w:name w:val="Table Grid"/>
    <w:basedOn w:val="Tabelanormal"/>
    <w:uiPriority w:val="59"/>
    <w:rsid w:val="003D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Grimm</dc:creator>
  <cp:lastModifiedBy>Assessor Conti</cp:lastModifiedBy>
  <cp:revision>2</cp:revision>
  <dcterms:created xsi:type="dcterms:W3CDTF">2023-12-08T16:42:00Z</dcterms:created>
  <dcterms:modified xsi:type="dcterms:W3CDTF">2023-12-08T16:42:00Z</dcterms:modified>
  <dc:language>pt-BR</dc:language>
</cp:coreProperties>
</file>