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1652835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160429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7582/2023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91757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7582/2023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Subemenda nº 1 à Emenda nº 53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JUSTIÇA E REDAÇÃO 2023/2024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a redação da Emenda nº 53, que "Acrescenta o inciso IX no Art. 86; o inciso II no Art. 102; e os Art. 115 e 116, renumerando os demais do Projeto, que 'Institui o Plano Diretor Municipal de Valinhos e dá outras providências.'"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180523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Subemenda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