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1707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48256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7581/2023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04200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7581/2023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30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da Emenda nº 30, que "Altera o inciso II do art. 97 do Projeto, que 'Institui o Plano Diretor Municipal de Valinhos e dá outras providências.'"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7244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