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94978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04866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6922/2023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84260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6922/2023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34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caput dos Arts. 122 e 124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61070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