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5561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1872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7159/2023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3327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7159/2023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II.A quanto às Zonas de Centralidade do Projeto, que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4690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