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3706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769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7656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6880/2023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12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 do Art. 20 e acrescenta parágrafo 3º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977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