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462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682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40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651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