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3963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684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0776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34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dos Arts. 122 e 124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109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