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  <w:u w:val="single"/>
        </w:rPr>
        <w:t>AUTÓGRAFO Nº 163/2023</w:t>
      </w:r>
    </w:p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04</w:t>
      </w:r>
      <w:r w:rsidRPr="007C7EE6">
        <w:rPr>
          <w:rFonts w:cs="Arial"/>
          <w:b/>
          <w:bCs/>
          <w:color w:val="000000"/>
          <w:szCs w:val="24"/>
          <w:u w:val="single"/>
        </w:rPr>
        <w:t>/2023</w:t>
      </w:r>
    </w:p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367C04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</w:rPr>
      </w:pP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</w:rPr>
        <w:tab/>
      </w:r>
      <w:r w:rsidR="0056116D" w:rsidRPr="007C7EE6">
        <w:rPr>
          <w:rFonts w:cs="Arial"/>
          <w:b/>
          <w:color w:val="000000"/>
        </w:rPr>
        <w:t>Proíbe a concessão de homenagens a</w:t>
      </w:r>
      <w:r w:rsidR="0056116D" w:rsidRPr="007C7EE6">
        <w:rPr>
          <w:rFonts w:cs="Arial"/>
          <w:b/>
          <w:color w:val="000000"/>
          <w:spacing w:val="1"/>
        </w:rPr>
        <w:t xml:space="preserve"> </w:t>
      </w:r>
      <w:r w:rsidR="0056116D" w:rsidRPr="007C7EE6">
        <w:rPr>
          <w:rFonts w:cs="Arial"/>
          <w:b/>
          <w:color w:val="000000"/>
        </w:rPr>
        <w:t>pessoas que tenham sido condenadas</w:t>
      </w:r>
      <w:r w:rsidR="0056116D" w:rsidRPr="007C7EE6">
        <w:rPr>
          <w:rFonts w:cs="Arial"/>
          <w:b/>
          <w:color w:val="000000"/>
          <w:spacing w:val="1"/>
        </w:rPr>
        <w:t xml:space="preserve"> </w:t>
      </w:r>
      <w:r w:rsidR="0056116D" w:rsidRPr="007C7EE6">
        <w:rPr>
          <w:rFonts w:cs="Arial"/>
          <w:b/>
          <w:color w:val="000000"/>
        </w:rPr>
        <w:t>por atos de improbidade ou crime de</w:t>
      </w:r>
      <w:r w:rsidR="0056116D" w:rsidRPr="007C7EE6">
        <w:rPr>
          <w:rFonts w:cs="Arial"/>
          <w:b/>
          <w:color w:val="000000"/>
          <w:spacing w:val="1"/>
        </w:rPr>
        <w:t xml:space="preserve"> </w:t>
      </w:r>
      <w:r w:rsidR="0056116D" w:rsidRPr="007C7EE6">
        <w:rPr>
          <w:rFonts w:cs="Arial"/>
          <w:b/>
          <w:color w:val="000000"/>
        </w:rPr>
        <w:t>corrupção,</w:t>
      </w:r>
      <w:r w:rsidR="0056116D" w:rsidRPr="007C7EE6">
        <w:rPr>
          <w:rFonts w:cs="Arial"/>
          <w:b/>
          <w:color w:val="000000"/>
          <w:spacing w:val="-22"/>
        </w:rPr>
        <w:t xml:space="preserve"> </w:t>
      </w:r>
      <w:r w:rsidR="0056116D" w:rsidRPr="007C7EE6">
        <w:rPr>
          <w:rFonts w:cs="Arial"/>
          <w:b/>
          <w:color w:val="000000"/>
        </w:rPr>
        <w:t>e</w:t>
      </w:r>
      <w:r w:rsidR="0056116D" w:rsidRPr="007C7EE6">
        <w:rPr>
          <w:rFonts w:cs="Arial"/>
          <w:b/>
          <w:color w:val="000000"/>
          <w:spacing w:val="-22"/>
        </w:rPr>
        <w:t xml:space="preserve"> </w:t>
      </w:r>
      <w:r w:rsidR="0056116D" w:rsidRPr="007C7EE6">
        <w:rPr>
          <w:rFonts w:cs="Arial"/>
          <w:b/>
          <w:color w:val="000000"/>
        </w:rPr>
        <w:t>dá</w:t>
      </w:r>
      <w:r w:rsidR="0056116D" w:rsidRPr="007C7EE6">
        <w:rPr>
          <w:rFonts w:cs="Arial"/>
          <w:b/>
          <w:color w:val="000000"/>
          <w:spacing w:val="-21"/>
        </w:rPr>
        <w:t xml:space="preserve"> </w:t>
      </w:r>
      <w:r w:rsidR="0056116D" w:rsidRPr="007C7EE6">
        <w:rPr>
          <w:rFonts w:cs="Arial"/>
          <w:b/>
          <w:color w:val="000000"/>
        </w:rPr>
        <w:t>outras</w:t>
      </w:r>
      <w:r w:rsidR="0056116D" w:rsidRPr="007C7EE6">
        <w:rPr>
          <w:rFonts w:cs="Arial"/>
          <w:b/>
          <w:color w:val="000000"/>
          <w:spacing w:val="-22"/>
        </w:rPr>
        <w:t xml:space="preserve"> </w:t>
      </w:r>
      <w:r w:rsidR="0056116D" w:rsidRPr="007C7EE6">
        <w:rPr>
          <w:rFonts w:cs="Arial"/>
          <w:b/>
          <w:color w:val="000000"/>
        </w:rPr>
        <w:t>providências.</w:t>
      </w:r>
    </w:p>
    <w:p w:rsidR="0077671C" w:rsidRDefault="0077671C" w:rsidP="007C7EE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C7EE6" w:rsidRDefault="007C7EE6" w:rsidP="007C7EE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C7EE6" w:rsidRPr="007C7EE6" w:rsidRDefault="007C7EE6" w:rsidP="007C7EE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C7EE6" w:rsidRPr="007C7EE6" w:rsidRDefault="007C7EE6" w:rsidP="007C7EE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C7EE6" w:rsidRPr="007C7EE6" w:rsidRDefault="007C7EE6" w:rsidP="007C7EE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C7EE6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7C7EE6">
        <w:rPr>
          <w:rFonts w:cs="Arial"/>
          <w:b/>
          <w:bCs/>
          <w:color w:val="000000"/>
          <w:szCs w:val="24"/>
        </w:rPr>
        <w:t xml:space="preserve">APROVOU </w:t>
      </w:r>
      <w:r w:rsidRPr="007C7EE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pacing w:val="-1"/>
          <w:w w:val="96"/>
          <w:szCs w:val="24"/>
        </w:rPr>
      </w:pPr>
      <w:r w:rsidRPr="007C7EE6">
        <w:rPr>
          <w:rFonts w:cs="Arial"/>
          <w:b/>
          <w:bCs/>
          <w:color w:val="000000"/>
          <w:szCs w:val="24"/>
        </w:rPr>
        <w:tab/>
      </w:r>
      <w:r w:rsidRPr="007C7EE6">
        <w:rPr>
          <w:rFonts w:cs="Arial"/>
          <w:b/>
          <w:bCs/>
          <w:color w:val="000000"/>
          <w:szCs w:val="24"/>
        </w:rPr>
        <w:tab/>
      </w:r>
      <w:r w:rsidR="0056116D" w:rsidRPr="007C7EE6">
        <w:rPr>
          <w:rFonts w:cs="Arial"/>
          <w:b/>
          <w:bCs/>
          <w:color w:val="000000"/>
          <w:szCs w:val="24"/>
        </w:rPr>
        <w:t xml:space="preserve">Art. 1º </w:t>
      </w:r>
      <w:r w:rsidR="0056116D" w:rsidRPr="007C7EE6">
        <w:rPr>
          <w:rFonts w:cs="Arial"/>
          <w:color w:val="000000"/>
          <w:szCs w:val="24"/>
        </w:rPr>
        <w:t>Fica proibida, no âmbito da Administração Pública do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Município de Valinhos, a concessão de homenagens a pessoas que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tenham sido condenadas por ato de improbidade ou crime de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 xml:space="preserve">corrupção, transitado em </w:t>
      </w:r>
      <w:proofErr w:type="gramStart"/>
      <w:r w:rsidR="0056116D" w:rsidRPr="007C7EE6">
        <w:rPr>
          <w:rFonts w:cs="Arial"/>
          <w:color w:val="000000"/>
          <w:szCs w:val="24"/>
        </w:rPr>
        <w:t>julgado, assim como, condenadas por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qualquer Conselho de Classe devidamente registrado no Estado de São Paulo</w:t>
      </w:r>
      <w:proofErr w:type="gramEnd"/>
      <w:r w:rsidR="0056116D" w:rsidRPr="007C7EE6">
        <w:rPr>
          <w:rFonts w:cs="Arial"/>
          <w:color w:val="000000"/>
          <w:szCs w:val="24"/>
        </w:rPr>
        <w:t>.</w:t>
      </w:r>
    </w:p>
    <w:p w:rsidR="007C7EE6" w:rsidRPr="00F30AE1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C7EE6">
        <w:rPr>
          <w:rFonts w:cs="Arial"/>
          <w:color w:val="000000"/>
          <w:szCs w:val="24"/>
        </w:rPr>
        <w:tab/>
      </w:r>
      <w:r w:rsidRPr="007C7EE6">
        <w:rPr>
          <w:rFonts w:cs="Arial"/>
          <w:color w:val="000000"/>
          <w:szCs w:val="24"/>
        </w:rPr>
        <w:tab/>
      </w:r>
      <w:r w:rsidR="0056116D" w:rsidRPr="007C7EE6">
        <w:rPr>
          <w:rFonts w:cs="Arial"/>
          <w:color w:val="000000"/>
          <w:szCs w:val="24"/>
        </w:rPr>
        <w:t>§1º</w:t>
      </w:r>
      <w:r w:rsidRPr="007C7EE6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Incluem-se na vedação do caput deste artigo a</w:t>
      </w:r>
      <w:r w:rsidR="0056116D" w:rsidRPr="007C7EE6">
        <w:rPr>
          <w:rFonts w:cs="Arial"/>
          <w:color w:val="000000"/>
          <w:w w:val="113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 xml:space="preserve">denominação de prédios e logradouros </w:t>
      </w:r>
      <w:bookmarkStart w:id="0" w:name="_GoBack"/>
      <w:r w:rsidR="0056116D" w:rsidRPr="007C7EE6">
        <w:rPr>
          <w:rFonts w:cs="Arial"/>
          <w:color w:val="000000"/>
          <w:szCs w:val="24"/>
        </w:rPr>
        <w:t>públicos e a concessão de</w:t>
      </w:r>
      <w:r w:rsidR="0056116D" w:rsidRPr="00F30AE1">
        <w:rPr>
          <w:rFonts w:cs="Arial"/>
          <w:color w:val="000000"/>
          <w:szCs w:val="24"/>
        </w:rPr>
        <w:t xml:space="preserve"> medalhas, honrarias e títulos.</w:t>
      </w:r>
    </w:p>
    <w:bookmarkEnd w:id="0"/>
    <w:p w:rsidR="00367C04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C7EE6">
        <w:rPr>
          <w:rFonts w:cs="Arial"/>
          <w:color w:val="000000"/>
          <w:szCs w:val="24"/>
        </w:rPr>
        <w:tab/>
      </w:r>
      <w:r w:rsidRPr="007C7EE6">
        <w:rPr>
          <w:rFonts w:cs="Arial"/>
          <w:color w:val="000000"/>
          <w:szCs w:val="24"/>
        </w:rPr>
        <w:tab/>
      </w:r>
      <w:r w:rsidR="0056116D" w:rsidRPr="007C7EE6">
        <w:rPr>
          <w:rFonts w:cs="Arial"/>
          <w:color w:val="000000"/>
          <w:szCs w:val="24"/>
        </w:rPr>
        <w:t>§2º Inicia-se essa vedação com a condenação em</w:t>
      </w:r>
      <w:r w:rsidR="0056116D" w:rsidRPr="007C7EE6">
        <w:rPr>
          <w:rFonts w:cs="Arial"/>
          <w:color w:val="000000"/>
          <w:spacing w:val="39"/>
          <w:szCs w:val="24"/>
        </w:rPr>
        <w:t xml:space="preserve"> </w:t>
      </w:r>
      <w:r w:rsidR="0056116D" w:rsidRPr="007C7EE6">
        <w:rPr>
          <w:rFonts w:cs="Arial"/>
          <w:color w:val="000000"/>
          <w:spacing w:val="-1"/>
          <w:w w:val="108"/>
          <w:szCs w:val="24"/>
        </w:rPr>
        <w:t>dec</w:t>
      </w:r>
      <w:r w:rsidR="0056116D" w:rsidRPr="007C7EE6">
        <w:rPr>
          <w:rFonts w:cs="Arial"/>
          <w:color w:val="000000"/>
          <w:w w:val="108"/>
          <w:szCs w:val="24"/>
        </w:rPr>
        <w:t>i</w:t>
      </w:r>
      <w:r w:rsidR="0056116D" w:rsidRPr="007C7EE6">
        <w:rPr>
          <w:rFonts w:cs="Arial"/>
          <w:color w:val="000000"/>
          <w:spacing w:val="-1"/>
          <w:w w:val="95"/>
          <w:szCs w:val="24"/>
        </w:rPr>
        <w:t>s</w:t>
      </w:r>
      <w:r w:rsidR="0056116D" w:rsidRPr="007C7EE6">
        <w:rPr>
          <w:rFonts w:cs="Arial"/>
          <w:color w:val="000000"/>
          <w:w w:val="95"/>
          <w:szCs w:val="24"/>
        </w:rPr>
        <w:t>ã</w:t>
      </w:r>
      <w:r w:rsidR="0056116D" w:rsidRPr="007C7EE6">
        <w:rPr>
          <w:rFonts w:cs="Arial"/>
          <w:color w:val="000000"/>
          <w:w w:val="107"/>
          <w:szCs w:val="24"/>
        </w:rPr>
        <w:t xml:space="preserve">o </w:t>
      </w:r>
      <w:r w:rsidR="0056116D" w:rsidRPr="007C7EE6">
        <w:rPr>
          <w:rFonts w:cs="Arial"/>
          <w:color w:val="000000"/>
          <w:szCs w:val="24"/>
        </w:rPr>
        <w:t>transitada</w:t>
      </w:r>
      <w:r w:rsidR="0056116D" w:rsidRPr="007C7EE6">
        <w:rPr>
          <w:rFonts w:cs="Arial"/>
          <w:color w:val="000000"/>
          <w:spacing w:val="-16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em</w:t>
      </w:r>
      <w:r w:rsidR="0056116D" w:rsidRPr="007C7EE6">
        <w:rPr>
          <w:rFonts w:cs="Arial"/>
          <w:color w:val="000000"/>
          <w:spacing w:val="-17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julgado,</w:t>
      </w:r>
      <w:r w:rsidR="0056116D" w:rsidRPr="007C7EE6">
        <w:rPr>
          <w:rFonts w:cs="Arial"/>
          <w:color w:val="000000"/>
          <w:spacing w:val="-16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até</w:t>
      </w:r>
      <w:r w:rsidR="0056116D" w:rsidRPr="007C7EE6">
        <w:rPr>
          <w:rFonts w:cs="Arial"/>
          <w:color w:val="000000"/>
          <w:spacing w:val="-16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o</w:t>
      </w:r>
      <w:r w:rsidR="0056116D" w:rsidRPr="007C7EE6">
        <w:rPr>
          <w:rFonts w:cs="Arial"/>
          <w:color w:val="000000"/>
          <w:spacing w:val="-16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comprovado</w:t>
      </w:r>
      <w:r w:rsidR="0056116D" w:rsidRPr="007C7EE6">
        <w:rPr>
          <w:rFonts w:cs="Arial"/>
          <w:color w:val="000000"/>
          <w:spacing w:val="-15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cumprimento</w:t>
      </w:r>
      <w:r w:rsidR="0056116D" w:rsidRPr="007C7EE6">
        <w:rPr>
          <w:rFonts w:cs="Arial"/>
          <w:color w:val="000000"/>
          <w:spacing w:val="-13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da</w:t>
      </w:r>
      <w:r w:rsidR="0056116D" w:rsidRPr="007C7EE6">
        <w:rPr>
          <w:rFonts w:cs="Arial"/>
          <w:color w:val="000000"/>
          <w:spacing w:val="-16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pena.</w:t>
      </w:r>
    </w:p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67C04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C7EE6">
        <w:rPr>
          <w:rFonts w:cs="Arial"/>
          <w:b/>
          <w:color w:val="000000"/>
          <w:szCs w:val="24"/>
        </w:rPr>
        <w:tab/>
      </w:r>
      <w:r w:rsidRPr="007C7EE6">
        <w:rPr>
          <w:rFonts w:cs="Arial"/>
          <w:b/>
          <w:color w:val="000000"/>
          <w:szCs w:val="24"/>
        </w:rPr>
        <w:tab/>
      </w:r>
      <w:r w:rsidR="0056116D" w:rsidRPr="007C7EE6">
        <w:rPr>
          <w:rFonts w:cs="Arial"/>
          <w:b/>
          <w:color w:val="000000"/>
          <w:szCs w:val="24"/>
        </w:rPr>
        <w:t xml:space="preserve">Art. 2º </w:t>
      </w:r>
      <w:r w:rsidR="0056116D" w:rsidRPr="007C7EE6">
        <w:rPr>
          <w:rFonts w:cs="Arial"/>
          <w:color w:val="000000"/>
          <w:szCs w:val="24"/>
        </w:rPr>
        <w:t>A vedação prevista no art. 1º se estende também a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pessoas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que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tenham</w:t>
      </w:r>
      <w:r w:rsidR="0056116D" w:rsidRPr="007C7EE6">
        <w:rPr>
          <w:rFonts w:cs="Arial"/>
          <w:color w:val="000000"/>
          <w:spacing w:val="1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praticado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atos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ou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que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tenham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sido</w:t>
      </w:r>
      <w:r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historicamente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consideradas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participantes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de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atos</w:t>
      </w:r>
      <w:r w:rsidR="0056116D" w:rsidRPr="00F30AE1">
        <w:rPr>
          <w:rFonts w:cs="Arial"/>
          <w:color w:val="000000"/>
          <w:szCs w:val="24"/>
        </w:rPr>
        <w:t xml:space="preserve"> </w:t>
      </w:r>
      <w:r w:rsidR="0056116D" w:rsidRPr="007C7EE6">
        <w:rPr>
          <w:rFonts w:cs="Arial"/>
          <w:color w:val="000000"/>
          <w:szCs w:val="24"/>
        </w:rPr>
        <w:t>violação dos</w:t>
      </w:r>
      <w:r w:rsidR="0056116D" w:rsidRPr="00F30AE1">
        <w:rPr>
          <w:rFonts w:cs="Arial"/>
          <w:color w:val="000000"/>
          <w:szCs w:val="24"/>
        </w:rPr>
        <w:t xml:space="preserve"> direitos humanos e/ou maus-tratos a animais devidamente condenados com trânsito em julgado.</w:t>
      </w:r>
    </w:p>
    <w:p w:rsidR="007C7EE6" w:rsidRPr="007C7EE6" w:rsidRDefault="007C7EE6" w:rsidP="007C7E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67C04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="0056116D" w:rsidRPr="007C7EE6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56116D" w:rsidRPr="007C7EE6">
        <w:rPr>
          <w:rFonts w:ascii="Arial" w:hAnsi="Arial" w:cs="Arial"/>
          <w:b/>
          <w:color w:val="000000"/>
          <w:sz w:val="24"/>
          <w:szCs w:val="24"/>
        </w:rPr>
        <w:t>º</w:t>
      </w:r>
      <w:r w:rsidRPr="007C7EE6">
        <w:rPr>
          <w:rFonts w:ascii="Arial" w:hAnsi="Arial" w:cs="Arial"/>
          <w:color w:val="000000"/>
          <w:sz w:val="24"/>
          <w:szCs w:val="24"/>
        </w:rPr>
        <w:t xml:space="preserve"> </w:t>
      </w:r>
      <w:r w:rsidR="0056116D" w:rsidRPr="007C7EE6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7C04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7EE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4</w:t>
      </w:r>
      <w:r w:rsidR="0056116D" w:rsidRPr="007C7EE6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56116D" w:rsidRPr="007C7EE6">
        <w:rPr>
          <w:rFonts w:ascii="Arial" w:hAnsi="Arial" w:cs="Arial"/>
          <w:bCs/>
          <w:color w:val="000000"/>
          <w:sz w:val="24"/>
          <w:szCs w:val="24"/>
        </w:rPr>
        <w:t>Ficam revogadas</w:t>
      </w:r>
      <w:r w:rsidR="0056116D" w:rsidRPr="007C7EE6">
        <w:rPr>
          <w:rFonts w:ascii="Arial" w:hAnsi="Arial" w:cs="Arial"/>
          <w:color w:val="000000"/>
          <w:sz w:val="24"/>
          <w:szCs w:val="24"/>
        </w:rPr>
        <w:t xml:space="preserve"> as disposições em contrário.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C7EE6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7C7EE6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C7EE6">
        <w:rPr>
          <w:rFonts w:ascii="Arial" w:hAnsi="Arial" w:cs="Arial"/>
          <w:color w:val="000000"/>
          <w:sz w:val="24"/>
          <w:szCs w:val="24"/>
        </w:rPr>
        <w:tab/>
      </w:r>
      <w:r w:rsidRPr="007C7EE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7C7EE6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7C7E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7C7EE6">
        <w:rPr>
          <w:rFonts w:ascii="Arial" w:hAnsi="Arial" w:cs="Arial"/>
          <w:color w:val="000000"/>
          <w:sz w:val="24"/>
          <w:szCs w:val="24"/>
        </w:rPr>
        <w:t xml:space="preserve"> de novembro de 2023.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7EE6">
        <w:rPr>
          <w:rFonts w:ascii="Arial" w:hAnsi="Arial" w:cs="Arial"/>
          <w:b/>
          <w:color w:val="000000"/>
          <w:sz w:val="24"/>
          <w:szCs w:val="24"/>
        </w:rPr>
        <w:tab/>
      </w:r>
      <w:r w:rsidRPr="007C7EE6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C7EE6" w:rsidRPr="007C7EE6" w:rsidRDefault="007C7EE6" w:rsidP="007C7EE6">
      <w:pPr>
        <w:pStyle w:val="SemEspaamen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C7EE6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vereador Fábio Aparecido Damasceno, com emenda nº 01</w:t>
      </w:r>
      <w:r w:rsidRPr="007C7EE6">
        <w:rPr>
          <w:rFonts w:ascii="Arial" w:hAnsi="Arial" w:cs="Arial"/>
          <w:color w:val="000000"/>
          <w:sz w:val="24"/>
          <w:szCs w:val="24"/>
        </w:rPr>
        <w:t>.</w:t>
      </w:r>
    </w:p>
    <w:sectPr w:rsidR="007C7EE6" w:rsidRPr="007C7EE6" w:rsidSect="007C7E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A6" w:rsidRDefault="00B366A6">
      <w:r>
        <w:separator/>
      </w:r>
    </w:p>
  </w:endnote>
  <w:endnote w:type="continuationSeparator" w:id="0">
    <w:p w:rsidR="00B366A6" w:rsidRDefault="00B3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E6" w:rsidRDefault="007C7EE6" w:rsidP="007C7EE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30AE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30AE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C7EE6" w:rsidRDefault="007C7EE6" w:rsidP="007C7EE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C7EE6" w:rsidRDefault="007C7EE6" w:rsidP="007C7EE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56116D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7D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7DD6">
      <w:rPr>
        <w:rFonts w:cs="Arial"/>
        <w:b/>
        <w:sz w:val="18"/>
        <w:szCs w:val="18"/>
      </w:rPr>
      <w:fldChar w:fldCharType="separate"/>
    </w:r>
    <w:r w:rsidR="007C7EE6">
      <w:rPr>
        <w:rFonts w:cs="Arial"/>
        <w:b/>
        <w:noProof/>
        <w:sz w:val="18"/>
        <w:szCs w:val="18"/>
      </w:rPr>
      <w:t>1</w:t>
    </w:r>
    <w:r w:rsidR="009A7D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C04">
      <w:fldChar w:fldCharType="begin"/>
    </w:r>
    <w:r>
      <w:instrText>NUMPAGES  \* Arabic  \* MERGEFORMAT</w:instrText>
    </w:r>
    <w:r w:rsidR="00367C04">
      <w:fldChar w:fldCharType="separate"/>
    </w:r>
    <w:r w:rsidR="007C7EE6" w:rsidRPr="007C7EE6">
      <w:rPr>
        <w:rFonts w:cs="Arial"/>
        <w:b/>
        <w:noProof/>
        <w:sz w:val="18"/>
        <w:szCs w:val="18"/>
      </w:rPr>
      <w:t>4</w:t>
    </w:r>
    <w:r w:rsidR="00367C04">
      <w:rPr>
        <w:rFonts w:cs="Arial"/>
        <w:b/>
        <w:noProof/>
        <w:sz w:val="18"/>
        <w:szCs w:val="18"/>
      </w:rPr>
      <w:fldChar w:fldCharType="end"/>
    </w:r>
  </w:p>
  <w:p w:rsidR="00686D66" w:rsidRDefault="0056116D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56116D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A6" w:rsidRDefault="00B366A6">
      <w:r>
        <w:separator/>
      </w:r>
    </w:p>
  </w:footnote>
  <w:footnote w:type="continuationSeparator" w:id="0">
    <w:p w:rsidR="00B366A6" w:rsidRDefault="00B3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E6" w:rsidRPr="009019DC" w:rsidRDefault="007C7EE6" w:rsidP="007C7EE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E5C5B3C" wp14:editId="5824C1D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52D6C63" wp14:editId="0AA3E18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EE6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401</w:t>
    </w:r>
    <w:r w:rsidRPr="007C7EE6">
      <w:rPr>
        <w:rFonts w:cs="Arial"/>
        <w:noProof/>
        <w:sz w:val="18"/>
        <w:szCs w:val="18"/>
      </w:rPr>
      <w:t>/2023</w:t>
    </w:r>
  </w:p>
  <w:p w:rsidR="007C7EE6" w:rsidRPr="007C7EE6" w:rsidRDefault="007C7EE6" w:rsidP="007C7EE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C7EE6" w:rsidRPr="007C7EE6" w:rsidRDefault="007C7EE6" w:rsidP="007C7EE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C7EE6" w:rsidRPr="007C7EE6" w:rsidRDefault="007C7EE6" w:rsidP="007C7EE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7C7EE6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C7EE6" w:rsidRPr="007C7EE6" w:rsidRDefault="007C7EE6" w:rsidP="007C7EE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7C7EE6">
      <w:rPr>
        <w:b/>
        <w:noProof/>
        <w:color w:val="5F497A" w:themeColor="accent4" w:themeShade="BF"/>
        <w:sz w:val="22"/>
        <w:szCs w:val="72"/>
      </w:rPr>
      <w:t>ESTADO DE SÃO PAULO</w:t>
    </w:r>
  </w:p>
  <w:p w:rsidR="007C7EE6" w:rsidRDefault="007C7EE6" w:rsidP="007C7EE6">
    <w:pPr>
      <w:pStyle w:val="Cabealho"/>
      <w:rPr>
        <w:rFonts w:ascii="Times New Roman" w:hAnsi="Times New Roman"/>
        <w:b/>
        <w:sz w:val="28"/>
        <w:szCs w:val="24"/>
      </w:rPr>
    </w:pPr>
  </w:p>
  <w:p w:rsidR="007C7EE6" w:rsidRDefault="007C7EE6" w:rsidP="007C7EE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6116D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F9481CC" wp14:editId="5F44578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7796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BDFF631" wp14:editId="39F4AF8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133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56116D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401/2023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56116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56116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56116D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63F44"/>
    <w:rsid w:val="000B7CE1"/>
    <w:rsid w:val="000F7939"/>
    <w:rsid w:val="00103936"/>
    <w:rsid w:val="00154E6D"/>
    <w:rsid w:val="00166047"/>
    <w:rsid w:val="00187E11"/>
    <w:rsid w:val="001A68A6"/>
    <w:rsid w:val="001C7B4E"/>
    <w:rsid w:val="001F541D"/>
    <w:rsid w:val="00203FA5"/>
    <w:rsid w:val="00227418"/>
    <w:rsid w:val="002406D6"/>
    <w:rsid w:val="00265627"/>
    <w:rsid w:val="00286E70"/>
    <w:rsid w:val="002B58CC"/>
    <w:rsid w:val="002F0A6A"/>
    <w:rsid w:val="00367C04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6116D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C7EE6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7DD6"/>
    <w:rsid w:val="009B0EE4"/>
    <w:rsid w:val="009C1E5B"/>
    <w:rsid w:val="009E5C9A"/>
    <w:rsid w:val="00A04FF1"/>
    <w:rsid w:val="00A2090C"/>
    <w:rsid w:val="00A2723A"/>
    <w:rsid w:val="00A762CA"/>
    <w:rsid w:val="00AD50A4"/>
    <w:rsid w:val="00AE69C4"/>
    <w:rsid w:val="00B15A41"/>
    <w:rsid w:val="00B366A6"/>
    <w:rsid w:val="00B75386"/>
    <w:rsid w:val="00BA2827"/>
    <w:rsid w:val="00BA67B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0AE1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67C04"/>
    <w:rPr>
      <w:b/>
      <w:bCs/>
    </w:rPr>
  </w:style>
  <w:style w:type="character" w:styleId="nfase">
    <w:name w:val="Emphasis"/>
    <w:basedOn w:val="Fontepargpadro"/>
    <w:uiPriority w:val="20"/>
    <w:qFormat/>
    <w:rsid w:val="00367C04"/>
    <w:rPr>
      <w:i/>
      <w:iCs/>
    </w:rPr>
  </w:style>
  <w:style w:type="paragraph" w:styleId="SemEspaamento">
    <w:name w:val="No Spacing"/>
    <w:uiPriority w:val="1"/>
    <w:qFormat/>
    <w:rsid w:val="00367C04"/>
    <w:pPr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29</cp:revision>
  <cp:lastPrinted>2023-01-16T17:11:00Z</cp:lastPrinted>
  <dcterms:created xsi:type="dcterms:W3CDTF">2022-01-18T10:44:00Z</dcterms:created>
  <dcterms:modified xsi:type="dcterms:W3CDTF">2023-11-29T13:17:00Z</dcterms:modified>
</cp:coreProperties>
</file>