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C7621" w:rsidRPr="006A4063" w:rsidP="00A04FF1">
      <w:pPr>
        <w:jc w:val="both"/>
        <w:rPr>
          <w:rFonts w:cs="Arial"/>
          <w:b/>
          <w:sz w:val="28"/>
          <w:szCs w:val="24"/>
        </w:rPr>
      </w:pPr>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4E493C" w:rsidRPr="006A4063" w:rsidP="004E493C">
      <w:pPr>
        <w:widowControl w:val="0"/>
        <w:spacing w:line="360" w:lineRule="auto"/>
        <w:jc w:val="both"/>
        <w:rPr>
          <w:rFonts w:cs="Arial"/>
          <w:bCs/>
          <w:szCs w:val="24"/>
        </w:rPr>
      </w:pPr>
    </w:p>
    <w:p w:rsidR="0080458F" w:rsidRPr="006A4063" w:rsidP="00AE69C4">
      <w:pPr>
        <w:widowControl w:val="0"/>
        <w:spacing w:line="360" w:lineRule="auto"/>
        <w:ind w:firstLine="2835"/>
        <w:jc w:val="both"/>
        <w:rPr>
          <w:rFonts w:cs="Arial"/>
          <w:bCs/>
          <w:szCs w:val="24"/>
        </w:rPr>
      </w:pPr>
    </w:p>
    <w:p w:rsidR="00A04FF1" w:rsidRPr="006A4063" w:rsidP="0080458F">
      <w:pPr>
        <w:widowControl w:val="0"/>
        <w:spacing w:line="360" w:lineRule="auto"/>
        <w:ind w:firstLine="2835"/>
        <w:jc w:val="both"/>
        <w:rPr>
          <w:rFonts w:cs="Arial"/>
          <w:bCs/>
          <w:szCs w:val="24"/>
        </w:rPr>
      </w:pPr>
      <w:r w:rsidRPr="006A4063">
        <w:rPr>
          <w:rFonts w:cs="Arial"/>
          <w:bCs/>
          <w:szCs w:val="24"/>
        </w:rPr>
        <w:t>O Vereador</w:t>
      </w:r>
      <w:r w:rsidR="00FE0E29">
        <w:rPr>
          <w:rFonts w:cs="Arial"/>
          <w:bCs/>
          <w:szCs w:val="24"/>
        </w:rPr>
        <w:t xml:space="preserve"> EDINHO GARCIA</w:t>
      </w:r>
      <w:r w:rsidRPr="006A4063">
        <w:rPr>
          <w:rFonts w:cs="Arial"/>
          <w:bCs/>
          <w:szCs w:val="24"/>
        </w:rPr>
        <w:t xml:space="preserve"> que subscreve apresenta, nos termos regimentais, para a devida apreciação e votação </w:t>
      </w:r>
      <w:r w:rsidRPr="006A4063" w:rsidR="00515C6C">
        <w:rPr>
          <w:rFonts w:cs="Arial"/>
          <w:bCs/>
          <w:szCs w:val="24"/>
        </w:rPr>
        <w:t xml:space="preserve">em Plenário, </w:t>
      </w:r>
      <w:r w:rsidRPr="006A4063">
        <w:rPr>
          <w:rFonts w:cs="Arial"/>
          <w:bCs/>
          <w:szCs w:val="24"/>
        </w:rPr>
        <w:t>o presente Projeto de Lei, que “</w:t>
      </w:r>
      <w:r w:rsidRPr="00FE0E29" w:rsidR="00FE0E29">
        <w:rPr>
          <w:rFonts w:cs="Arial"/>
          <w:b/>
          <w:bCs/>
          <w:szCs w:val="24"/>
        </w:rPr>
        <w:t>Dispõe sobre a instalação de pontos de apoio aos entregadores de plataformas tecnológicas, isto é, empresas de aplicativo de entrega</w:t>
      </w:r>
      <w:r w:rsidRPr="00FE0E29">
        <w:rPr>
          <w:rFonts w:cs="Arial"/>
          <w:b/>
          <w:bCs/>
          <w:szCs w:val="24"/>
        </w:rPr>
        <w:t>”,</w:t>
      </w:r>
      <w:r w:rsidRPr="006A4063">
        <w:rPr>
          <w:rFonts w:cs="Arial"/>
          <w:bCs/>
          <w:szCs w:val="24"/>
        </w:rPr>
        <w:t xml:space="preserve"> nos seguintes termos.</w:t>
      </w:r>
    </w:p>
    <w:p w:rsidR="0080458F" w:rsidRPr="006A4063" w:rsidP="00AE69C4">
      <w:pPr>
        <w:widowControl w:val="0"/>
        <w:spacing w:line="360" w:lineRule="auto"/>
        <w:ind w:firstLine="2835"/>
        <w:jc w:val="both"/>
        <w:rPr>
          <w:rFonts w:cs="Arial"/>
          <w:bCs/>
          <w:szCs w:val="24"/>
        </w:rPr>
      </w:pPr>
    </w:p>
    <w:p w:rsidR="0080458F" w:rsidRPr="006A4063" w:rsidP="0080458F">
      <w:pPr>
        <w:widowControl w:val="0"/>
        <w:spacing w:line="360" w:lineRule="auto"/>
        <w:jc w:val="both"/>
        <w:rPr>
          <w:rFonts w:cs="Arial"/>
          <w:b/>
          <w:bCs/>
          <w:szCs w:val="24"/>
        </w:rPr>
      </w:pPr>
      <w:r w:rsidRPr="006A4063">
        <w:rPr>
          <w:rFonts w:cs="Arial"/>
          <w:b/>
          <w:bCs/>
          <w:szCs w:val="24"/>
        </w:rPr>
        <w:t>Justificativa</w:t>
      </w:r>
    </w:p>
    <w:p w:rsidR="004E493C" w:rsidRPr="006A4063" w:rsidP="00AE69C4">
      <w:pPr>
        <w:widowControl w:val="0"/>
        <w:spacing w:line="360" w:lineRule="auto"/>
        <w:ind w:firstLine="2835"/>
        <w:jc w:val="both"/>
        <w:rPr>
          <w:rFonts w:cs="Arial"/>
          <w:bCs/>
          <w:szCs w:val="24"/>
        </w:rPr>
      </w:pPr>
    </w:p>
    <w:p w:rsidR="0080458F" w:rsidP="00AE69C4">
      <w:pPr>
        <w:widowControl w:val="0"/>
        <w:spacing w:line="360" w:lineRule="auto"/>
        <w:ind w:firstLine="2835"/>
        <w:jc w:val="both"/>
        <w:rPr>
          <w:rFonts w:cs="Arial"/>
          <w:bCs/>
          <w:szCs w:val="24"/>
        </w:rPr>
      </w:pPr>
      <w:r>
        <w:rPr>
          <w:rFonts w:cs="Arial"/>
          <w:bCs/>
          <w:szCs w:val="24"/>
        </w:rPr>
        <w:t>O presente projeto de lei busca assegurar que as empresas de aplicativos de entregas e de transporte mantenham pontos de apoio de apoio na cidade de Valinhos, com estrutura mínima destinado aos seus entregadores, motoristas e demais colaboradores. Projeto semelhante</w:t>
      </w:r>
      <w:r w:rsidR="007D55F9">
        <w:rPr>
          <w:rFonts w:cs="Arial"/>
          <w:bCs/>
          <w:szCs w:val="24"/>
        </w:rPr>
        <w:t>, de iniciativa do Vereador Fabio aprovado na Câmara Municipal do Distrito Federal e se tornou a Lei nº 6.677, de setembro de 2020 e do Vereador Marmuthe de João Pessoa, Lei ordinária 14.295 de novembro de 2021.</w:t>
      </w:r>
    </w:p>
    <w:p w:rsidR="007D55F9" w:rsidP="00AE69C4">
      <w:pPr>
        <w:widowControl w:val="0"/>
        <w:spacing w:line="360" w:lineRule="auto"/>
        <w:ind w:firstLine="2835"/>
        <w:jc w:val="both"/>
        <w:rPr>
          <w:rFonts w:cs="Arial"/>
          <w:bCs/>
          <w:szCs w:val="24"/>
        </w:rPr>
      </w:pPr>
      <w:r>
        <w:rPr>
          <w:rFonts w:cs="Arial"/>
          <w:bCs/>
          <w:szCs w:val="24"/>
        </w:rPr>
        <w:t>A categoria de trabalhadores tratada no presente projeto possui jornada média de 10 horas por dia, sendo certo que 40 % deles trabalham todos os dias da semana, segundo pesquisa da Faculdade de Economia da UFBA de 2020. E, ao contrário de outras categorias mais tradicionais, eles sofrem com jornadas initerruptas de trabalho, baixos rendimentos recebidos, ausência de vínculo trabalhista formal e ausência de seguros e garantias previdenciárias.</w:t>
      </w:r>
    </w:p>
    <w:p w:rsidR="007D55F9" w:rsidP="00AE69C4">
      <w:pPr>
        <w:widowControl w:val="0"/>
        <w:spacing w:line="360" w:lineRule="auto"/>
        <w:ind w:firstLine="2835"/>
        <w:jc w:val="both"/>
        <w:rPr>
          <w:rFonts w:cs="Arial"/>
          <w:bCs/>
          <w:szCs w:val="24"/>
        </w:rPr>
      </w:pPr>
      <w:r>
        <w:rPr>
          <w:rFonts w:cs="Arial"/>
          <w:bCs/>
          <w:szCs w:val="24"/>
        </w:rPr>
        <w:t xml:space="preserve">Ninguem entende como razoável uma fábrica, loja ou escritório funcionar sem um banheiro ou área de descanso e refeição para seus </w:t>
      </w:r>
      <w:r>
        <w:rPr>
          <w:rFonts w:cs="Arial"/>
          <w:bCs/>
          <w:szCs w:val="24"/>
        </w:rPr>
        <w:t>empregados. Não há motivos, portanto, para não se exigir o mínimo de dignidade, condições de trabalho e higiene das grandes empresas de entregas e transporte por aplicativo, que contam com milhares de trabalhadores em nossa cidade e que necessitam de maior apoio</w:t>
      </w:r>
      <w:r w:rsidR="00342980">
        <w:rPr>
          <w:rFonts w:cs="Arial"/>
          <w:bCs/>
          <w:szCs w:val="24"/>
        </w:rPr>
        <w:t xml:space="preserve"> para continuar levando alimento a suas famílias.</w:t>
      </w:r>
    </w:p>
    <w:p w:rsidR="00342980" w:rsidP="00AE69C4">
      <w:pPr>
        <w:widowControl w:val="0"/>
        <w:spacing w:line="360" w:lineRule="auto"/>
        <w:ind w:firstLine="2835"/>
        <w:jc w:val="both"/>
        <w:rPr>
          <w:rFonts w:cs="Arial"/>
          <w:bCs/>
          <w:szCs w:val="24"/>
        </w:rPr>
      </w:pPr>
      <w:r>
        <w:rPr>
          <w:rFonts w:cs="Arial"/>
          <w:bCs/>
          <w:szCs w:val="24"/>
        </w:rPr>
        <w:t>Sendo certo de que o prazo de 90 dias após a publicação oficial da lei é mais do que razoável para que as empresas tomem providencias necessárias para atender os requisitos mínimos estabelecidos por lei, submetido a apreciação aos meus nobres pares a presente proposição, certo de que escolherão o lado do trabalhador.</w:t>
      </w:r>
    </w:p>
    <w:p w:rsidR="007D55F9" w:rsidRPr="006A4063" w:rsidP="00AE69C4">
      <w:pPr>
        <w:widowControl w:val="0"/>
        <w:spacing w:line="360" w:lineRule="auto"/>
        <w:ind w:firstLine="2835"/>
        <w:jc w:val="both"/>
        <w:rPr>
          <w:rFonts w:cs="Arial"/>
          <w:bCs/>
          <w:szCs w:val="24"/>
        </w:rPr>
      </w:pPr>
    </w:p>
    <w:p w:rsidR="0080458F" w:rsidRPr="006A4063" w:rsidP="00A04FF1">
      <w:pPr>
        <w:jc w:val="right"/>
        <w:rPr>
          <w:rFonts w:cs="Arial"/>
          <w:snapToGrid w:val="0"/>
          <w:szCs w:val="24"/>
        </w:rPr>
      </w:pPr>
    </w:p>
    <w:p w:rsidR="0080458F" w:rsidRPr="006A4063" w:rsidP="00A04FF1">
      <w:pPr>
        <w:jc w:val="right"/>
        <w:rPr>
          <w:rFonts w:cs="Arial"/>
          <w:snapToGrid w:val="0"/>
          <w:szCs w:val="24"/>
        </w:rPr>
      </w:pPr>
    </w:p>
    <w:p w:rsidR="00A04FF1" w:rsidRPr="006A4063" w:rsidP="00A04FF1">
      <w:pPr>
        <w:jc w:val="right"/>
        <w:rPr>
          <w:rFonts w:cs="Arial"/>
          <w:szCs w:val="24"/>
        </w:rPr>
      </w:pPr>
      <w:r w:rsidRPr="006A4063">
        <w:rPr>
          <w:rFonts w:cs="Arial"/>
          <w:snapToGrid w:val="0"/>
          <w:szCs w:val="24"/>
        </w:rPr>
        <w:t xml:space="preserve">Valinhos, </w:t>
      </w:r>
      <w:r w:rsidR="00EF62D0">
        <w:rPr>
          <w:rFonts w:cs="Arial"/>
          <w:snapToGrid w:val="0"/>
          <w:szCs w:val="24"/>
        </w:rPr>
        <w:t>9</w:t>
      </w:r>
      <w:r w:rsidR="00342980">
        <w:rPr>
          <w:rFonts w:cs="Arial"/>
          <w:snapToGrid w:val="0"/>
          <w:szCs w:val="24"/>
        </w:rPr>
        <w:t xml:space="preserve"> de novembro de 2023</w:t>
      </w:r>
      <w:r w:rsidRPr="006A4063">
        <w:rPr>
          <w:rFonts w:cs="Arial"/>
          <w:snapToGrid w:val="0"/>
          <w:szCs w:val="24"/>
        </w:rPr>
        <w:t>.</w:t>
      </w:r>
    </w:p>
    <w:p w:rsidR="00A04FF1" w:rsidRPr="006A4063" w:rsidP="00A04FF1">
      <w:pPr>
        <w:widowControl w:val="0"/>
        <w:ind w:left="1843"/>
        <w:jc w:val="center"/>
        <w:rPr>
          <w:rFonts w:cs="Arial"/>
          <w:bCs/>
          <w:szCs w:val="24"/>
        </w:rPr>
      </w:pPr>
    </w:p>
    <w:p w:rsidR="0080458F" w:rsidRPr="006A4063" w:rsidP="0080458F">
      <w:pPr>
        <w:widowControl w:val="0"/>
        <w:rPr>
          <w:rFonts w:cs="Arial"/>
          <w:b/>
          <w:snapToGrid w:val="0"/>
          <w:szCs w:val="24"/>
        </w:rPr>
      </w:pPr>
      <w:r w:rsidRPr="006A4063">
        <w:rPr>
          <w:rFonts w:cs="Arial"/>
          <w:b/>
          <w:snapToGrid w:val="0"/>
          <w:szCs w:val="24"/>
        </w:rPr>
        <w:t>AUTORIA</w:t>
      </w:r>
      <w:r w:rsidR="00D02B99">
        <w:rPr>
          <w:rFonts w:cs="Arial"/>
          <w:b/>
          <w:snapToGrid w:val="0"/>
          <w:szCs w:val="24"/>
        </w:rPr>
        <w:t xml:space="preserve">: </w:t>
      </w:r>
      <w:r w:rsidR="00342980">
        <w:rPr>
          <w:rFonts w:cs="Arial"/>
          <w:b/>
          <w:snapToGrid w:val="0"/>
          <w:szCs w:val="24"/>
        </w:rPr>
        <w:t>EDINHO GARCIA/PTB</w:t>
      </w:r>
    </w:p>
    <w:p w:rsidR="0080458F" w:rsidRPr="006A4063">
      <w:pPr>
        <w:spacing w:after="200" w:line="276" w:lineRule="auto"/>
        <w:rPr>
          <w:rFonts w:cs="Arial"/>
          <w:b/>
          <w:snapToGrid w:val="0"/>
          <w:szCs w:val="24"/>
        </w:rPr>
      </w:pPr>
      <w:r w:rsidRPr="006A4063">
        <w:rPr>
          <w:rFonts w:cs="Arial"/>
          <w:b/>
          <w:snapToGrid w:val="0"/>
          <w:szCs w:val="24"/>
        </w:rPr>
        <w:br w:type="page"/>
      </w:r>
    </w:p>
    <w:p w:rsidR="00534972" w:rsidRPr="006A4063" w:rsidP="0077671C">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pPr>
        <w:widowControl w:val="0"/>
        <w:spacing w:line="360" w:lineRule="auto"/>
        <w:ind w:firstLine="2835"/>
        <w:jc w:val="both"/>
        <w:rPr>
          <w:rFonts w:cs="Arial"/>
          <w:b/>
          <w:bCs/>
          <w:szCs w:val="24"/>
        </w:rPr>
      </w:pPr>
    </w:p>
    <w:p w:rsidR="0077671C" w:rsidRPr="006A4063" w:rsidP="0077671C">
      <w:pPr>
        <w:widowControl w:val="0"/>
        <w:spacing w:line="360" w:lineRule="auto"/>
        <w:ind w:left="2835"/>
        <w:jc w:val="both"/>
        <w:rPr>
          <w:rFonts w:cs="Arial"/>
          <w:b/>
          <w:bCs/>
          <w:szCs w:val="24"/>
        </w:rPr>
      </w:pPr>
      <w:r w:rsidRPr="006A4063">
        <w:rPr>
          <w:rFonts w:cs="Arial"/>
          <w:bCs/>
          <w:szCs w:val="24"/>
        </w:rPr>
        <w:t>“</w:t>
      </w:r>
      <w:r w:rsidRPr="00FE0E29">
        <w:rPr>
          <w:rFonts w:cs="Arial"/>
          <w:b/>
          <w:bCs/>
          <w:szCs w:val="24"/>
        </w:rPr>
        <w:t>Dispões sobre a instalação de pontos de apoio aos entregadores de plataformas tecnológicas, isto é, empresas de aplicativo de entrega”</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firstLine="2835"/>
        <w:jc w:val="both"/>
        <w:rPr>
          <w:rFonts w:cs="Arial"/>
          <w:color w:val="000000"/>
        </w:rPr>
      </w:pPr>
      <w:r w:rsidRPr="006A4063">
        <w:rPr>
          <w:rFonts w:cs="Arial"/>
          <w:b/>
          <w:bCs/>
          <w:szCs w:val="24"/>
        </w:rPr>
        <w:t>LUCIMARA</w:t>
      </w:r>
      <w:r w:rsidR="00726D55">
        <w:rPr>
          <w:rFonts w:cs="Arial"/>
          <w:b/>
          <w:color w:val="000000"/>
        </w:rPr>
        <w:t xml:space="preserve">ROSSI DE </w:t>
      </w:r>
      <w:r w:rsidRPr="006A4063">
        <w:rPr>
          <w:rFonts w:cs="Arial"/>
          <w:b/>
          <w:color w:val="000000"/>
        </w:rPr>
        <w:t>GODOY</w:t>
      </w:r>
      <w:r w:rsidRPr="006A4063">
        <w:rPr>
          <w:rFonts w:cs="Arial"/>
          <w:color w:val="000000"/>
        </w:rPr>
        <w:t>, Prefeita do Município de Valinhos, no uso das atribuições que lhe são conferidas pelo artigo 80, inciso III, da Lei Orgânica do Município,</w:t>
      </w:r>
    </w:p>
    <w:p w:rsidR="0077671C" w:rsidRPr="006A4063" w:rsidP="0077671C">
      <w:pPr>
        <w:tabs>
          <w:tab w:val="left" w:pos="567"/>
          <w:tab w:val="left" w:pos="2693"/>
          <w:tab w:val="left" w:leader="dot" w:pos="6803"/>
          <w:tab w:val="right" w:pos="8504"/>
          <w:tab w:val="left" w:pos="8787"/>
        </w:tabs>
        <w:spacing w:line="360" w:lineRule="auto"/>
        <w:jc w:val="both"/>
        <w:rPr>
          <w:rFonts w:cs="Arial"/>
          <w:color w:val="000000"/>
        </w:rPr>
      </w:pPr>
    </w:p>
    <w:p w:rsidR="0077671C" w:rsidRPr="006A4063"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77671C" w:rsidRPr="006A4063" w:rsidP="0077671C">
      <w:pPr>
        <w:widowControl w:val="0"/>
        <w:spacing w:line="360" w:lineRule="auto"/>
        <w:ind w:left="2835"/>
        <w:jc w:val="both"/>
        <w:rPr>
          <w:rFonts w:cs="Arial"/>
          <w:b/>
          <w:bCs/>
          <w:szCs w:val="24"/>
        </w:rPr>
      </w:pPr>
    </w:p>
    <w:p w:rsidR="0077671C" w:rsidP="0077671C">
      <w:pPr>
        <w:widowControl w:val="0"/>
        <w:spacing w:line="360" w:lineRule="auto"/>
        <w:ind w:left="2835"/>
        <w:jc w:val="both"/>
        <w:rPr>
          <w:rFonts w:cs="Arial"/>
          <w:bCs/>
          <w:szCs w:val="24"/>
        </w:rPr>
      </w:pPr>
      <w:r w:rsidRPr="006A4063">
        <w:rPr>
          <w:rFonts w:cs="Arial"/>
          <w:b/>
          <w:bCs/>
          <w:szCs w:val="24"/>
        </w:rPr>
        <w:t xml:space="preserve">Art. 1º </w:t>
      </w:r>
      <w:r w:rsidRPr="00342980" w:rsidR="00342980">
        <w:rPr>
          <w:rFonts w:cs="Arial"/>
          <w:bCs/>
          <w:szCs w:val="24"/>
        </w:rPr>
        <w:t>As empresas</w:t>
      </w:r>
      <w:r w:rsidR="00342980">
        <w:rPr>
          <w:rFonts w:cs="Arial"/>
          <w:bCs/>
          <w:szCs w:val="24"/>
        </w:rPr>
        <w:t xml:space="preserve"> de aplicativos de entregas e de transporte individual de passageiros ficam obrigados a construir, operar e realizar a manutenção de pontos de apoio destinados a trabalhadoras e trabalhadores cadastrados</w:t>
      </w:r>
      <w:r w:rsidR="009903AA">
        <w:rPr>
          <w:rFonts w:cs="Arial"/>
          <w:bCs/>
          <w:szCs w:val="24"/>
        </w:rPr>
        <w:t xml:space="preserve"> nas plataformas.</w:t>
      </w:r>
    </w:p>
    <w:p w:rsidR="009903AA" w:rsidP="0077671C">
      <w:pPr>
        <w:widowControl w:val="0"/>
        <w:spacing w:line="360" w:lineRule="auto"/>
        <w:ind w:left="2835"/>
        <w:jc w:val="both"/>
        <w:rPr>
          <w:rFonts w:cs="Arial"/>
          <w:bCs/>
          <w:szCs w:val="24"/>
        </w:rPr>
      </w:pPr>
    </w:p>
    <w:p w:rsidR="009903AA" w:rsidP="0077671C">
      <w:pPr>
        <w:widowControl w:val="0"/>
        <w:spacing w:line="360" w:lineRule="auto"/>
        <w:ind w:left="2835"/>
        <w:jc w:val="both"/>
        <w:rPr>
          <w:rFonts w:cs="Arial"/>
          <w:bCs/>
          <w:szCs w:val="24"/>
        </w:rPr>
      </w:pPr>
      <w:r w:rsidRPr="008F128F">
        <w:rPr>
          <w:rFonts w:cs="Arial"/>
          <w:b/>
          <w:bCs/>
          <w:szCs w:val="24"/>
        </w:rPr>
        <w:t>§ 1º</w:t>
      </w:r>
      <w:r>
        <w:rPr>
          <w:rFonts w:cs="Arial"/>
          <w:bCs/>
          <w:szCs w:val="24"/>
        </w:rPr>
        <w:t xml:space="preserve"> Ao menos </w:t>
      </w:r>
      <w:r w:rsidR="008F128F">
        <w:rPr>
          <w:rFonts w:cs="Arial"/>
          <w:bCs/>
          <w:szCs w:val="24"/>
        </w:rPr>
        <w:t>1(um)ponto de apoio deve ser implantado no centro da cidade.</w:t>
      </w:r>
    </w:p>
    <w:p w:rsidR="008F128F" w:rsidP="0077671C">
      <w:pPr>
        <w:widowControl w:val="0"/>
        <w:spacing w:line="360" w:lineRule="auto"/>
        <w:ind w:left="2835"/>
        <w:jc w:val="both"/>
        <w:rPr>
          <w:rFonts w:cs="Arial"/>
          <w:bCs/>
          <w:szCs w:val="24"/>
        </w:rPr>
      </w:pPr>
    </w:p>
    <w:p w:rsidR="008F128F" w:rsidP="0077671C">
      <w:pPr>
        <w:widowControl w:val="0"/>
        <w:spacing w:line="360" w:lineRule="auto"/>
        <w:ind w:left="2835"/>
        <w:jc w:val="both"/>
        <w:rPr>
          <w:rFonts w:cs="Arial"/>
          <w:bCs/>
          <w:szCs w:val="24"/>
        </w:rPr>
      </w:pPr>
      <w:r w:rsidRPr="008F128F">
        <w:rPr>
          <w:rFonts w:cs="Arial"/>
          <w:b/>
          <w:bCs/>
          <w:szCs w:val="24"/>
        </w:rPr>
        <w:t>§ 2º</w:t>
      </w:r>
      <w:r>
        <w:rPr>
          <w:rFonts w:cs="Arial"/>
          <w:bCs/>
          <w:szCs w:val="24"/>
        </w:rPr>
        <w:t xml:space="preserve"> Os pontos de apoio devem possuir as seguintes instalações:</w:t>
      </w:r>
    </w:p>
    <w:p w:rsidR="008F128F" w:rsidP="0077671C">
      <w:pPr>
        <w:widowControl w:val="0"/>
        <w:spacing w:line="360" w:lineRule="auto"/>
        <w:ind w:left="2835"/>
        <w:jc w:val="both"/>
        <w:rPr>
          <w:rFonts w:cs="Arial"/>
          <w:bCs/>
          <w:szCs w:val="24"/>
        </w:rPr>
      </w:pPr>
    </w:p>
    <w:p w:rsidR="008F128F" w:rsidP="008F128F">
      <w:pPr>
        <w:pStyle w:val="ListParagraph"/>
        <w:widowControl w:val="0"/>
        <w:numPr>
          <w:ilvl w:val="0"/>
          <w:numId w:val="1"/>
        </w:numPr>
        <w:spacing w:line="360" w:lineRule="auto"/>
        <w:jc w:val="both"/>
        <w:rPr>
          <w:rFonts w:cs="Arial"/>
          <w:bCs/>
          <w:szCs w:val="24"/>
        </w:rPr>
      </w:pPr>
      <w:r>
        <w:rPr>
          <w:rFonts w:cs="Arial"/>
          <w:bCs/>
          <w:szCs w:val="24"/>
        </w:rPr>
        <w:t>Sanitários feminino e masculino.</w:t>
      </w:r>
    </w:p>
    <w:p w:rsidR="008F128F" w:rsidP="008F128F">
      <w:pPr>
        <w:pStyle w:val="ListParagraph"/>
        <w:widowControl w:val="0"/>
        <w:numPr>
          <w:ilvl w:val="0"/>
          <w:numId w:val="1"/>
        </w:numPr>
        <w:spacing w:line="360" w:lineRule="auto"/>
        <w:jc w:val="both"/>
        <w:rPr>
          <w:rFonts w:cs="Arial"/>
          <w:bCs/>
          <w:szCs w:val="24"/>
        </w:rPr>
      </w:pPr>
      <w:r>
        <w:rPr>
          <w:rFonts w:cs="Arial"/>
          <w:bCs/>
          <w:szCs w:val="24"/>
        </w:rPr>
        <w:t>Sala para descanso com acesso a internet sem fio e tomadas.</w:t>
      </w:r>
    </w:p>
    <w:p w:rsidR="008F128F" w:rsidP="008F128F">
      <w:pPr>
        <w:pStyle w:val="ListParagraph"/>
        <w:widowControl w:val="0"/>
        <w:numPr>
          <w:ilvl w:val="0"/>
          <w:numId w:val="1"/>
        </w:numPr>
        <w:spacing w:line="360" w:lineRule="auto"/>
        <w:jc w:val="both"/>
        <w:rPr>
          <w:rFonts w:cs="Arial"/>
          <w:bCs/>
          <w:szCs w:val="24"/>
        </w:rPr>
      </w:pPr>
      <w:r>
        <w:rPr>
          <w:rFonts w:cs="Arial"/>
          <w:bCs/>
          <w:szCs w:val="24"/>
        </w:rPr>
        <w:t>Espaço para refeição, com p</w:t>
      </w:r>
      <w:r w:rsidR="003D350F">
        <w:rPr>
          <w:rFonts w:cs="Arial"/>
          <w:bCs/>
          <w:szCs w:val="24"/>
        </w:rPr>
        <w:t>ía</w:t>
      </w:r>
      <w:r>
        <w:rPr>
          <w:rFonts w:cs="Arial"/>
          <w:bCs/>
          <w:szCs w:val="24"/>
        </w:rPr>
        <w:t>, microondas.</w:t>
      </w:r>
    </w:p>
    <w:p w:rsidR="008F128F" w:rsidP="008F128F">
      <w:pPr>
        <w:pStyle w:val="ListParagraph"/>
        <w:widowControl w:val="0"/>
        <w:numPr>
          <w:ilvl w:val="0"/>
          <w:numId w:val="1"/>
        </w:numPr>
        <w:spacing w:line="360" w:lineRule="auto"/>
        <w:jc w:val="both"/>
        <w:rPr>
          <w:rFonts w:cs="Arial"/>
          <w:bCs/>
          <w:szCs w:val="24"/>
        </w:rPr>
      </w:pPr>
      <w:r>
        <w:rPr>
          <w:rFonts w:cs="Arial"/>
          <w:bCs/>
          <w:szCs w:val="24"/>
        </w:rPr>
        <w:t>Estacionamento para motos.</w:t>
      </w:r>
    </w:p>
    <w:p w:rsidR="008F128F" w:rsidP="008F128F">
      <w:pPr>
        <w:pStyle w:val="ListParagraph"/>
        <w:widowControl w:val="0"/>
        <w:spacing w:line="360" w:lineRule="auto"/>
        <w:ind w:left="3555"/>
        <w:jc w:val="both"/>
        <w:rPr>
          <w:rFonts w:cs="Arial"/>
          <w:bCs/>
          <w:szCs w:val="24"/>
        </w:rPr>
      </w:pPr>
      <w:r w:rsidRPr="008F128F">
        <w:rPr>
          <w:rFonts w:cs="Arial"/>
          <w:b/>
          <w:bCs/>
          <w:szCs w:val="24"/>
        </w:rPr>
        <w:t xml:space="preserve">Art 2º </w:t>
      </w:r>
      <w:r>
        <w:rPr>
          <w:rFonts w:cs="Arial"/>
          <w:bCs/>
          <w:szCs w:val="24"/>
        </w:rPr>
        <w:t xml:space="preserve"> O não atendimento ao determinado por esta lei sujeitará as empresas infratoras à:</w:t>
      </w:r>
    </w:p>
    <w:p w:rsidR="008F128F" w:rsidP="008F128F">
      <w:pPr>
        <w:pStyle w:val="ListParagraph"/>
        <w:widowControl w:val="0"/>
        <w:spacing w:line="360" w:lineRule="auto"/>
        <w:ind w:left="3555"/>
        <w:jc w:val="both"/>
        <w:rPr>
          <w:rFonts w:cs="Arial"/>
          <w:bCs/>
          <w:szCs w:val="24"/>
        </w:rPr>
      </w:pPr>
    </w:p>
    <w:p w:rsidR="008F128F" w:rsidP="008F128F">
      <w:pPr>
        <w:pStyle w:val="ListParagraph"/>
        <w:widowControl w:val="0"/>
        <w:spacing w:line="360" w:lineRule="auto"/>
        <w:ind w:left="3555"/>
        <w:jc w:val="both"/>
        <w:rPr>
          <w:rFonts w:cs="Arial"/>
          <w:bCs/>
          <w:szCs w:val="24"/>
        </w:rPr>
      </w:pPr>
      <w:r>
        <w:rPr>
          <w:rFonts w:cs="Arial"/>
          <w:bCs/>
          <w:szCs w:val="24"/>
        </w:rPr>
        <w:t>I  – Advertência, na primeira infração.</w:t>
      </w:r>
    </w:p>
    <w:p w:rsidR="008F128F" w:rsidP="008F128F">
      <w:pPr>
        <w:pStyle w:val="ListParagraph"/>
        <w:widowControl w:val="0"/>
        <w:spacing w:line="360" w:lineRule="auto"/>
        <w:ind w:left="3555"/>
        <w:jc w:val="both"/>
        <w:rPr>
          <w:rFonts w:cs="Arial"/>
          <w:bCs/>
          <w:szCs w:val="24"/>
        </w:rPr>
      </w:pPr>
      <w:r>
        <w:rPr>
          <w:rFonts w:cs="Arial"/>
          <w:bCs/>
          <w:szCs w:val="24"/>
        </w:rPr>
        <w:t>II – Em caso de reincidência, multa e suspenção das atividades por até 30(trinta)dias.</w:t>
      </w:r>
    </w:p>
    <w:p w:rsidR="008F128F" w:rsidP="008F128F">
      <w:pPr>
        <w:pStyle w:val="ListParagraph"/>
        <w:widowControl w:val="0"/>
        <w:spacing w:line="360" w:lineRule="auto"/>
        <w:ind w:left="3555"/>
        <w:jc w:val="both"/>
        <w:rPr>
          <w:rFonts w:cs="Arial"/>
          <w:bCs/>
          <w:szCs w:val="24"/>
        </w:rPr>
      </w:pPr>
      <w:r>
        <w:rPr>
          <w:rFonts w:cs="Arial"/>
          <w:bCs/>
          <w:szCs w:val="24"/>
        </w:rPr>
        <w:t>III– Cassação do cadastro administrativo e proibição de operação no Município até o cumprimento das determinações.</w:t>
      </w:r>
    </w:p>
    <w:p w:rsidR="008F128F" w:rsidP="008F128F">
      <w:pPr>
        <w:pStyle w:val="ListParagraph"/>
        <w:widowControl w:val="0"/>
        <w:spacing w:line="360" w:lineRule="auto"/>
        <w:ind w:left="3555"/>
        <w:jc w:val="both"/>
        <w:rPr>
          <w:rFonts w:cs="Arial"/>
          <w:bCs/>
          <w:szCs w:val="24"/>
        </w:rPr>
      </w:pPr>
    </w:p>
    <w:p w:rsidR="008F128F" w:rsidRPr="008F128F" w:rsidP="008F128F">
      <w:pPr>
        <w:pStyle w:val="ListParagraph"/>
        <w:widowControl w:val="0"/>
        <w:spacing w:line="360" w:lineRule="auto"/>
        <w:ind w:left="3555"/>
        <w:jc w:val="both"/>
        <w:rPr>
          <w:rFonts w:cs="Arial"/>
          <w:bCs/>
          <w:szCs w:val="24"/>
        </w:rPr>
      </w:pPr>
      <w:r w:rsidRPr="008F128F">
        <w:rPr>
          <w:rFonts w:cs="Arial"/>
          <w:b/>
          <w:bCs/>
          <w:szCs w:val="24"/>
        </w:rPr>
        <w:t>ART. 3º</w:t>
      </w:r>
      <w:r>
        <w:rPr>
          <w:rFonts w:cs="Arial"/>
          <w:b/>
          <w:bCs/>
          <w:szCs w:val="24"/>
        </w:rPr>
        <w:t xml:space="preserve"> </w:t>
      </w:r>
      <w:r>
        <w:rPr>
          <w:rFonts w:cs="Arial"/>
          <w:bCs/>
          <w:szCs w:val="24"/>
        </w:rPr>
        <w:t>Esta Lei complementar entra em vigor 30(dias)após</w:t>
      </w:r>
      <w:r w:rsidR="004C50F0">
        <w:rPr>
          <w:rFonts w:cs="Arial"/>
          <w:bCs/>
          <w:szCs w:val="24"/>
        </w:rPr>
        <w:t xml:space="preserve"> </w:t>
      </w:r>
      <w:r>
        <w:rPr>
          <w:rFonts w:cs="Arial"/>
          <w:bCs/>
          <w:szCs w:val="24"/>
        </w:rPr>
        <w:t xml:space="preserve">sua publicação. </w:t>
      </w:r>
    </w:p>
    <w:p w:rsidR="0077671C" w:rsidRPr="006A4063" w:rsidP="0077671C">
      <w:pPr>
        <w:widowControl w:val="0"/>
        <w:spacing w:line="360" w:lineRule="auto"/>
        <w:ind w:left="2835"/>
        <w:jc w:val="both"/>
        <w:rPr>
          <w:rFonts w:cs="Arial"/>
          <w:szCs w:val="24"/>
        </w:rPr>
      </w:pPr>
    </w:p>
    <w:p w:rsidR="0077671C" w:rsidRPr="006A4063" w:rsidP="0077671C">
      <w:pPr>
        <w:widowControl w:val="0"/>
        <w:spacing w:line="360" w:lineRule="auto"/>
        <w:ind w:left="2835"/>
        <w:jc w:val="both"/>
        <w:rPr>
          <w:rFonts w:cs="Arial"/>
          <w:szCs w:val="24"/>
        </w:rPr>
      </w:pPr>
    </w:p>
    <w:p w:rsidR="0077671C" w:rsidRPr="006A4063" w:rsidP="0077671C">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EF62D0" w:rsidP="0077671C">
      <w:pPr>
        <w:widowControl w:val="0"/>
        <w:tabs>
          <w:tab w:val="left" w:pos="3402"/>
        </w:tabs>
        <w:spacing w:line="360" w:lineRule="auto"/>
        <w:ind w:firstLine="2835"/>
        <w:jc w:val="both"/>
        <w:rPr>
          <w:rFonts w:eastAsia="Calibri" w:cs="Arial"/>
          <w:snapToGrid w:val="0"/>
          <w:szCs w:val="24"/>
          <w:lang w:eastAsia="en-US"/>
        </w:rPr>
      </w:pPr>
    </w:p>
    <w:p w:rsidR="00EF62D0" w:rsidP="0077671C">
      <w:pPr>
        <w:widowControl w:val="0"/>
        <w:tabs>
          <w:tab w:val="left" w:pos="3402"/>
        </w:tabs>
        <w:spacing w:line="360" w:lineRule="auto"/>
        <w:ind w:firstLine="2835"/>
        <w:jc w:val="both"/>
        <w:rPr>
          <w:rFonts w:eastAsia="Calibri" w:cs="Arial"/>
          <w:snapToGrid w:val="0"/>
          <w:szCs w:val="24"/>
          <w:lang w:eastAsia="en-US"/>
        </w:rPr>
      </w:pPr>
    </w:p>
    <w:p w:rsidR="0077671C" w:rsidRPr="006A4063" w:rsidP="0077671C">
      <w:pPr>
        <w:widowControl w:val="0"/>
        <w:tabs>
          <w:tab w:val="left" w:pos="3402"/>
        </w:tabs>
        <w:spacing w:line="360" w:lineRule="auto"/>
        <w:ind w:firstLine="2835"/>
        <w:jc w:val="both"/>
        <w:rPr>
          <w:rFonts w:eastAsia="Calibri" w:cs="Arial"/>
          <w:snapToGrid w:val="0"/>
          <w:szCs w:val="24"/>
          <w:lang w:eastAsia="en-US"/>
        </w:rPr>
      </w:pPr>
      <w:r w:rsidRPr="006A4063">
        <w:rPr>
          <w:rFonts w:eastAsia="Calibri" w:cs="Arial"/>
          <w:snapToGrid w:val="0"/>
          <w:szCs w:val="24"/>
          <w:lang w:eastAsia="en-US"/>
        </w:rPr>
        <w:t>A</w:t>
      </w:r>
      <w:r w:rsidRPr="006A4063">
        <w:rPr>
          <w:rFonts w:eastAsia="Calibri" w:cs="Arial"/>
          <w:snapToGrid w:val="0"/>
          <w:szCs w:val="24"/>
          <w:lang w:eastAsia="en-US"/>
        </w:rPr>
        <w:t>os</w:t>
      </w:r>
      <w:r>
        <w:rPr>
          <w:rFonts w:eastAsia="Calibri" w:cs="Arial"/>
          <w:snapToGrid w:val="0"/>
          <w:szCs w:val="24"/>
          <w:lang w:eastAsia="en-US"/>
        </w:rPr>
        <w:t xml:space="preserve"> </w:t>
      </w:r>
    </w:p>
    <w:p w:rsidR="0077671C" w:rsidP="0077671C">
      <w:pPr>
        <w:widowControl w:val="0"/>
        <w:spacing w:line="360" w:lineRule="auto"/>
        <w:ind w:firstLine="2835"/>
        <w:jc w:val="both"/>
        <w:rPr>
          <w:rFonts w:eastAsia="Calibri" w:cs="Arial"/>
          <w:snapToGrid w:val="0"/>
          <w:szCs w:val="24"/>
          <w:lang w:eastAsia="en-US"/>
        </w:rPr>
      </w:pPr>
    </w:p>
    <w:p w:rsidR="004C50F0" w:rsidP="0077671C">
      <w:pPr>
        <w:widowControl w:val="0"/>
        <w:spacing w:line="360" w:lineRule="auto"/>
        <w:ind w:firstLine="2835"/>
        <w:jc w:val="both"/>
        <w:rPr>
          <w:rFonts w:eastAsia="Calibri" w:cs="Arial"/>
          <w:snapToGrid w:val="0"/>
          <w:szCs w:val="24"/>
          <w:lang w:eastAsia="en-US"/>
        </w:rPr>
      </w:pPr>
    </w:p>
    <w:p w:rsidR="004C50F0" w:rsidP="0077671C">
      <w:pPr>
        <w:widowControl w:val="0"/>
        <w:spacing w:line="360" w:lineRule="auto"/>
        <w:ind w:firstLine="2835"/>
        <w:jc w:val="both"/>
        <w:rPr>
          <w:rFonts w:eastAsia="Calibri" w:cs="Arial"/>
          <w:snapToGrid w:val="0"/>
          <w:szCs w:val="24"/>
          <w:lang w:eastAsia="en-US"/>
        </w:rPr>
      </w:pPr>
    </w:p>
    <w:p w:rsidR="004C50F0" w:rsidP="0077671C">
      <w:pPr>
        <w:widowControl w:val="0"/>
        <w:spacing w:line="360" w:lineRule="auto"/>
        <w:ind w:firstLine="2835"/>
        <w:jc w:val="both"/>
        <w:rPr>
          <w:rFonts w:eastAsia="Calibri" w:cs="Arial"/>
          <w:snapToGrid w:val="0"/>
          <w:szCs w:val="24"/>
          <w:lang w:eastAsia="en-US"/>
        </w:rPr>
      </w:pPr>
    </w:p>
    <w:p w:rsidR="004C50F0" w:rsidP="0077671C">
      <w:pPr>
        <w:widowControl w:val="0"/>
        <w:spacing w:line="360" w:lineRule="auto"/>
        <w:ind w:firstLine="2835"/>
        <w:jc w:val="both"/>
        <w:rPr>
          <w:rFonts w:eastAsia="Calibri" w:cs="Arial"/>
          <w:snapToGrid w:val="0"/>
          <w:szCs w:val="24"/>
          <w:lang w:eastAsia="en-US"/>
        </w:rPr>
      </w:pPr>
    </w:p>
    <w:p w:rsidR="004C50F0" w:rsidRPr="006A4063" w:rsidP="0077671C">
      <w:pPr>
        <w:widowControl w:val="0"/>
        <w:spacing w:line="360" w:lineRule="auto"/>
        <w:ind w:firstLine="2835"/>
        <w:jc w:val="both"/>
        <w:rPr>
          <w:rFonts w:eastAsia="Calibri" w:cs="Arial"/>
          <w:snapToGrid w:val="0"/>
          <w:szCs w:val="24"/>
          <w:lang w:eastAsia="en-US"/>
        </w:rPr>
      </w:pPr>
    </w:p>
    <w:p w:rsidR="0077671C" w:rsidRPr="00726D55" w:rsidP="0077671C">
      <w:pPr>
        <w:keepNext/>
        <w:widowControl w:val="0"/>
        <w:snapToGrid w:val="0"/>
        <w:spacing w:line="276" w:lineRule="auto"/>
        <w:ind w:firstLine="2835"/>
        <w:jc w:val="both"/>
        <w:outlineLvl w:val="7"/>
        <w:rPr>
          <w:rFonts w:cs="Arial"/>
          <w:b/>
          <w:szCs w:val="24"/>
        </w:rPr>
      </w:pPr>
      <w:r w:rsidRPr="006A4063">
        <w:rPr>
          <w:rFonts w:cs="Arial"/>
          <w:b/>
          <w:snapToGrid w:val="0"/>
          <w:szCs w:val="24"/>
        </w:rPr>
        <w:t xml:space="preserve">LUCIMARA </w:t>
      </w:r>
      <w:r w:rsidR="00726D55">
        <w:rPr>
          <w:rFonts w:cs="Arial"/>
          <w:b/>
          <w:snapToGrid w:val="0"/>
          <w:szCs w:val="24"/>
        </w:rPr>
        <w:t>ROSSI DE GODOY</w:t>
      </w:r>
      <w:bookmarkStart w:id="0" w:name="_GoBack"/>
      <w:bookmarkEnd w:id="0"/>
    </w:p>
    <w:p w:rsidR="0077671C" w:rsidRPr="006A4063" w:rsidP="0077671C">
      <w:pPr>
        <w:keepNext/>
        <w:widowControl w:val="0"/>
        <w:snapToGrid w:val="0"/>
        <w:spacing w:line="276" w:lineRule="auto"/>
        <w:ind w:firstLine="2835"/>
        <w:jc w:val="both"/>
        <w:outlineLvl w:val="7"/>
        <w:rPr>
          <w:rFonts w:cs="Arial"/>
          <w:szCs w:val="24"/>
        </w:rPr>
      </w:pPr>
      <w:r w:rsidRPr="006A4063">
        <w:rPr>
          <w:rFonts w:cs="Arial"/>
          <w:b/>
          <w:szCs w:val="24"/>
        </w:rPr>
        <w:t>Prefeita Municipal</w:t>
      </w:r>
      <w:r w:rsidRPr="006A4063">
        <w:rPr>
          <w:rFonts w:cs="Arial"/>
          <w:b/>
          <w:szCs w:val="24"/>
        </w:rPr>
        <w:tab/>
      </w:r>
    </w:p>
    <w:p w:rsidR="0077671C" w:rsidRPr="006A4063" w:rsidP="0077671C">
      <w:pPr>
        <w:widowControl w:val="0"/>
        <w:spacing w:line="360" w:lineRule="auto"/>
        <w:ind w:left="2835"/>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D204E0">
      <w:rPr>
        <w:rFonts w:cs="Arial"/>
        <w:b/>
        <w:sz w:val="18"/>
        <w:szCs w:val="18"/>
      </w:rPr>
      <w:fldChar w:fldCharType="begin"/>
    </w:r>
    <w:r>
      <w:rPr>
        <w:rFonts w:cs="Arial"/>
        <w:b/>
        <w:sz w:val="18"/>
        <w:szCs w:val="18"/>
      </w:rPr>
      <w:instrText>PAGE  \* Arabic  \* MERGEFORMAT</w:instrText>
    </w:r>
    <w:r w:rsidR="00D204E0">
      <w:rPr>
        <w:rFonts w:cs="Arial"/>
        <w:b/>
        <w:sz w:val="18"/>
        <w:szCs w:val="18"/>
      </w:rPr>
      <w:fldChar w:fldCharType="separate"/>
    </w:r>
    <w:r w:rsidR="00EF62D0">
      <w:rPr>
        <w:rFonts w:cs="Arial"/>
        <w:b/>
        <w:noProof/>
        <w:sz w:val="18"/>
        <w:szCs w:val="18"/>
      </w:rPr>
      <w:t>4</w:t>
    </w:r>
    <w:r w:rsidR="00D204E0">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EF62D0" w:rsidR="00EF62D0">
      <w:rPr>
        <w:rFonts w:cs="Arial"/>
        <w:b/>
        <w:noProof/>
        <w:sz w:val="18"/>
        <w:szCs w:val="18"/>
      </w:rPr>
      <w:t>4</w:t>
    </w:r>
    <w:r w:rsidRPr="00EF62D0" w:rsidR="00EF62D0">
      <w:rPr>
        <w:rFonts w:cs="Arial"/>
        <w:b/>
        <w:noProof/>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sidR="00D204E0">
      <w:rPr>
        <w:rFonts w:cs="Arial"/>
        <w:b/>
        <w:sz w:val="18"/>
        <w:szCs w:val="18"/>
      </w:rPr>
      <w:fldChar w:fldCharType="begin"/>
    </w:r>
    <w:r>
      <w:rPr>
        <w:rFonts w:cs="Arial"/>
        <w:b/>
        <w:sz w:val="18"/>
        <w:szCs w:val="18"/>
      </w:rPr>
      <w:instrText>PAGE  \* Arabic  \* MERGEFORMAT</w:instrText>
    </w:r>
    <w:r w:rsidR="00D204E0">
      <w:rPr>
        <w:rFonts w:cs="Arial"/>
        <w:b/>
        <w:sz w:val="18"/>
        <w:szCs w:val="18"/>
      </w:rPr>
      <w:fldChar w:fldCharType="separate"/>
    </w:r>
    <w:r w:rsidR="00EF62D0">
      <w:rPr>
        <w:rFonts w:cs="Arial"/>
        <w:b/>
        <w:noProof/>
        <w:sz w:val="18"/>
        <w:szCs w:val="18"/>
      </w:rPr>
      <w:t>1</w:t>
    </w:r>
    <w:r w:rsidR="00D204E0">
      <w:rPr>
        <w:rFonts w:cs="Arial"/>
        <w:b/>
        <w:sz w:val="18"/>
        <w:szCs w:val="18"/>
      </w:rPr>
      <w:fldChar w:fldCharType="end"/>
    </w:r>
    <w:r>
      <w:rPr>
        <w:rFonts w:cs="Arial"/>
        <w:sz w:val="18"/>
        <w:szCs w:val="18"/>
      </w:rPr>
      <w:t xml:space="preserve"> de </w:t>
    </w:r>
    <w:r>
      <w:fldChar w:fldCharType="begin"/>
    </w:r>
    <w:r>
      <w:instrText>NUMPAGES  \* Arabic  \* MERGEFORMAT</w:instrText>
    </w:r>
    <w:r>
      <w:fldChar w:fldCharType="separate"/>
    </w:r>
    <w:r w:rsidRPr="00EF62D0" w:rsidR="00EF62D0">
      <w:rPr>
        <w:rFonts w:cs="Arial"/>
        <w:b/>
        <w:noProof/>
        <w:sz w:val="18"/>
        <w:szCs w:val="18"/>
      </w:rPr>
      <w:t>4</w:t>
    </w:r>
    <w:r w:rsidRPr="00EF62D0" w:rsidR="00EF62D0">
      <w:rPr>
        <w:rFonts w:cs="Arial"/>
        <w:b/>
        <w:noProof/>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47417"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9109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0124B0" w:rsidR="00FC47D9">
      <w:rPr>
        <w:rFonts w:cs="Arial"/>
        <w:noProof/>
        <w:sz w:val="18"/>
        <w:szCs w:val="18"/>
      </w:rPr>
      <w:t xml:space="preserve">Proc. Leg. nº </w:t>
    </w:r>
    <w:r w:rsidRPr="000124B0" w:rsidR="00FC47D9">
      <w:rPr>
        <w:rFonts w:cs="Arial"/>
        <w:noProof/>
        <w:sz w:val="18"/>
        <w:szCs w:val="18"/>
      </w:rPr>
      <w:t>7190/2023</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4" w:rsidP="009B0EE4">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44971"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343802"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p>
  <w:p w:rsidR="009B0EE4" w:rsidRPr="0068721F" w:rsidP="009B0EE4">
    <w:pPr>
      <w:pStyle w:val="Header"/>
      <w:ind w:left="1134"/>
      <w:jc w:val="right"/>
      <w:rPr>
        <w:rFonts w:cs="Arial"/>
        <w:sz w:val="18"/>
        <w:szCs w:val="18"/>
      </w:rPr>
    </w:pPr>
    <w:r w:rsidRPr="0068721F">
      <w:rPr>
        <w:rFonts w:cs="Arial"/>
        <w:noProof/>
        <w:sz w:val="18"/>
        <w:szCs w:val="18"/>
      </w:rPr>
      <w:t xml:space="preserve">Proc. Leg. nº </w:t>
    </w:r>
    <w:r w:rsidRPr="0068721F">
      <w:rPr>
        <w:rFonts w:cs="Arial"/>
        <w:noProof/>
        <w:sz w:val="18"/>
        <w:szCs w:val="18"/>
      </w:rPr>
      <w:t>7190/2023</w:t>
    </w:r>
  </w:p>
  <w:p w:rsidR="009B0EE4" w:rsidRPr="00FC47D9" w:rsidP="009B0EE4">
    <w:pPr>
      <w:pStyle w:val="Header"/>
      <w:ind w:left="1134"/>
      <w:jc w:val="right"/>
      <w:rPr>
        <w:rFonts w:ascii="Times New Roman" w:hAnsi="Times New Roman"/>
        <w:b/>
        <w:noProof/>
        <w:color w:val="5F497A" w:themeColor="accent4" w:themeShade="BF"/>
        <w:sz w:val="20"/>
      </w:rPr>
    </w:pPr>
  </w:p>
  <w:p w:rsidR="009B0EE4" w:rsidRPr="004420DB" w:rsidP="009B0EE4">
    <w:pPr>
      <w:pStyle w:val="Header"/>
      <w:spacing w:line="276" w:lineRule="auto"/>
      <w:ind w:left="1134"/>
      <w:jc w:val="center"/>
      <w:rPr>
        <w:b/>
        <w:noProof/>
        <w:color w:val="5F497A" w:themeColor="accent4" w:themeShade="BF"/>
        <w:sz w:val="6"/>
        <w:szCs w:val="72"/>
      </w:rPr>
    </w:pPr>
  </w:p>
  <w:p w:rsidR="009B0EE4" w:rsidRPr="008743E5" w:rsidP="009B0EE4">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P="009B0EE4">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166</w:t>
    </w:r>
    <w:r w:rsidRPr="0077671C">
      <w:rPr>
        <w:rFonts w:cs="Arial"/>
        <w:b/>
        <w:sz w:val="28"/>
        <w:szCs w:val="24"/>
      </w:rPr>
      <w:t>/</w:t>
    </w:r>
    <w:r w:rsidRPr="0077671C">
      <w:rPr>
        <w:rFonts w:cs="Arial"/>
        <w:b/>
        <w:sz w:val="28"/>
        <w:szCs w:val="24"/>
      </w:rPr>
      <w:t>2023</w:t>
    </w:r>
  </w:p>
  <w:p w:rsidR="009B0EE4" w:rsidRPr="0038288C" w:rsidP="009B0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2F9"/>
    <w:multiLevelType w:val="hybridMultilevel"/>
    <w:tmpl w:val="087E44A8"/>
    <w:lvl w:ilvl="0">
      <w:start w:val="1"/>
      <w:numFmt w:val="upperRoman"/>
      <w:lvlText w:val="%1-"/>
      <w:lvlJc w:val="left"/>
      <w:pPr>
        <w:ind w:left="3555" w:hanging="720"/>
      </w:pPr>
      <w:rPr>
        <w:rFonts w:hint="default"/>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compat/>
  <w:rsids>
    <w:rsidRoot w:val="002B58CC"/>
    <w:rsid w:val="000124B0"/>
    <w:rsid w:val="00023210"/>
    <w:rsid w:val="0002388A"/>
    <w:rsid w:val="00030D7D"/>
    <w:rsid w:val="00040230"/>
    <w:rsid w:val="00063F44"/>
    <w:rsid w:val="000F7939"/>
    <w:rsid w:val="00103936"/>
    <w:rsid w:val="00154E6D"/>
    <w:rsid w:val="00166047"/>
    <w:rsid w:val="00187E11"/>
    <w:rsid w:val="001A68A6"/>
    <w:rsid w:val="001C7B4E"/>
    <w:rsid w:val="00203FA5"/>
    <w:rsid w:val="00227418"/>
    <w:rsid w:val="002406D6"/>
    <w:rsid w:val="00265627"/>
    <w:rsid w:val="00286E70"/>
    <w:rsid w:val="002B58CC"/>
    <w:rsid w:val="002E1423"/>
    <w:rsid w:val="002F0A6A"/>
    <w:rsid w:val="00342980"/>
    <w:rsid w:val="00375D3F"/>
    <w:rsid w:val="0038288C"/>
    <w:rsid w:val="00391370"/>
    <w:rsid w:val="003A10A4"/>
    <w:rsid w:val="003B25A7"/>
    <w:rsid w:val="003D350F"/>
    <w:rsid w:val="003F78E3"/>
    <w:rsid w:val="00404FFF"/>
    <w:rsid w:val="004333B6"/>
    <w:rsid w:val="004420DB"/>
    <w:rsid w:val="00450741"/>
    <w:rsid w:val="00455FF4"/>
    <w:rsid w:val="00486790"/>
    <w:rsid w:val="00496A3E"/>
    <w:rsid w:val="004C50F0"/>
    <w:rsid w:val="004E3236"/>
    <w:rsid w:val="004E493C"/>
    <w:rsid w:val="00515C6C"/>
    <w:rsid w:val="00534972"/>
    <w:rsid w:val="00540457"/>
    <w:rsid w:val="005408CC"/>
    <w:rsid w:val="00577379"/>
    <w:rsid w:val="005C7621"/>
    <w:rsid w:val="00622EAC"/>
    <w:rsid w:val="00641FA8"/>
    <w:rsid w:val="00655322"/>
    <w:rsid w:val="006610EE"/>
    <w:rsid w:val="006650D5"/>
    <w:rsid w:val="006773CA"/>
    <w:rsid w:val="006816B4"/>
    <w:rsid w:val="00686D66"/>
    <w:rsid w:val="0068721F"/>
    <w:rsid w:val="006A4063"/>
    <w:rsid w:val="006C2B67"/>
    <w:rsid w:val="006E514D"/>
    <w:rsid w:val="00720AA7"/>
    <w:rsid w:val="007229D9"/>
    <w:rsid w:val="00726D55"/>
    <w:rsid w:val="007511D9"/>
    <w:rsid w:val="007562CD"/>
    <w:rsid w:val="0077671C"/>
    <w:rsid w:val="007815F5"/>
    <w:rsid w:val="007A2371"/>
    <w:rsid w:val="007D55F9"/>
    <w:rsid w:val="007E468E"/>
    <w:rsid w:val="007F0968"/>
    <w:rsid w:val="00802901"/>
    <w:rsid w:val="0080458F"/>
    <w:rsid w:val="00812741"/>
    <w:rsid w:val="00815C88"/>
    <w:rsid w:val="008444BE"/>
    <w:rsid w:val="008743E5"/>
    <w:rsid w:val="008A04F8"/>
    <w:rsid w:val="008C13C4"/>
    <w:rsid w:val="008D641C"/>
    <w:rsid w:val="008D7E34"/>
    <w:rsid w:val="008F128F"/>
    <w:rsid w:val="00912224"/>
    <w:rsid w:val="00917417"/>
    <w:rsid w:val="0092098C"/>
    <w:rsid w:val="009426A2"/>
    <w:rsid w:val="00946FCF"/>
    <w:rsid w:val="009643C3"/>
    <w:rsid w:val="009903AA"/>
    <w:rsid w:val="009B0EE4"/>
    <w:rsid w:val="009B1C2B"/>
    <w:rsid w:val="009C1E5B"/>
    <w:rsid w:val="00A04FF1"/>
    <w:rsid w:val="00A2090C"/>
    <w:rsid w:val="00A762CA"/>
    <w:rsid w:val="00AD50A4"/>
    <w:rsid w:val="00AE69C4"/>
    <w:rsid w:val="00B15A41"/>
    <w:rsid w:val="00B75386"/>
    <w:rsid w:val="00BA2827"/>
    <w:rsid w:val="00C121B6"/>
    <w:rsid w:val="00C1360D"/>
    <w:rsid w:val="00C70E55"/>
    <w:rsid w:val="00C71006"/>
    <w:rsid w:val="00C97C54"/>
    <w:rsid w:val="00CB5727"/>
    <w:rsid w:val="00CD5241"/>
    <w:rsid w:val="00CE5346"/>
    <w:rsid w:val="00CF3EAC"/>
    <w:rsid w:val="00D02B99"/>
    <w:rsid w:val="00D204E0"/>
    <w:rsid w:val="00D40176"/>
    <w:rsid w:val="00D5240E"/>
    <w:rsid w:val="00D75C75"/>
    <w:rsid w:val="00D86F54"/>
    <w:rsid w:val="00E205BF"/>
    <w:rsid w:val="00E37567"/>
    <w:rsid w:val="00E9372C"/>
    <w:rsid w:val="00EF62D0"/>
    <w:rsid w:val="00F058AD"/>
    <w:rsid w:val="00F16789"/>
    <w:rsid w:val="00F31585"/>
    <w:rsid w:val="00F3735D"/>
    <w:rsid w:val="00F673B3"/>
    <w:rsid w:val="00F76EAB"/>
    <w:rsid w:val="00F956A1"/>
    <w:rsid w:val="00FB4D9A"/>
    <w:rsid w:val="00FC47D9"/>
    <w:rsid w:val="00FE0E2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rsid w:val="009903AA"/>
    <w:rPr>
      <w:color w:val="808080"/>
    </w:rPr>
  </w:style>
  <w:style w:type="paragraph" w:styleId="ListParagraph">
    <w:name w:val="List Paragraph"/>
    <w:basedOn w:val="Normal"/>
    <w:uiPriority w:val="34"/>
    <w:qFormat/>
    <w:rsid w:val="008F1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vereadoredinho</cp:lastModifiedBy>
  <cp:revision>6</cp:revision>
  <cp:lastPrinted>2023-11-09T21:13:10Z</cp:lastPrinted>
  <dcterms:created xsi:type="dcterms:W3CDTF">2023-11-07T18:30:00Z</dcterms:created>
  <dcterms:modified xsi:type="dcterms:W3CDTF">2023-11-09T21:11:00Z</dcterms:modified>
</cp:coreProperties>
</file>