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B7E00" w:rsidP="009B7E00" w14:paraId="2EA089F3" w14:textId="72FFDB1D">
      <w:pPr>
        <w:pStyle w:val="NormalWeb"/>
        <w:shd w:val="clear" w:color="auto" w:fill="FFFFFF"/>
        <w:spacing w:before="0" w:beforeAutospacing="0" w:after="0" w:afterAutospacing="0"/>
        <w:ind w:left="3402"/>
        <w:jc w:val="both"/>
      </w:pPr>
      <w:r>
        <w:rPr>
          <w:rFonts w:ascii="Arial" w:hAnsi="Arial" w:cs="Arial"/>
          <w:b/>
          <w:bCs/>
          <w:color w:val="1F1F1F"/>
          <w:shd w:val="clear" w:color="auto" w:fill="FFFFFF"/>
        </w:rPr>
        <w:t>Altera o caput, renumera o Parágrafo único para Primeiro, alterando sua redação e inclui o Parágrafo 2º no Art. 79 do Projeto de Lei 186/2022</w:t>
      </w:r>
      <w:r w:rsidR="00D04276">
        <w:rPr>
          <w:rFonts w:ascii="Arial" w:hAnsi="Arial" w:cs="Arial"/>
          <w:b/>
          <w:bCs/>
          <w:color w:val="1F1F1F"/>
          <w:shd w:val="clear" w:color="auto" w:fill="FFFFFF"/>
        </w:rPr>
        <w:t>.</w:t>
      </w:r>
    </w:p>
    <w:p w:rsidR="000C164E" w:rsidP="00A04FF1" w14:paraId="271FFB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03179C" w:rsidP="00A04FF1" w14:paraId="5DF652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271FFB92" w14:textId="66762856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271FFB93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C164E" w:rsidP="00A41883" w14:paraId="271FFB94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5F6B61" w:rsidP="00AE69C4" w14:paraId="271FFB9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Vereador(es)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emenda ao </w:t>
      </w:r>
      <w:r w:rsidRPr="00866CF2">
        <w:rPr>
          <w:rFonts w:cs="Arial"/>
          <w:bCs/>
          <w:szCs w:val="24"/>
        </w:rPr>
        <w:t>Projeto de Lei nº 186/2022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Dispõe sobre a Lei de Uso e Ocupação do Solo de Valinhos e dá outras providências. (Mens. 65/22)</w:t>
      </w:r>
      <w:r>
        <w:rPr>
          <w:rFonts w:cs="Arial"/>
          <w:bCs/>
          <w:szCs w:val="24"/>
        </w:rPr>
        <w:t>”, nos seguintes termos.</w:t>
      </w:r>
    </w:p>
    <w:p w:rsidR="008C3791" w:rsidP="00AE69C4" w14:paraId="7D8B40F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70E39" w:rsidRPr="00137C20" w:rsidP="00570E39" w14:paraId="5787063E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color w:val="1F1F1F"/>
        </w:rPr>
      </w:pPr>
      <w:r w:rsidRPr="00570E39">
        <w:rPr>
          <w:rFonts w:ascii="Arial" w:hAnsi="Arial" w:cs="Arial"/>
          <w:b/>
          <w:bCs/>
          <w:color w:val="1F1F1F"/>
          <w:shd w:val="clear" w:color="auto" w:fill="FFFFFF"/>
        </w:rPr>
        <w:t xml:space="preserve">Art. 1° </w:t>
      </w:r>
      <w:r w:rsidRPr="00137C20">
        <w:rPr>
          <w:rFonts w:ascii="Arial" w:hAnsi="Arial" w:cs="Arial"/>
          <w:color w:val="1F1F1F"/>
        </w:rPr>
        <w:t>O caput do Art. 79 do Projeto de Lei 186/2022 passa a ter a seguinte redação:</w:t>
      </w:r>
    </w:p>
    <w:p w:rsidR="00570E39" w:rsidRPr="00570E39" w:rsidP="00570E39" w14:paraId="0924E37D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/>
          <w:bCs/>
        </w:rPr>
      </w:pPr>
    </w:p>
    <w:p w:rsidR="00570E39" w:rsidP="00570E39" w14:paraId="72074A1E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i/>
          <w:iCs/>
          <w:color w:val="1F1F1F"/>
        </w:rPr>
        <w:t>Art. 79. Os imóveis rurais com testada para Área Estratégica de Desenvolvimento Econômico (AEDE) poderão exercer atividades nR1 e nR2, conforme os critérios de licenciamento estabelecidos nesta Lei.</w:t>
      </w:r>
    </w:p>
    <w:p w:rsidR="00570E39" w:rsidP="00570E39" w14:paraId="1CB359AF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570E39" w:rsidRPr="00137C20" w:rsidP="00570E39" w14:paraId="278460EC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color w:val="1F1F1F"/>
        </w:rPr>
      </w:pPr>
      <w:r w:rsidRPr="00570E39">
        <w:rPr>
          <w:rFonts w:ascii="Arial" w:hAnsi="Arial" w:cs="Arial"/>
          <w:b/>
          <w:bCs/>
          <w:color w:val="1F1F1F"/>
          <w:shd w:val="clear" w:color="auto" w:fill="FFFFFF"/>
        </w:rPr>
        <w:t xml:space="preserve">Art. 2° </w:t>
      </w:r>
      <w:r w:rsidRPr="00137C20">
        <w:rPr>
          <w:rFonts w:ascii="Arial" w:hAnsi="Arial" w:cs="Arial"/>
          <w:color w:val="1F1F1F"/>
        </w:rPr>
        <w:t>Renumera o parágrafo único do Art. 79 do Projeto de Lei 186/2022 como Parágrafo 1º e altera sua redação para o seguinte texto: </w:t>
      </w:r>
    </w:p>
    <w:p w:rsidR="00C159F1" w:rsidRPr="00570E39" w:rsidP="00570E39" w14:paraId="0FAA0D1F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/>
          <w:bCs/>
        </w:rPr>
      </w:pPr>
    </w:p>
    <w:p w:rsidR="00570E39" w:rsidP="00570E39" w14:paraId="1C87091D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color w:val="1F1F1F"/>
          <w:shd w:val="clear" w:color="auto" w:fill="FFFFFF"/>
        </w:rPr>
      </w:pPr>
      <w:r w:rsidRPr="00570E39">
        <w:rPr>
          <w:rFonts w:ascii="Arial" w:hAnsi="Arial" w:cs="Arial"/>
          <w:color w:val="1F1F1F"/>
          <w:shd w:val="clear" w:color="auto" w:fill="FFFFFF"/>
        </w:rPr>
        <w:t>§ 1º A permissão do presente artigo se entende para imóveis com testada em vias marginais as AEDE.</w:t>
      </w:r>
    </w:p>
    <w:p w:rsidR="00C159F1" w:rsidRPr="00570E39" w:rsidP="00570E39" w14:paraId="11695164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570E39" w:rsidRPr="00137C20" w:rsidP="00570E39" w14:paraId="03756D0A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C159F1">
        <w:rPr>
          <w:rFonts w:ascii="Arial" w:hAnsi="Arial" w:cs="Arial"/>
          <w:b/>
          <w:bCs/>
          <w:color w:val="1F1F1F"/>
          <w:shd w:val="clear" w:color="auto" w:fill="FFFFFF"/>
        </w:rPr>
        <w:t xml:space="preserve">Art. 3° </w:t>
      </w:r>
      <w:r w:rsidRPr="00137C20">
        <w:rPr>
          <w:rFonts w:ascii="Arial" w:hAnsi="Arial" w:cs="Arial"/>
          <w:color w:val="1F1F1F"/>
          <w:shd w:val="clear" w:color="auto" w:fill="FFFFFF"/>
        </w:rPr>
        <w:t xml:space="preserve">Acrescenta o parágrafo 2º </w:t>
      </w:r>
      <w:r w:rsidRPr="00137C20">
        <w:rPr>
          <w:rFonts w:ascii="Arial" w:hAnsi="Arial" w:cs="Arial"/>
          <w:color w:val="1F1F1F"/>
          <w:shd w:val="clear" w:color="auto" w:fill="FFFFFF"/>
        </w:rPr>
        <w:t xml:space="preserve">no </w:t>
      </w:r>
      <w:r w:rsidRPr="00137C20">
        <w:rPr>
          <w:rFonts w:ascii="Arial" w:hAnsi="Arial" w:cs="Arial"/>
          <w:color w:val="1F1F1F"/>
        </w:rPr>
        <w:t> Art.</w:t>
      </w:r>
      <w:r w:rsidRPr="00137C20">
        <w:rPr>
          <w:rFonts w:ascii="Arial" w:hAnsi="Arial" w:cs="Arial"/>
          <w:color w:val="1F1F1F"/>
        </w:rPr>
        <w:t xml:space="preserve"> 79 do Projeto de Lei 186/2022,</w:t>
      </w:r>
      <w:r w:rsidRPr="00137C20">
        <w:rPr>
          <w:rFonts w:ascii="Arial" w:hAnsi="Arial" w:cs="Arial"/>
          <w:color w:val="1F1F1F"/>
          <w:shd w:val="clear" w:color="auto" w:fill="FFFFFF"/>
        </w:rPr>
        <w:t xml:space="preserve"> com a seguinte redação:</w:t>
      </w:r>
    </w:p>
    <w:p w:rsidR="00570E39" w:rsidRPr="00570E39" w:rsidP="00570E39" w14:paraId="4AE4C165" w14:textId="77777777">
      <w:pPr>
        <w:pStyle w:val="NormalWeb"/>
        <w:shd w:val="clear" w:color="auto" w:fill="FFFFFF"/>
        <w:spacing w:before="0" w:beforeAutospacing="0" w:after="240" w:afterAutospacing="0" w:line="360" w:lineRule="auto"/>
        <w:ind w:firstLine="2835"/>
        <w:jc w:val="both"/>
      </w:pPr>
      <w:r w:rsidRPr="00570E39">
        <w:rPr>
          <w:rFonts w:ascii="Arial" w:hAnsi="Arial" w:cs="Arial"/>
          <w:color w:val="1F1F1F"/>
          <w:shd w:val="clear" w:color="auto" w:fill="FFFFFF"/>
        </w:rPr>
        <w:t xml:space="preserve">§ 2º A permissão do presente artigo não se dá para áreas que se encontram dentro da Macrozona de Proteção de Mananciais (MPM). Para </w:t>
      </w:r>
      <w:r w:rsidRPr="00570E39">
        <w:rPr>
          <w:rFonts w:ascii="Arial" w:hAnsi="Arial" w:cs="Arial"/>
          <w:color w:val="1F1F1F"/>
          <w:shd w:val="clear" w:color="auto" w:fill="FFFFFF"/>
        </w:rPr>
        <w:t>essas áreas será permitida apenas a manutenção das atividades econômicas já exercidas e construções já instaladas.</w:t>
      </w:r>
    </w:p>
    <w:p w:rsidR="00FF2B79" w:rsidP="008A706C" w14:paraId="3264AB3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A6004" w:rsidP="00B7069F" w14:paraId="4AEA633B" w14:textId="4FC02E53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color w:val="333333"/>
        </w:rPr>
      </w:pPr>
      <w:r w:rsidRPr="00B7069F">
        <w:rPr>
          <w:rFonts w:ascii="Arial" w:hAnsi="Arial" w:cs="Arial"/>
          <w:b/>
          <w:bCs/>
          <w:color w:val="333333"/>
        </w:rPr>
        <w:t>JUSTIFICATIVA</w:t>
      </w:r>
    </w:p>
    <w:p w:rsidR="00F537E7" w:rsidP="00B7069F" w14:paraId="6AF9F32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color w:val="333333"/>
        </w:rPr>
      </w:pPr>
    </w:p>
    <w:p w:rsidR="00C159F1" w:rsidP="00C159F1" w14:paraId="472DB008" w14:textId="77777777">
      <w:pPr>
        <w:pStyle w:val="NormalWeb"/>
        <w:spacing w:before="0" w:beforeAutospacing="0" w:after="160" w:afterAutospacing="0" w:line="360" w:lineRule="auto"/>
        <w:ind w:firstLine="2835"/>
        <w:jc w:val="both"/>
      </w:pPr>
      <w:r>
        <w:rPr>
          <w:rFonts w:ascii="Arial" w:hAnsi="Arial" w:cs="Arial"/>
          <w:color w:val="1F1F1F"/>
        </w:rPr>
        <w:t>Conforme apontado no documento do CAEX, é de extrema importância a preservação e manutenção dos mananciais: </w:t>
      </w:r>
    </w:p>
    <w:p w:rsidR="00C159F1" w:rsidP="00C159F1" w14:paraId="3EC6F541" w14:textId="77777777">
      <w:pPr>
        <w:pStyle w:val="NormalWeb"/>
        <w:spacing w:before="0" w:beforeAutospacing="0" w:after="160" w:afterAutospacing="0" w:line="360" w:lineRule="auto"/>
        <w:ind w:left="2835"/>
        <w:jc w:val="both"/>
      </w:pPr>
      <w:r>
        <w:rPr>
          <w:rFonts w:ascii="Arial" w:hAnsi="Arial" w:cs="Arial"/>
          <w:i/>
          <w:iCs/>
          <w:color w:val="1F1F1F"/>
        </w:rPr>
        <w:t>“Dentre as Macrozonas do Plano Diretor, duas em especial foram criadas com objetivos de proteção e conservação ecológicas, sendo elas a Macrozona de Conservação do Ambiente Natural (MCAN) e a Macrozona de Proteção dos Mananciais (MPM).</w:t>
      </w:r>
    </w:p>
    <w:p w:rsidR="00C159F1" w:rsidP="00C159F1" w14:paraId="71BB89FD" w14:textId="77777777">
      <w:pPr>
        <w:pStyle w:val="NormalWeb"/>
        <w:spacing w:before="0" w:beforeAutospacing="0" w:after="160" w:afterAutospacing="0" w:line="360" w:lineRule="auto"/>
        <w:ind w:left="2835"/>
        <w:jc w:val="both"/>
      </w:pPr>
      <w:r>
        <w:rPr>
          <w:rFonts w:ascii="Arial" w:hAnsi="Arial" w:cs="Arial"/>
          <w:i/>
          <w:iCs/>
          <w:color w:val="1F1F1F"/>
        </w:rPr>
        <w:t xml:space="preserve"> O ambiente natural engloba os mananciais, que fazem parte do </w:t>
      </w:r>
      <w:r>
        <w:rPr>
          <w:rFonts w:ascii="Arial" w:hAnsi="Arial" w:cs="Arial"/>
          <w:i/>
          <w:iCs/>
          <w:color w:val="1F1F1F"/>
        </w:rPr>
        <w:t>geossistema</w:t>
      </w:r>
      <w:r>
        <w:rPr>
          <w:rFonts w:ascii="Arial" w:hAnsi="Arial" w:cs="Arial"/>
          <w:i/>
          <w:iCs/>
          <w:color w:val="1F1F1F"/>
        </w:rPr>
        <w:t xml:space="preserve"> como um todo, no qual as partes influenciam umas nas outras. Por exemplo, a proteção do solo (objetivo da MCAN) está totalmente relacionada com a proteção dos mananciais (objetivo da MPM), assim como a manutenção e recuperação da vegetação influencia em toda a cadeia de equilíbrio dinâmico dos </w:t>
      </w:r>
      <w:r>
        <w:rPr>
          <w:rFonts w:ascii="Arial" w:hAnsi="Arial" w:cs="Arial"/>
          <w:i/>
          <w:iCs/>
          <w:color w:val="1F1F1F"/>
        </w:rPr>
        <w:t>ecossistemas.“</w:t>
      </w:r>
    </w:p>
    <w:p w:rsidR="00B90C14" w:rsidP="005F6B61" w14:paraId="08A8D530" w14:textId="77777777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 w14:paraId="271FFB9E" w14:textId="3DB29FCA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31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271FFB9F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271FFBA0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Comissão de Sistematização da Revisão do Plano Diretor e da Lei de Zoneamento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A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A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A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B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B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B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71FFBA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2180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052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6870/2023</w:t>
    </w:r>
  </w:p>
  <w:p w:rsidR="00FC47D9" w:rsidRPr="00FC47D9" w:rsidP="00FC47D9" w14:paraId="271FFBA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4437/2022</w:t>
    </w:r>
  </w:p>
  <w:p w:rsidR="0038288C" w:rsidRPr="004420DB" w:rsidP="0038288C" w14:paraId="271FFBA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271FFBA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271FFBA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271FFBA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71FFBAE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442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4184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271FFBAF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6870/2023</w:t>
    </w:r>
  </w:p>
  <w:p w:rsidR="009B0EE4" w:rsidRPr="00FC47D9" w:rsidP="009B0EE4" w14:paraId="271FFBB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4437/2022</w:t>
    </w:r>
  </w:p>
  <w:p w:rsidR="009B0EE4" w:rsidRPr="004420DB" w:rsidP="009B0EE4" w14:paraId="271FFBB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71FFBB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71FFBB3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271FFBB4" w14:textId="77777777">
    <w:pPr>
      <w:pStyle w:val="Header"/>
      <w:ind w:left="-142"/>
    </w:pPr>
  </w:p>
  <w:p w:rsidR="009B0EE4" w:rsidP="009B0EE4" w14:paraId="271FFBB5" w14:textId="77777777">
    <w:pPr>
      <w:pStyle w:val="Header"/>
    </w:pPr>
  </w:p>
  <w:p w:rsidR="009B0EE4" w:rsidP="009B0EE4" w14:paraId="271FFBB6" w14:textId="77777777">
    <w:pPr>
      <w:pStyle w:val="Header"/>
    </w:pPr>
  </w:p>
  <w:p w:rsidR="00866CF2" w:rsidP="009B0EE4" w14:paraId="271FFBB7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3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71FFBB8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186/2022</w:t>
    </w:r>
  </w:p>
  <w:p w:rsidR="009B0EE4" w:rsidRPr="0038288C" w:rsidP="009B0EE4" w14:paraId="271FFB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887322"/>
    <w:multiLevelType w:val="multilevel"/>
    <w:tmpl w:val="5CB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E72B9"/>
    <w:multiLevelType w:val="multilevel"/>
    <w:tmpl w:val="D40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D60CA"/>
    <w:multiLevelType w:val="hybridMultilevel"/>
    <w:tmpl w:val="4D2C2854"/>
    <w:lvl w:ilvl="0">
      <w:start w:val="1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9170464"/>
    <w:multiLevelType w:val="multilevel"/>
    <w:tmpl w:val="2FFC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0"/>
        <w:numFmt w:val="lowerRoman"/>
        <w:lvlText w:val="%1."/>
        <w:lvlJc w:val="right"/>
      </w:lvl>
    </w:lvlOverride>
  </w:num>
  <w:num w:numId="2">
    <w:abstractNumId w:val="3"/>
    <w:lvlOverride w:ilvl="0">
      <w:lvl w:ilvl="0">
        <w:start w:val="0"/>
        <w:numFmt w:val="lowerRoman"/>
        <w:lvlText w:val="%1."/>
        <w:lvlJc w:val="right"/>
      </w:lvl>
    </w:lvlOverride>
  </w:num>
  <w:num w:numId="3">
    <w:abstractNumId w:val="2"/>
  </w:num>
  <w:num w:numId="4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5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6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7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8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9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0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1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2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3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4">
    <w:abstractNumId w:val="0"/>
    <w:lvlOverride w:ilvl="0">
      <w:lvl w:ilvl="0">
        <w:start w:val="0"/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79C"/>
    <w:rsid w:val="00063F44"/>
    <w:rsid w:val="000947BA"/>
    <w:rsid w:val="000B550A"/>
    <w:rsid w:val="000C164E"/>
    <w:rsid w:val="000F7939"/>
    <w:rsid w:val="00103936"/>
    <w:rsid w:val="00137C20"/>
    <w:rsid w:val="00154E6D"/>
    <w:rsid w:val="00166047"/>
    <w:rsid w:val="001715F9"/>
    <w:rsid w:val="00187E11"/>
    <w:rsid w:val="0019545E"/>
    <w:rsid w:val="001A68A6"/>
    <w:rsid w:val="001B0BEE"/>
    <w:rsid w:val="00203FA5"/>
    <w:rsid w:val="00227418"/>
    <w:rsid w:val="002406D6"/>
    <w:rsid w:val="00244FC2"/>
    <w:rsid w:val="00262A6E"/>
    <w:rsid w:val="00265627"/>
    <w:rsid w:val="00271D6A"/>
    <w:rsid w:val="00286E70"/>
    <w:rsid w:val="002B58CC"/>
    <w:rsid w:val="002C6E1C"/>
    <w:rsid w:val="002F0263"/>
    <w:rsid w:val="002F0A6A"/>
    <w:rsid w:val="003141C0"/>
    <w:rsid w:val="003208A6"/>
    <w:rsid w:val="00331A33"/>
    <w:rsid w:val="00375D3F"/>
    <w:rsid w:val="0038288C"/>
    <w:rsid w:val="00391370"/>
    <w:rsid w:val="003A01E0"/>
    <w:rsid w:val="003A1862"/>
    <w:rsid w:val="003B2078"/>
    <w:rsid w:val="003B25A7"/>
    <w:rsid w:val="003C47FB"/>
    <w:rsid w:val="003C7C4A"/>
    <w:rsid w:val="003D1879"/>
    <w:rsid w:val="003E3227"/>
    <w:rsid w:val="003F78E3"/>
    <w:rsid w:val="004027BF"/>
    <w:rsid w:val="00404583"/>
    <w:rsid w:val="00404FFF"/>
    <w:rsid w:val="004420DB"/>
    <w:rsid w:val="004423A8"/>
    <w:rsid w:val="0044335B"/>
    <w:rsid w:val="004468F0"/>
    <w:rsid w:val="00454207"/>
    <w:rsid w:val="00454CB8"/>
    <w:rsid w:val="00471885"/>
    <w:rsid w:val="00486790"/>
    <w:rsid w:val="00496A3E"/>
    <w:rsid w:val="004B216F"/>
    <w:rsid w:val="004E3236"/>
    <w:rsid w:val="004E493C"/>
    <w:rsid w:val="0050288D"/>
    <w:rsid w:val="00531BE2"/>
    <w:rsid w:val="00534972"/>
    <w:rsid w:val="00540457"/>
    <w:rsid w:val="005408CC"/>
    <w:rsid w:val="005567C6"/>
    <w:rsid w:val="00570E39"/>
    <w:rsid w:val="00573DDF"/>
    <w:rsid w:val="005A4D77"/>
    <w:rsid w:val="005C7621"/>
    <w:rsid w:val="005D7AE9"/>
    <w:rsid w:val="005F6B61"/>
    <w:rsid w:val="00602D1B"/>
    <w:rsid w:val="00641FA8"/>
    <w:rsid w:val="00647AD1"/>
    <w:rsid w:val="006610EE"/>
    <w:rsid w:val="006650D5"/>
    <w:rsid w:val="00665CCE"/>
    <w:rsid w:val="00666803"/>
    <w:rsid w:val="006816B4"/>
    <w:rsid w:val="00696092"/>
    <w:rsid w:val="006E514D"/>
    <w:rsid w:val="00720AA7"/>
    <w:rsid w:val="007229D9"/>
    <w:rsid w:val="007324FF"/>
    <w:rsid w:val="007325D8"/>
    <w:rsid w:val="007511D9"/>
    <w:rsid w:val="0078061E"/>
    <w:rsid w:val="007815F5"/>
    <w:rsid w:val="007A342D"/>
    <w:rsid w:val="007B50F6"/>
    <w:rsid w:val="007D4400"/>
    <w:rsid w:val="007E2138"/>
    <w:rsid w:val="007E468E"/>
    <w:rsid w:val="007F0968"/>
    <w:rsid w:val="00802901"/>
    <w:rsid w:val="00812741"/>
    <w:rsid w:val="008157FD"/>
    <w:rsid w:val="0082775E"/>
    <w:rsid w:val="0083591B"/>
    <w:rsid w:val="008444BE"/>
    <w:rsid w:val="00853669"/>
    <w:rsid w:val="00853C4A"/>
    <w:rsid w:val="0086159D"/>
    <w:rsid w:val="00866CF2"/>
    <w:rsid w:val="00871782"/>
    <w:rsid w:val="008743E5"/>
    <w:rsid w:val="0088377F"/>
    <w:rsid w:val="0089359E"/>
    <w:rsid w:val="008A04F8"/>
    <w:rsid w:val="008A706C"/>
    <w:rsid w:val="008B6CF6"/>
    <w:rsid w:val="008C13C4"/>
    <w:rsid w:val="008C24A1"/>
    <w:rsid w:val="008C3791"/>
    <w:rsid w:val="008D01FA"/>
    <w:rsid w:val="008D641C"/>
    <w:rsid w:val="008D7E34"/>
    <w:rsid w:val="009019DC"/>
    <w:rsid w:val="00912224"/>
    <w:rsid w:val="00912696"/>
    <w:rsid w:val="0092098C"/>
    <w:rsid w:val="00937E3A"/>
    <w:rsid w:val="009426A2"/>
    <w:rsid w:val="00946FCF"/>
    <w:rsid w:val="0094702F"/>
    <w:rsid w:val="00957814"/>
    <w:rsid w:val="009643C3"/>
    <w:rsid w:val="00972AD4"/>
    <w:rsid w:val="009813A2"/>
    <w:rsid w:val="00993A8A"/>
    <w:rsid w:val="009A5C2D"/>
    <w:rsid w:val="009B0EE4"/>
    <w:rsid w:val="009B7E00"/>
    <w:rsid w:val="009C1E5B"/>
    <w:rsid w:val="00A04FF1"/>
    <w:rsid w:val="00A05274"/>
    <w:rsid w:val="00A1284F"/>
    <w:rsid w:val="00A2090C"/>
    <w:rsid w:val="00A37B79"/>
    <w:rsid w:val="00A41883"/>
    <w:rsid w:val="00A7555C"/>
    <w:rsid w:val="00A762CA"/>
    <w:rsid w:val="00A92067"/>
    <w:rsid w:val="00A921CF"/>
    <w:rsid w:val="00A948B7"/>
    <w:rsid w:val="00A97463"/>
    <w:rsid w:val="00AA7A2E"/>
    <w:rsid w:val="00AD50A4"/>
    <w:rsid w:val="00AD5CF8"/>
    <w:rsid w:val="00AE54B3"/>
    <w:rsid w:val="00AE69C4"/>
    <w:rsid w:val="00B01CC7"/>
    <w:rsid w:val="00B15A41"/>
    <w:rsid w:val="00B7069F"/>
    <w:rsid w:val="00B75386"/>
    <w:rsid w:val="00B90C14"/>
    <w:rsid w:val="00B97F19"/>
    <w:rsid w:val="00BA2827"/>
    <w:rsid w:val="00BA6004"/>
    <w:rsid w:val="00BC0F44"/>
    <w:rsid w:val="00BD4C16"/>
    <w:rsid w:val="00C02196"/>
    <w:rsid w:val="00C121B6"/>
    <w:rsid w:val="00C1360D"/>
    <w:rsid w:val="00C159F1"/>
    <w:rsid w:val="00C167FC"/>
    <w:rsid w:val="00C410ED"/>
    <w:rsid w:val="00C6776D"/>
    <w:rsid w:val="00C70E55"/>
    <w:rsid w:val="00C71006"/>
    <w:rsid w:val="00C87F0D"/>
    <w:rsid w:val="00C97C54"/>
    <w:rsid w:val="00CB0279"/>
    <w:rsid w:val="00CB302B"/>
    <w:rsid w:val="00CB5727"/>
    <w:rsid w:val="00CB5AFF"/>
    <w:rsid w:val="00CD5241"/>
    <w:rsid w:val="00CE42E0"/>
    <w:rsid w:val="00CE5346"/>
    <w:rsid w:val="00CE7E6F"/>
    <w:rsid w:val="00CF3EAC"/>
    <w:rsid w:val="00D023D5"/>
    <w:rsid w:val="00D04276"/>
    <w:rsid w:val="00D16C46"/>
    <w:rsid w:val="00D26FC3"/>
    <w:rsid w:val="00D5240E"/>
    <w:rsid w:val="00D64A43"/>
    <w:rsid w:val="00D70A54"/>
    <w:rsid w:val="00D75C75"/>
    <w:rsid w:val="00D86562"/>
    <w:rsid w:val="00DB3712"/>
    <w:rsid w:val="00DB4810"/>
    <w:rsid w:val="00DC5521"/>
    <w:rsid w:val="00DD6695"/>
    <w:rsid w:val="00DD66E9"/>
    <w:rsid w:val="00DE463D"/>
    <w:rsid w:val="00E205BF"/>
    <w:rsid w:val="00E337D8"/>
    <w:rsid w:val="00E33F68"/>
    <w:rsid w:val="00E37567"/>
    <w:rsid w:val="00E43848"/>
    <w:rsid w:val="00E64E14"/>
    <w:rsid w:val="00E71353"/>
    <w:rsid w:val="00E9372C"/>
    <w:rsid w:val="00EA108F"/>
    <w:rsid w:val="00EA46E6"/>
    <w:rsid w:val="00EC3402"/>
    <w:rsid w:val="00EC7E01"/>
    <w:rsid w:val="00EF22FD"/>
    <w:rsid w:val="00F058AD"/>
    <w:rsid w:val="00F16789"/>
    <w:rsid w:val="00F232AC"/>
    <w:rsid w:val="00F31585"/>
    <w:rsid w:val="00F3735D"/>
    <w:rsid w:val="00F537E7"/>
    <w:rsid w:val="00F673B3"/>
    <w:rsid w:val="00F7525E"/>
    <w:rsid w:val="00F76EAB"/>
    <w:rsid w:val="00F94E13"/>
    <w:rsid w:val="00F956A1"/>
    <w:rsid w:val="00FB4D9A"/>
    <w:rsid w:val="00FC47D9"/>
    <w:rsid w:val="00FE4058"/>
    <w:rsid w:val="00FE53CA"/>
    <w:rsid w:val="00FF2B7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B80D34-75D0-4875-9C20-6BA1E53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48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6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117</cp:revision>
  <cp:lastPrinted>2023-10-31T14:03:50Z</cp:lastPrinted>
  <dcterms:created xsi:type="dcterms:W3CDTF">2022-01-18T10:44:00Z</dcterms:created>
  <dcterms:modified xsi:type="dcterms:W3CDTF">2023-10-30T15:52:00Z</dcterms:modified>
</cp:coreProperties>
</file>