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11.0 -->
  <w:body>
    <w:p w:rsidR="00EE1F6D" w:rsidP="00910AA7">
      <w:pPr>
        <w:ind w:left="3969"/>
        <w:jc w:val="both"/>
        <w:rPr>
          <w:rFonts w:ascii="Arial" w:hAnsi="Arial" w:cs="Arial"/>
          <w:b/>
          <w:bCs/>
          <w:sz w:val="24"/>
          <w:szCs w:val="24"/>
        </w:rPr>
      </w:pPr>
    </w:p>
    <w:p w:rsidR="00EE1F6D" w:rsidP="00910AA7">
      <w:pPr>
        <w:ind w:left="3969"/>
        <w:jc w:val="both"/>
        <w:rPr>
          <w:rFonts w:ascii="Arial" w:hAnsi="Arial" w:cs="Arial"/>
          <w:b/>
          <w:bCs/>
          <w:sz w:val="24"/>
          <w:szCs w:val="24"/>
        </w:rPr>
      </w:pPr>
    </w:p>
    <w:p w:rsidR="00910AA7" w:rsidRPr="00910AA7" w:rsidP="00D957B4">
      <w:pPr>
        <w:ind w:left="3402"/>
        <w:jc w:val="both"/>
        <w:rPr>
          <w:rFonts w:ascii="Arial" w:hAnsi="Arial" w:cs="Arial"/>
          <w:sz w:val="24"/>
          <w:szCs w:val="24"/>
        </w:rPr>
      </w:pPr>
      <w:r w:rsidRPr="00910AA7">
        <w:rPr>
          <w:rFonts w:ascii="Arial" w:hAnsi="Arial" w:cs="Arial"/>
          <w:b/>
          <w:bCs/>
          <w:sz w:val="24"/>
          <w:szCs w:val="24"/>
        </w:rPr>
        <w:t>VOTO DE LOUVOR E CONGRATULAÇÕES à Contactus Assessoria Contábil por seus 32 anos de história.</w:t>
      </w:r>
    </w:p>
    <w:p w:rsidR="00710AA7" w:rsidRPr="00910AA7">
      <w:pPr>
        <w:spacing w:after="159" w:line="360" w:lineRule="auto"/>
        <w:jc w:val="both"/>
        <w:rPr>
          <w:rFonts w:ascii="Arial" w:hAnsi="Arial" w:cs="Arial"/>
          <w:sz w:val="24"/>
          <w:szCs w:val="24"/>
        </w:rPr>
      </w:pPr>
    </w:p>
    <w:p w:rsidR="00EE1F6D">
      <w:pPr>
        <w:spacing w:after="159" w:line="360" w:lineRule="auto"/>
        <w:jc w:val="both"/>
        <w:rPr>
          <w:rFonts w:ascii="Arial" w:hAnsi="Arial" w:cs="Arial"/>
          <w:sz w:val="24"/>
          <w:szCs w:val="24"/>
        </w:rPr>
      </w:pPr>
    </w:p>
    <w:p w:rsidR="0069368C" w:rsidRPr="00C476F3">
      <w:pPr>
        <w:spacing w:after="159" w:line="360" w:lineRule="auto"/>
        <w:jc w:val="both"/>
        <w:rPr>
          <w:rFonts w:ascii="Arial" w:hAnsi="Arial" w:cs="Arial"/>
          <w:sz w:val="24"/>
          <w:szCs w:val="24"/>
        </w:rPr>
      </w:pPr>
      <w:r w:rsidRPr="00C476F3">
        <w:rPr>
          <w:rFonts w:ascii="Arial" w:hAnsi="Arial" w:cs="Arial"/>
          <w:sz w:val="24"/>
          <w:szCs w:val="24"/>
        </w:rPr>
        <w:t>Excelentíssimo Senhor</w:t>
      </w:r>
      <w:r w:rsidRPr="00C476F3" w:rsidR="00D23156">
        <w:rPr>
          <w:rFonts w:ascii="Arial" w:hAnsi="Arial" w:cs="Arial"/>
          <w:sz w:val="24"/>
          <w:szCs w:val="24"/>
        </w:rPr>
        <w:t xml:space="preserve"> Presidente.</w:t>
      </w:r>
    </w:p>
    <w:p w:rsidR="0069368C" w:rsidRPr="00C476F3">
      <w:pPr>
        <w:spacing w:after="159" w:line="360" w:lineRule="auto"/>
        <w:jc w:val="both"/>
        <w:rPr>
          <w:rFonts w:ascii="Arial" w:hAnsi="Arial" w:cs="Arial"/>
          <w:sz w:val="24"/>
          <w:szCs w:val="24"/>
        </w:rPr>
      </w:pPr>
      <w:r w:rsidRPr="00C476F3">
        <w:rPr>
          <w:rFonts w:ascii="Arial" w:hAnsi="Arial" w:cs="Arial"/>
          <w:sz w:val="24"/>
          <w:szCs w:val="24"/>
        </w:rPr>
        <w:t>Nobres Vereadores.</w:t>
      </w:r>
    </w:p>
    <w:p w:rsidR="00710AA7" w:rsidRPr="00C476F3" w:rsidP="0063591E">
      <w:pPr>
        <w:spacing w:after="159" w:line="276" w:lineRule="auto"/>
        <w:jc w:val="both"/>
        <w:rPr>
          <w:rFonts w:ascii="Arial" w:hAnsi="Arial" w:cs="Arial"/>
          <w:sz w:val="24"/>
          <w:szCs w:val="24"/>
        </w:rPr>
      </w:pPr>
    </w:p>
    <w:p w:rsidR="00EB567D" w:rsidRPr="00C476F3" w:rsidP="0063591E">
      <w:pPr>
        <w:spacing w:after="159" w:line="276" w:lineRule="auto"/>
        <w:jc w:val="both"/>
        <w:rPr>
          <w:rFonts w:ascii="Arial" w:hAnsi="Arial" w:cs="Arial"/>
          <w:sz w:val="24"/>
          <w:szCs w:val="24"/>
        </w:rPr>
      </w:pPr>
      <w:r w:rsidRPr="00C476F3">
        <w:rPr>
          <w:rFonts w:ascii="Arial" w:hAnsi="Arial" w:cs="Arial"/>
          <w:sz w:val="24"/>
          <w:szCs w:val="24"/>
        </w:rPr>
        <w:t>O</w:t>
      </w:r>
      <w:r w:rsidR="00D957B4">
        <w:rPr>
          <w:rFonts w:ascii="Arial" w:hAnsi="Arial" w:cs="Arial"/>
          <w:sz w:val="24"/>
          <w:szCs w:val="24"/>
        </w:rPr>
        <w:t xml:space="preserve"> </w:t>
      </w:r>
      <w:r w:rsidRPr="00C476F3">
        <w:rPr>
          <w:rFonts w:ascii="Arial" w:hAnsi="Arial" w:cs="Arial"/>
          <w:sz w:val="24"/>
          <w:szCs w:val="24"/>
        </w:rPr>
        <w:t xml:space="preserve">Vereador </w:t>
      </w:r>
      <w:r w:rsidRPr="00C476F3">
        <w:rPr>
          <w:rFonts w:ascii="Arial" w:hAnsi="Arial" w:cs="Arial"/>
          <w:b/>
          <w:sz w:val="24"/>
          <w:szCs w:val="24"/>
        </w:rPr>
        <w:t>LUIZ MAYR NETO</w:t>
      </w:r>
      <w:r w:rsidR="00D957B4">
        <w:rPr>
          <w:rFonts w:ascii="Arial" w:hAnsi="Arial" w:cs="Arial"/>
          <w:b/>
          <w:sz w:val="24"/>
          <w:szCs w:val="24"/>
        </w:rPr>
        <w:t xml:space="preserve"> </w:t>
      </w:r>
      <w:r w:rsidRPr="00C476F3">
        <w:rPr>
          <w:rFonts w:ascii="Arial" w:hAnsi="Arial" w:cs="Arial"/>
          <w:sz w:val="24"/>
          <w:szCs w:val="24"/>
        </w:rPr>
        <w:t xml:space="preserve">requer nos termos regimentais, após aprovação em Plenário, que seja consignado </w:t>
      </w:r>
      <w:r w:rsidRPr="00C476F3">
        <w:rPr>
          <w:rFonts w:ascii="Arial" w:hAnsi="Arial" w:cs="Arial"/>
          <w:b/>
          <w:sz w:val="24"/>
          <w:szCs w:val="24"/>
        </w:rPr>
        <w:t>VOTO DE LOUVOR E CONGRATULAÇÕES</w:t>
      </w:r>
      <w:r w:rsidR="00D957B4">
        <w:rPr>
          <w:rFonts w:ascii="Arial" w:hAnsi="Arial" w:cs="Arial"/>
          <w:b/>
          <w:sz w:val="24"/>
          <w:szCs w:val="24"/>
        </w:rPr>
        <w:t xml:space="preserve"> </w:t>
      </w:r>
      <w:r w:rsidR="005002C1">
        <w:rPr>
          <w:rFonts w:ascii="Arial" w:hAnsi="Arial" w:cs="Arial"/>
          <w:sz w:val="24"/>
          <w:szCs w:val="24"/>
        </w:rPr>
        <w:t xml:space="preserve">à </w:t>
      </w:r>
      <w:r w:rsidRPr="00E4393B" w:rsidR="00E4393B">
        <w:rPr>
          <w:rFonts w:ascii="Arial" w:hAnsi="Arial" w:cs="Arial"/>
          <w:color w:val="000000"/>
          <w:sz w:val="24"/>
          <w:szCs w:val="24"/>
        </w:rPr>
        <w:t>Contactus</w:t>
      </w:r>
      <w:r w:rsidR="00D957B4">
        <w:rPr>
          <w:rFonts w:ascii="Arial" w:hAnsi="Arial" w:cs="Arial"/>
          <w:color w:val="000000"/>
          <w:sz w:val="24"/>
          <w:szCs w:val="24"/>
        </w:rPr>
        <w:t xml:space="preserve"> </w:t>
      </w:r>
      <w:r w:rsidR="00E4393B">
        <w:rPr>
          <w:rFonts w:ascii="Arial" w:hAnsi="Arial" w:cs="Arial"/>
          <w:color w:val="000000"/>
          <w:sz w:val="24"/>
          <w:szCs w:val="24"/>
        </w:rPr>
        <w:t>A</w:t>
      </w:r>
      <w:r w:rsidRPr="00E4393B" w:rsidR="00E4393B">
        <w:rPr>
          <w:rFonts w:ascii="Arial" w:hAnsi="Arial" w:cs="Arial"/>
          <w:color w:val="000000"/>
          <w:sz w:val="24"/>
          <w:szCs w:val="24"/>
        </w:rPr>
        <w:t xml:space="preserve">ssessoria </w:t>
      </w:r>
      <w:r w:rsidR="00E4393B">
        <w:rPr>
          <w:rFonts w:ascii="Arial" w:hAnsi="Arial" w:cs="Arial"/>
          <w:color w:val="000000"/>
          <w:sz w:val="24"/>
          <w:szCs w:val="24"/>
        </w:rPr>
        <w:t>C</w:t>
      </w:r>
      <w:r w:rsidRPr="00E4393B" w:rsidR="00E4393B">
        <w:rPr>
          <w:rFonts w:ascii="Arial" w:hAnsi="Arial" w:cs="Arial"/>
          <w:color w:val="000000"/>
          <w:sz w:val="24"/>
          <w:szCs w:val="24"/>
        </w:rPr>
        <w:t xml:space="preserve">ontábil </w:t>
      </w:r>
      <w:r w:rsidR="00E609EA">
        <w:rPr>
          <w:rFonts w:ascii="Arial" w:hAnsi="Arial" w:cs="Arial"/>
          <w:sz w:val="24"/>
          <w:szCs w:val="24"/>
        </w:rPr>
        <w:t xml:space="preserve">por seus </w:t>
      </w:r>
      <w:r w:rsidRPr="00E4393B" w:rsidR="00E4393B">
        <w:rPr>
          <w:rFonts w:ascii="Arial" w:hAnsi="Arial" w:cs="Arial"/>
          <w:sz w:val="24"/>
          <w:szCs w:val="24"/>
        </w:rPr>
        <w:t>32</w:t>
      </w:r>
      <w:r w:rsidRPr="00E4393B" w:rsidR="00E609EA">
        <w:rPr>
          <w:rFonts w:ascii="Arial" w:hAnsi="Arial" w:cs="Arial"/>
          <w:sz w:val="24"/>
          <w:szCs w:val="24"/>
        </w:rPr>
        <w:t xml:space="preserve"> anos</w:t>
      </w:r>
      <w:r w:rsidR="00E609EA">
        <w:rPr>
          <w:rFonts w:ascii="Arial" w:hAnsi="Arial" w:cs="Arial"/>
          <w:sz w:val="24"/>
          <w:szCs w:val="24"/>
        </w:rPr>
        <w:t xml:space="preserve"> de história</w:t>
      </w:r>
      <w:r w:rsidR="002F3C1B">
        <w:rPr>
          <w:rFonts w:ascii="Arial" w:hAnsi="Arial" w:cs="Arial"/>
          <w:sz w:val="24"/>
          <w:szCs w:val="24"/>
        </w:rPr>
        <w:t>.</w:t>
      </w:r>
    </w:p>
    <w:p w:rsidR="00EB567D" w:rsidRPr="00C476F3" w:rsidP="00EB567D">
      <w:pPr>
        <w:spacing w:after="159" w:line="276" w:lineRule="auto"/>
        <w:ind w:firstLine="708"/>
        <w:jc w:val="both"/>
        <w:rPr>
          <w:rFonts w:ascii="Arial" w:hAnsi="Arial" w:cs="Arial"/>
          <w:sz w:val="24"/>
          <w:szCs w:val="24"/>
          <w:u w:val="single"/>
        </w:rPr>
      </w:pPr>
    </w:p>
    <w:p w:rsidR="00EB567D" w:rsidRPr="00C476F3" w:rsidP="0063591E">
      <w:pPr>
        <w:spacing w:after="159" w:line="276" w:lineRule="auto"/>
        <w:jc w:val="both"/>
        <w:rPr>
          <w:rFonts w:ascii="Arial" w:hAnsi="Arial" w:cs="Arial"/>
          <w:sz w:val="24"/>
          <w:szCs w:val="24"/>
        </w:rPr>
      </w:pPr>
      <w:r w:rsidRPr="00C476F3">
        <w:rPr>
          <w:rFonts w:ascii="Arial" w:hAnsi="Arial" w:cs="Arial"/>
          <w:sz w:val="24"/>
          <w:szCs w:val="24"/>
          <w:u w:val="single"/>
        </w:rPr>
        <w:t>JUSTIFICATIVA</w:t>
      </w:r>
    </w:p>
    <w:p w:rsidR="00E4393B" w:rsidP="00E4393B">
      <w:pPr>
        <w:spacing w:after="159"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4393B">
        <w:rPr>
          <w:rFonts w:ascii="Arial" w:hAnsi="Arial" w:cs="Arial"/>
          <w:color w:val="000000"/>
          <w:sz w:val="24"/>
          <w:szCs w:val="24"/>
        </w:rPr>
        <w:t>A Contactus</w:t>
      </w:r>
      <w:r w:rsidR="00D957B4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</w:t>
      </w:r>
      <w:r w:rsidRPr="00E4393B">
        <w:rPr>
          <w:rFonts w:ascii="Arial" w:hAnsi="Arial" w:cs="Arial"/>
          <w:color w:val="000000"/>
          <w:sz w:val="24"/>
          <w:szCs w:val="24"/>
        </w:rPr>
        <w:t xml:space="preserve">ssessoria </w:t>
      </w:r>
      <w:r>
        <w:rPr>
          <w:rFonts w:ascii="Arial" w:hAnsi="Arial" w:cs="Arial"/>
          <w:color w:val="000000"/>
          <w:sz w:val="24"/>
          <w:szCs w:val="24"/>
        </w:rPr>
        <w:t>C</w:t>
      </w:r>
      <w:r w:rsidRPr="00E4393B">
        <w:rPr>
          <w:rFonts w:ascii="Arial" w:hAnsi="Arial" w:cs="Arial"/>
          <w:color w:val="000000"/>
          <w:sz w:val="24"/>
          <w:szCs w:val="24"/>
        </w:rPr>
        <w:t>ontábil foi fundada em fevereiro de 1991 e desde seu início prezou por estar junto de seus clientes oferecendo</w:t>
      </w:r>
      <w:r>
        <w:rPr>
          <w:rFonts w:ascii="Arial" w:hAnsi="Arial" w:cs="Arial"/>
          <w:color w:val="000000"/>
          <w:sz w:val="24"/>
          <w:szCs w:val="24"/>
        </w:rPr>
        <w:t>, com a máxima qualidade,</w:t>
      </w:r>
      <w:r w:rsidRPr="00E4393B">
        <w:rPr>
          <w:rFonts w:ascii="Arial" w:hAnsi="Arial" w:cs="Arial"/>
          <w:color w:val="000000"/>
          <w:sz w:val="24"/>
          <w:szCs w:val="24"/>
        </w:rPr>
        <w:t xml:space="preserve"> assessoria contábil,fiscal, </w:t>
      </w:r>
      <w:r>
        <w:rPr>
          <w:rFonts w:ascii="Arial" w:hAnsi="Arial" w:cs="Arial"/>
          <w:color w:val="000000"/>
          <w:sz w:val="24"/>
          <w:szCs w:val="24"/>
        </w:rPr>
        <w:t>recursos humanos</w:t>
      </w:r>
      <w:r w:rsidRPr="00E4393B">
        <w:rPr>
          <w:rFonts w:ascii="Arial" w:hAnsi="Arial" w:cs="Arial"/>
          <w:color w:val="000000"/>
          <w:sz w:val="24"/>
          <w:szCs w:val="24"/>
        </w:rPr>
        <w:t>, dep</w:t>
      </w:r>
      <w:r>
        <w:rPr>
          <w:rFonts w:ascii="Arial" w:hAnsi="Arial" w:cs="Arial"/>
          <w:color w:val="000000"/>
          <w:sz w:val="24"/>
          <w:szCs w:val="24"/>
        </w:rPr>
        <w:t>artamento</w:t>
      </w:r>
      <w:r w:rsidRPr="00E4393B">
        <w:rPr>
          <w:rFonts w:ascii="Arial" w:hAnsi="Arial" w:cs="Arial"/>
          <w:color w:val="000000"/>
          <w:sz w:val="24"/>
          <w:szCs w:val="24"/>
        </w:rPr>
        <w:t xml:space="preserve"> pessoal e</w:t>
      </w:r>
      <w:r>
        <w:rPr>
          <w:rFonts w:ascii="Arial" w:hAnsi="Arial" w:cs="Arial"/>
          <w:color w:val="000000"/>
          <w:sz w:val="24"/>
          <w:szCs w:val="24"/>
        </w:rPr>
        <w:t>,</w:t>
      </w:r>
      <w:r w:rsidRPr="00E4393B">
        <w:rPr>
          <w:rFonts w:ascii="Arial" w:hAnsi="Arial" w:cs="Arial"/>
          <w:color w:val="000000"/>
          <w:sz w:val="24"/>
          <w:szCs w:val="24"/>
        </w:rPr>
        <w:t xml:space="preserve"> recentemente</w:t>
      </w:r>
      <w:r>
        <w:rPr>
          <w:rFonts w:ascii="Arial" w:hAnsi="Arial" w:cs="Arial"/>
          <w:color w:val="000000"/>
          <w:sz w:val="24"/>
          <w:szCs w:val="24"/>
        </w:rPr>
        <w:t>,</w:t>
      </w:r>
      <w:r w:rsidRPr="00E4393B">
        <w:rPr>
          <w:rFonts w:ascii="Arial" w:hAnsi="Arial" w:cs="Arial"/>
          <w:color w:val="000000"/>
          <w:sz w:val="24"/>
          <w:szCs w:val="24"/>
        </w:rPr>
        <w:t xml:space="preserve"> BPO </w:t>
      </w:r>
      <w:r>
        <w:rPr>
          <w:rFonts w:ascii="Arial" w:hAnsi="Arial" w:cs="Arial"/>
          <w:color w:val="000000"/>
          <w:sz w:val="24"/>
          <w:szCs w:val="24"/>
        </w:rPr>
        <w:t>f</w:t>
      </w:r>
      <w:r w:rsidRPr="00E4393B">
        <w:rPr>
          <w:rFonts w:ascii="Arial" w:hAnsi="Arial" w:cs="Arial"/>
          <w:color w:val="000000"/>
          <w:sz w:val="24"/>
          <w:szCs w:val="24"/>
        </w:rPr>
        <w:t>inanceiro</w:t>
      </w:r>
      <w:r>
        <w:rPr>
          <w:rFonts w:ascii="Arial" w:hAnsi="Arial" w:cs="Arial"/>
          <w:color w:val="000000"/>
          <w:sz w:val="24"/>
          <w:szCs w:val="24"/>
        </w:rPr>
        <w:t>, que é a terceirização de processos de n</w:t>
      </w:r>
      <w:r w:rsidRPr="00E4393B">
        <w:rPr>
          <w:rFonts w:ascii="Arial" w:hAnsi="Arial" w:cs="Arial"/>
          <w:color w:val="000000"/>
          <w:sz w:val="24"/>
          <w:szCs w:val="24"/>
        </w:rPr>
        <w:t>egócio.</w:t>
      </w:r>
    </w:p>
    <w:p w:rsidR="00E4393B" w:rsidP="00E4393B">
      <w:pPr>
        <w:spacing w:after="159" w:line="276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E4393B" w:rsidP="00E4393B">
      <w:pPr>
        <w:spacing w:after="159" w:line="276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E4393B">
        <w:rPr>
          <w:rFonts w:ascii="Arial" w:hAnsi="Arial" w:cs="Arial"/>
          <w:color w:val="000000"/>
          <w:sz w:val="24"/>
          <w:szCs w:val="24"/>
        </w:rPr>
        <w:t>Fundada e administrada pelos sócios Marcos Candido, Jose Roberto Melani e Daniel Henrique Caciato</w:t>
      </w:r>
      <w:r>
        <w:rPr>
          <w:rFonts w:ascii="Arial" w:hAnsi="Arial" w:cs="Arial"/>
          <w:color w:val="000000"/>
          <w:sz w:val="24"/>
          <w:szCs w:val="24"/>
        </w:rPr>
        <w:t>,</w:t>
      </w:r>
      <w:r w:rsidRPr="00E4393B">
        <w:rPr>
          <w:rFonts w:ascii="Arial" w:hAnsi="Arial" w:cs="Arial"/>
          <w:color w:val="000000"/>
          <w:sz w:val="24"/>
          <w:szCs w:val="24"/>
        </w:rPr>
        <w:t xml:space="preserve"> a Contactus conta hoje com 110 funcionários e clientes dos mais diversos ramos de nossa cidade, região metropolitana de Campinas e até de outros estados</w:t>
      </w:r>
      <w:r>
        <w:rPr>
          <w:rFonts w:ascii="Arial" w:hAnsi="Arial" w:cs="Arial"/>
          <w:color w:val="000000"/>
          <w:sz w:val="24"/>
          <w:szCs w:val="24"/>
        </w:rPr>
        <w:t>,</w:t>
      </w:r>
      <w:r w:rsidRPr="00E4393B">
        <w:rPr>
          <w:rFonts w:ascii="Arial" w:hAnsi="Arial" w:cs="Arial"/>
          <w:color w:val="000000"/>
          <w:sz w:val="24"/>
          <w:szCs w:val="24"/>
        </w:rPr>
        <w:t xml:space="preserve"> como </w:t>
      </w:r>
      <w:r>
        <w:rPr>
          <w:rFonts w:ascii="Arial" w:hAnsi="Arial" w:cs="Arial"/>
          <w:color w:val="000000"/>
          <w:sz w:val="24"/>
          <w:szCs w:val="24"/>
        </w:rPr>
        <w:t>Rio de Janeiro, Santa Catarina, Paraná e Minas Gerais.</w:t>
      </w:r>
    </w:p>
    <w:p w:rsidR="00E4393B" w:rsidP="00E4393B">
      <w:pPr>
        <w:spacing w:after="159" w:line="276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</w:p>
    <w:p w:rsidR="00553BE9" w:rsidRPr="00553BE9" w:rsidP="00E4393B">
      <w:pPr>
        <w:spacing w:after="159" w:line="276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E4393B">
        <w:rPr>
          <w:rFonts w:ascii="Arial" w:hAnsi="Arial" w:cs="Arial"/>
          <w:color w:val="000000"/>
          <w:sz w:val="24"/>
          <w:szCs w:val="24"/>
        </w:rPr>
        <w:t>Atende t</w:t>
      </w:r>
      <w:r>
        <w:rPr>
          <w:rFonts w:ascii="Arial" w:hAnsi="Arial" w:cs="Arial"/>
          <w:color w:val="000000"/>
          <w:sz w:val="24"/>
          <w:szCs w:val="24"/>
        </w:rPr>
        <w:t>ambém</w:t>
      </w:r>
      <w:r w:rsidRPr="00E4393B">
        <w:rPr>
          <w:rFonts w:ascii="Arial" w:hAnsi="Arial" w:cs="Arial"/>
          <w:color w:val="000000"/>
          <w:sz w:val="24"/>
          <w:szCs w:val="24"/>
        </w:rPr>
        <w:t xml:space="preserve"> empresas de médio porte multinacionais que investem em nossa região. Por isso tudo</w:t>
      </w:r>
      <w:r>
        <w:rPr>
          <w:rFonts w:ascii="Arial" w:hAnsi="Arial" w:cs="Arial"/>
          <w:color w:val="000000"/>
          <w:sz w:val="24"/>
          <w:szCs w:val="24"/>
        </w:rPr>
        <w:t>,</w:t>
      </w:r>
      <w:r w:rsidRPr="00E4393B">
        <w:rPr>
          <w:rFonts w:ascii="Arial" w:hAnsi="Arial" w:cs="Arial"/>
          <w:color w:val="000000"/>
          <w:sz w:val="24"/>
          <w:szCs w:val="24"/>
        </w:rPr>
        <w:t xml:space="preserve"> a Contactus é uma empresa de contabilidade </w:t>
      </w:r>
      <w:r>
        <w:rPr>
          <w:rFonts w:ascii="Arial" w:hAnsi="Arial" w:cs="Arial"/>
          <w:color w:val="000000"/>
          <w:sz w:val="24"/>
          <w:szCs w:val="24"/>
        </w:rPr>
        <w:t xml:space="preserve">renomada e </w:t>
      </w:r>
      <w:r w:rsidRPr="00E4393B">
        <w:rPr>
          <w:rFonts w:ascii="Arial" w:hAnsi="Arial" w:cs="Arial"/>
          <w:color w:val="000000"/>
          <w:sz w:val="24"/>
          <w:szCs w:val="24"/>
        </w:rPr>
        <w:t xml:space="preserve">respeitada </w:t>
      </w:r>
      <w:r>
        <w:rPr>
          <w:rFonts w:ascii="Arial" w:hAnsi="Arial" w:cs="Arial"/>
          <w:color w:val="000000"/>
          <w:sz w:val="24"/>
          <w:szCs w:val="24"/>
        </w:rPr>
        <w:t>na cidade de Valinhos</w:t>
      </w:r>
    </w:p>
    <w:p w:rsidR="0063591E" w:rsidP="006B67ED">
      <w:pPr>
        <w:spacing w:after="159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Ante o exposto, solicita-se</w:t>
      </w:r>
      <w:r w:rsidRPr="00C476F3">
        <w:rPr>
          <w:rFonts w:ascii="Arial" w:hAnsi="Arial" w:cs="Arial"/>
          <w:color w:val="000000"/>
          <w:sz w:val="24"/>
          <w:szCs w:val="24"/>
        </w:rPr>
        <w:t xml:space="preserve"> aos demais nobres Vereadores que votem favoravelmente ao requerimento e que, após a apr</w:t>
      </w:r>
      <w:r w:rsidR="00B03D15">
        <w:rPr>
          <w:rFonts w:ascii="Arial" w:hAnsi="Arial" w:cs="Arial"/>
          <w:color w:val="000000"/>
          <w:sz w:val="24"/>
          <w:szCs w:val="24"/>
        </w:rPr>
        <w:t xml:space="preserve">ovação, seja encaminhado </w:t>
      </w:r>
      <w:r w:rsidR="00835A16">
        <w:rPr>
          <w:rFonts w:ascii="Arial" w:hAnsi="Arial" w:cs="Arial"/>
          <w:color w:val="000000"/>
          <w:sz w:val="24"/>
          <w:szCs w:val="24"/>
        </w:rPr>
        <w:t xml:space="preserve">ofício </w:t>
      </w:r>
      <w:r w:rsidR="00E4393B">
        <w:rPr>
          <w:rFonts w:ascii="Arial" w:hAnsi="Arial" w:cs="Arial"/>
          <w:sz w:val="24"/>
          <w:szCs w:val="24"/>
        </w:rPr>
        <w:t xml:space="preserve">à </w:t>
      </w:r>
      <w:r w:rsidRPr="00E4393B" w:rsidR="00E4393B">
        <w:rPr>
          <w:rFonts w:ascii="Arial" w:hAnsi="Arial" w:cs="Arial"/>
          <w:color w:val="000000"/>
          <w:sz w:val="24"/>
          <w:szCs w:val="24"/>
        </w:rPr>
        <w:t>Contactus</w:t>
      </w:r>
      <w:r w:rsidR="00D957B4">
        <w:rPr>
          <w:rFonts w:ascii="Arial" w:hAnsi="Arial" w:cs="Arial"/>
          <w:color w:val="000000"/>
          <w:sz w:val="24"/>
          <w:szCs w:val="24"/>
        </w:rPr>
        <w:t xml:space="preserve"> </w:t>
      </w:r>
      <w:r w:rsidR="00E4393B">
        <w:rPr>
          <w:rFonts w:ascii="Arial" w:hAnsi="Arial" w:cs="Arial"/>
          <w:color w:val="000000"/>
          <w:sz w:val="24"/>
          <w:szCs w:val="24"/>
        </w:rPr>
        <w:t>A</w:t>
      </w:r>
      <w:r w:rsidRPr="00E4393B" w:rsidR="00E4393B">
        <w:rPr>
          <w:rFonts w:ascii="Arial" w:hAnsi="Arial" w:cs="Arial"/>
          <w:color w:val="000000"/>
          <w:sz w:val="24"/>
          <w:szCs w:val="24"/>
        </w:rPr>
        <w:t xml:space="preserve">ssessoria </w:t>
      </w:r>
      <w:r w:rsidR="00E4393B">
        <w:rPr>
          <w:rFonts w:ascii="Arial" w:hAnsi="Arial" w:cs="Arial"/>
          <w:color w:val="000000"/>
          <w:sz w:val="24"/>
          <w:szCs w:val="24"/>
        </w:rPr>
        <w:t>C</w:t>
      </w:r>
      <w:r w:rsidRPr="00E4393B" w:rsidR="00E4393B">
        <w:rPr>
          <w:rFonts w:ascii="Arial" w:hAnsi="Arial" w:cs="Arial"/>
          <w:color w:val="000000"/>
          <w:sz w:val="24"/>
          <w:szCs w:val="24"/>
        </w:rPr>
        <w:t xml:space="preserve">ontábil </w:t>
      </w:r>
      <w:r w:rsidR="00E4393B">
        <w:rPr>
          <w:rFonts w:ascii="Arial" w:hAnsi="Arial" w:cs="Arial"/>
          <w:sz w:val="24"/>
          <w:szCs w:val="24"/>
        </w:rPr>
        <w:t xml:space="preserve">por seus </w:t>
      </w:r>
      <w:r w:rsidRPr="00E4393B" w:rsidR="00E4393B">
        <w:rPr>
          <w:rFonts w:ascii="Arial" w:hAnsi="Arial" w:cs="Arial"/>
          <w:sz w:val="24"/>
          <w:szCs w:val="24"/>
        </w:rPr>
        <w:t>32 anos</w:t>
      </w:r>
      <w:r w:rsidR="00E4393B">
        <w:rPr>
          <w:rFonts w:ascii="Arial" w:hAnsi="Arial" w:cs="Arial"/>
          <w:sz w:val="24"/>
          <w:szCs w:val="24"/>
        </w:rPr>
        <w:t xml:space="preserve"> de história</w:t>
      </w:r>
      <w:r w:rsidRPr="003A0591" w:rsidR="00D30A28">
        <w:rPr>
          <w:rFonts w:ascii="Arial" w:hAnsi="Arial" w:cs="Arial"/>
          <w:sz w:val="24"/>
          <w:szCs w:val="24"/>
        </w:rPr>
        <w:t>.</w:t>
      </w:r>
    </w:p>
    <w:p w:rsidR="00E4393B" w:rsidP="006B67ED">
      <w:pPr>
        <w:spacing w:after="159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EB567D" w:rsidRPr="00910AA7" w:rsidP="00EB567D">
      <w:pPr>
        <w:spacing w:after="159" w:line="276" w:lineRule="auto"/>
        <w:jc w:val="both"/>
        <w:rPr>
          <w:rFonts w:ascii="Arial" w:hAnsi="Arial" w:cs="Arial"/>
          <w:sz w:val="24"/>
          <w:szCs w:val="24"/>
        </w:rPr>
      </w:pPr>
      <w:r w:rsidRPr="00910AA7">
        <w:rPr>
          <w:rFonts w:ascii="Arial" w:hAnsi="Arial" w:cs="Arial"/>
          <w:sz w:val="24"/>
          <w:szCs w:val="24"/>
        </w:rPr>
        <w:tab/>
        <w:t>Sem mais, cumprimento com elevada estima e consideração.</w:t>
      </w:r>
    </w:p>
    <w:p w:rsidR="00710AA7" w:rsidRPr="00910AA7" w:rsidP="00EB567D">
      <w:pPr>
        <w:spacing w:after="159" w:line="276" w:lineRule="auto"/>
        <w:jc w:val="both"/>
        <w:rPr>
          <w:rFonts w:ascii="Arial" w:hAnsi="Arial" w:cs="Arial"/>
          <w:sz w:val="24"/>
          <w:szCs w:val="24"/>
        </w:rPr>
      </w:pPr>
    </w:p>
    <w:p w:rsidR="00910AA7" w:rsidRPr="00910AA7" w:rsidP="00910AA7">
      <w:pPr>
        <w:jc w:val="right"/>
        <w:rPr>
          <w:rFonts w:ascii="Arial" w:hAnsi="Arial" w:cs="Arial"/>
          <w:sz w:val="24"/>
          <w:szCs w:val="24"/>
        </w:rPr>
      </w:pPr>
      <w:r w:rsidRPr="00910AA7">
        <w:rPr>
          <w:rFonts w:ascii="Arial" w:hAnsi="Arial" w:cs="Arial"/>
          <w:snapToGrid w:val="0"/>
          <w:sz w:val="24"/>
          <w:szCs w:val="24"/>
        </w:rPr>
        <w:t xml:space="preserve">Valinhos, </w:t>
      </w:r>
      <w:r w:rsidRPr="00910AA7">
        <w:rPr>
          <w:rFonts w:ascii="Arial" w:hAnsi="Arial" w:cs="Arial"/>
          <w:snapToGrid w:val="0"/>
          <w:sz w:val="24"/>
          <w:szCs w:val="24"/>
        </w:rPr>
        <w:t>25 de outubro de 2023</w:t>
      </w:r>
      <w:r w:rsidRPr="00910AA7">
        <w:rPr>
          <w:rFonts w:ascii="Arial" w:hAnsi="Arial" w:cs="Arial"/>
          <w:snapToGrid w:val="0"/>
          <w:sz w:val="24"/>
          <w:szCs w:val="24"/>
        </w:rPr>
        <w:t>.</w:t>
      </w:r>
    </w:p>
    <w:p w:rsidR="00910AA7" w:rsidRPr="00910AA7" w:rsidP="00910AA7">
      <w:pPr>
        <w:widowControl w:val="0"/>
        <w:ind w:left="1843"/>
        <w:jc w:val="center"/>
        <w:rPr>
          <w:rFonts w:ascii="Arial" w:hAnsi="Arial" w:cs="Arial"/>
          <w:bCs/>
          <w:sz w:val="24"/>
          <w:szCs w:val="24"/>
        </w:rPr>
      </w:pPr>
    </w:p>
    <w:p w:rsidR="00910AA7" w:rsidP="00910AA7">
      <w:pPr>
        <w:widowControl w:val="0"/>
        <w:rPr>
          <w:rFonts w:ascii="Arial" w:hAnsi="Arial" w:cs="Arial"/>
          <w:b/>
          <w:snapToGrid w:val="0"/>
          <w:sz w:val="24"/>
          <w:szCs w:val="24"/>
        </w:rPr>
      </w:pPr>
    </w:p>
    <w:p w:rsidR="00910AA7" w:rsidRPr="00910AA7" w:rsidP="00910AA7">
      <w:pPr>
        <w:widowControl w:val="0"/>
        <w:rPr>
          <w:rFonts w:ascii="Arial" w:hAnsi="Arial" w:cs="Arial"/>
          <w:b/>
          <w:snapToGrid w:val="0"/>
          <w:sz w:val="24"/>
          <w:szCs w:val="24"/>
        </w:rPr>
      </w:pPr>
      <w:r w:rsidRPr="00910AA7">
        <w:rPr>
          <w:rFonts w:ascii="Arial" w:hAnsi="Arial" w:cs="Arial"/>
          <w:b/>
          <w:snapToGrid w:val="0"/>
          <w:sz w:val="24"/>
          <w:szCs w:val="24"/>
        </w:rPr>
        <w:t xml:space="preserve">AUTORIA: </w:t>
      </w:r>
      <w:r w:rsidRPr="00910AA7">
        <w:rPr>
          <w:rFonts w:ascii="Arial" w:hAnsi="Arial" w:cs="Arial"/>
          <w:b/>
          <w:snapToGrid w:val="0"/>
          <w:sz w:val="24"/>
          <w:szCs w:val="24"/>
        </w:rPr>
        <w:t>MAYR</w:t>
      </w:r>
    </w:p>
    <w:p w:rsidR="0069368C" w:rsidRPr="00910AA7" w:rsidP="00710AA7">
      <w:pPr>
        <w:spacing w:after="159"/>
        <w:rPr>
          <w:rFonts w:ascii="Arial" w:hAnsi="Arial" w:cs="Arial"/>
          <w:sz w:val="24"/>
          <w:szCs w:val="24"/>
        </w:rPr>
      </w:pPr>
    </w:p>
    <w:sectPr w:rsidSect="00F93B50">
      <w:headerReference w:type="default" r:id="rId5"/>
      <w:pgSz w:w="11906" w:h="16838"/>
      <w:pgMar w:top="2947" w:right="1701" w:bottom="1417" w:left="1701" w:header="709" w:footer="0" w:gutter="0"/>
      <w:pgNumType w:start="1"/>
      <w:cols w:space="720"/>
      <w:formProt w:val="0"/>
      <w:docGrid w:linePitch="249" w:charSpace="204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B50" w:rsidP="00F93B50">
    <w:pPr>
      <w:pStyle w:val="Header"/>
      <w:ind w:left="1134"/>
      <w:jc w:val="right"/>
      <w:rPr>
        <w:rFonts w:asciiTheme="minorHAnsi" w:hAnsiTheme="minorHAnsi" w:cstheme="minorHAnsi"/>
        <w:noProof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1551305</wp:posOffset>
          </wp:positionV>
          <wp:extent cx="4770120" cy="4760595"/>
          <wp:effectExtent l="19050" t="0" r="0" b="0"/>
          <wp:wrapNone/>
          <wp:docPr id="2" name="Imagem 3" descr="dcghzcz-bd954014-8209-47cc-b286-8cfef43bb77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63202629" name="Imagem 3" descr="dcghzcz-bd954014-8209-47cc-b286-8cfef43bb77f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-30480</wp:posOffset>
          </wp:positionH>
          <wp:positionV relativeFrom="paragraph">
            <wp:posOffset>1270</wp:posOffset>
          </wp:positionV>
          <wp:extent cx="1179830" cy="1169670"/>
          <wp:effectExtent l="19050" t="0" r="1270" b="0"/>
          <wp:wrapNone/>
          <wp:docPr id="3" name="Imagem 4" descr="logo ill-05-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17250533" name="Imagem 4" descr="logo ill-05-05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/>
                  <a:srcRect l="13255" t="15636" r="31125" b="8466"/>
                  <a:stretch>
                    <a:fillRect/>
                  </a:stretch>
                </pic:blipFill>
                <pic:spPr bwMode="auto">
                  <a:xfrm>
                    <a:off x="0" y="0"/>
                    <a:ext cx="1179830" cy="11696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F93B50" w:rsidP="00F93B50">
    <w:pPr>
      <w:pStyle w:val="Header"/>
      <w:ind w:left="1134"/>
      <w:jc w:val="right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noProof/>
        <w:sz w:val="18"/>
        <w:szCs w:val="18"/>
      </w:rPr>
      <w:t xml:space="preserve">Proc. Leg. nº </w:t>
    </w:r>
    <w:r>
      <w:rPr>
        <w:rFonts w:asciiTheme="minorHAnsi" w:hAnsiTheme="minorHAnsi" w:cstheme="minorHAnsi"/>
        <w:noProof/>
        <w:sz w:val="18"/>
        <w:szCs w:val="18"/>
      </w:rPr>
      <w:t>6708/2023</w:t>
    </w:r>
  </w:p>
  <w:p w:rsidR="00F93B50" w:rsidP="00F93B50">
    <w:pPr>
      <w:pStyle w:val="Header"/>
      <w:ind w:left="1134"/>
      <w:jc w:val="right"/>
      <w:rPr>
        <w:rFonts w:asciiTheme="minorHAnsi" w:hAnsiTheme="minorHAnsi" w:cstheme="minorHAnsi"/>
        <w:b/>
        <w:noProof/>
        <w:color w:val="5F497A" w:themeColor="accent4" w:themeShade="BF"/>
      </w:rPr>
    </w:pPr>
  </w:p>
  <w:p w:rsidR="00F93B50" w:rsidP="00F93B50">
    <w:pPr>
      <w:pStyle w:val="Header"/>
      <w:spacing w:line="276" w:lineRule="auto"/>
      <w:ind w:left="1134"/>
      <w:jc w:val="center"/>
      <w:rPr>
        <w:rFonts w:asciiTheme="minorHAnsi" w:hAnsiTheme="minorHAnsi" w:cstheme="minorHAnsi"/>
        <w:b/>
        <w:noProof/>
        <w:color w:val="5F497A" w:themeColor="accent4" w:themeShade="BF"/>
        <w:sz w:val="6"/>
        <w:szCs w:val="72"/>
      </w:rPr>
    </w:pPr>
  </w:p>
  <w:p w:rsidR="00F93B50" w:rsidP="00F93B50">
    <w:pPr>
      <w:pStyle w:val="Header"/>
      <w:spacing w:line="276" w:lineRule="auto"/>
      <w:ind w:left="1134"/>
      <w:jc w:val="center"/>
      <w:rPr>
        <w:rFonts w:asciiTheme="minorHAnsi" w:hAnsiTheme="minorHAnsi" w:cstheme="minorHAnsi"/>
        <w:b/>
        <w:noProof/>
        <w:color w:val="5F497A" w:themeColor="accent4" w:themeShade="BF"/>
        <w:sz w:val="36"/>
        <w:szCs w:val="72"/>
      </w:rPr>
    </w:pPr>
    <w:r>
      <w:rPr>
        <w:rFonts w:asciiTheme="minorHAnsi" w:hAnsiTheme="minorHAnsi" w:cstheme="minorHAnsi"/>
        <w:b/>
        <w:noProof/>
        <w:color w:val="5F497A" w:themeColor="accent4" w:themeShade="BF"/>
        <w:sz w:val="36"/>
        <w:szCs w:val="72"/>
      </w:rPr>
      <w:t>CÂMARA MUNICIPAL DE VALINHOS</w:t>
    </w:r>
  </w:p>
  <w:p w:rsidR="00F93B50" w:rsidP="00F93B50">
    <w:pPr>
      <w:pStyle w:val="Header"/>
      <w:tabs>
        <w:tab w:val="left" w:pos="2880"/>
        <w:tab w:val="left" w:pos="3690"/>
        <w:tab w:val="center" w:pos="5173"/>
      </w:tabs>
      <w:ind w:left="1134"/>
      <w:rPr>
        <w:rFonts w:asciiTheme="minorHAnsi" w:hAnsiTheme="minorHAnsi" w:cstheme="minorHAnsi"/>
        <w:b/>
        <w:noProof/>
        <w:color w:val="5F497A" w:themeColor="accent4" w:themeShade="BF"/>
        <w:sz w:val="22"/>
        <w:szCs w:val="72"/>
      </w:rPr>
    </w:pPr>
    <w:r>
      <w:rPr>
        <w:rFonts w:asciiTheme="minorHAnsi" w:hAnsiTheme="minorHAnsi" w:cstheme="minorHAnsi"/>
        <w:b/>
        <w:noProof/>
        <w:color w:val="5F497A" w:themeColor="accent4" w:themeShade="BF"/>
        <w:sz w:val="22"/>
        <w:szCs w:val="72"/>
      </w:rPr>
      <w:tab/>
    </w:r>
    <w:r>
      <w:rPr>
        <w:rFonts w:asciiTheme="minorHAnsi" w:hAnsiTheme="minorHAnsi" w:cstheme="minorHAnsi"/>
        <w:b/>
        <w:noProof/>
        <w:color w:val="5F497A" w:themeColor="accent4" w:themeShade="BF"/>
        <w:sz w:val="22"/>
        <w:szCs w:val="72"/>
      </w:rPr>
      <w:tab/>
    </w:r>
    <w:r>
      <w:rPr>
        <w:rFonts w:asciiTheme="minorHAnsi" w:hAnsiTheme="minorHAnsi" w:cstheme="minorHAnsi"/>
        <w:b/>
        <w:noProof/>
        <w:color w:val="5F497A" w:themeColor="accent4" w:themeShade="BF"/>
        <w:sz w:val="22"/>
        <w:szCs w:val="72"/>
      </w:rPr>
      <w:tab/>
      <w:t>ESTADO DE SÃO PAULO</w:t>
    </w:r>
  </w:p>
  <w:p w:rsidR="00F93B50" w:rsidP="00F93B50">
    <w:pPr>
      <w:pStyle w:val="Header"/>
      <w:ind w:left="-142"/>
      <w:rPr>
        <w:rFonts w:asciiTheme="minorHAnsi" w:hAnsiTheme="minorHAnsi" w:cstheme="minorHAnsi"/>
      </w:rPr>
    </w:pPr>
  </w:p>
  <w:p w:rsidR="00F93B50" w:rsidP="00F93B50">
    <w:pPr>
      <w:pStyle w:val="Header"/>
      <w:rPr>
        <w:rFonts w:asciiTheme="minorHAnsi" w:hAnsiTheme="minorHAnsi" w:cstheme="minorHAnsi"/>
      </w:rPr>
    </w:pPr>
  </w:p>
  <w:p w:rsidR="00F93B50" w:rsidP="00F93B50">
    <w:pPr>
      <w:pStyle w:val="Header"/>
      <w:rPr>
        <w:rFonts w:asciiTheme="minorHAnsi" w:hAnsiTheme="minorHAnsi" w:cstheme="minorHAnsi"/>
      </w:rPr>
    </w:pPr>
  </w:p>
  <w:p w:rsidR="00F93B50" w:rsidP="00F93B50">
    <w:pPr>
      <w:pStyle w:val="Header"/>
      <w:rPr>
        <w:rFonts w:asciiTheme="minorHAnsi" w:hAnsiTheme="minorHAnsi" w:cstheme="minorHAnsi"/>
        <w:b/>
        <w:sz w:val="28"/>
        <w:szCs w:val="24"/>
      </w:rPr>
    </w:pPr>
    <w:r>
      <w:rPr>
        <w:rFonts w:asciiTheme="minorHAnsi" w:hAnsiTheme="minorHAnsi" w:cstheme="minorHAnsi"/>
        <w:b/>
        <w:sz w:val="28"/>
        <w:szCs w:val="24"/>
      </w:rPr>
      <w:t>REQUERIMENTO</w:t>
    </w:r>
    <w:r>
      <w:rPr>
        <w:rFonts w:asciiTheme="minorHAnsi" w:hAnsiTheme="minorHAnsi" w:cstheme="minorHAnsi"/>
        <w:b/>
        <w:sz w:val="28"/>
        <w:szCs w:val="24"/>
      </w:rPr>
      <w:t xml:space="preserve"> Nº </w:t>
    </w:r>
    <w:r>
      <w:rPr>
        <w:rFonts w:asciiTheme="minorHAnsi" w:hAnsiTheme="minorHAnsi" w:cstheme="minorHAnsi"/>
        <w:b/>
        <w:sz w:val="28"/>
        <w:szCs w:val="24"/>
      </w:rPr>
      <w:t>1573</w:t>
    </w:r>
    <w:r>
      <w:rPr>
        <w:rFonts w:asciiTheme="minorHAnsi" w:hAnsiTheme="minorHAnsi" w:cstheme="minorHAnsi"/>
        <w:b/>
        <w:sz w:val="28"/>
        <w:szCs w:val="24"/>
      </w:rPr>
      <w:t>/</w:t>
    </w:r>
    <w:r>
      <w:rPr>
        <w:rFonts w:asciiTheme="minorHAnsi" w:hAnsiTheme="minorHAnsi" w:cstheme="minorHAnsi"/>
        <w:b/>
        <w:sz w:val="28"/>
        <w:szCs w:val="24"/>
      </w:rPr>
      <w:t>2023</w:t>
    </w:r>
  </w:p>
  <w:p w:rsidR="00F93B50" w:rsidRPr="008C0161" w:rsidP="00F93B50">
    <w:pPr>
      <w:pStyle w:val="Header"/>
      <w:rPr>
        <w:rFonts w:asciiTheme="minorHAnsi" w:hAnsiTheme="minorHAnsi" w:cstheme="minorHAnsi"/>
        <w:b/>
        <w:sz w:val="28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2pt;height:12pt" o:bullet="t">
        <v:imagedata r:id="rId1" o:title=""/>
      </v:shape>
    </w:pict>
  </w:numPicBullet>
  <w:abstractNum w:abstractNumId="0">
    <w:nsid w:val="3DFD4705"/>
    <w:multiLevelType w:val="hybridMultilevel"/>
    <w:tmpl w:val="B622AAAA"/>
    <w:lvl w:ilvl="0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5" w:hanging="360"/>
      </w:pPr>
    </w:lvl>
    <w:lvl w:ilvl="2" w:tentative="1">
      <w:start w:val="1"/>
      <w:numFmt w:val="lowerRoman"/>
      <w:lvlText w:val="%3."/>
      <w:lvlJc w:val="right"/>
      <w:pPr>
        <w:ind w:left="2505" w:hanging="180"/>
      </w:pPr>
    </w:lvl>
    <w:lvl w:ilvl="3" w:tentative="1">
      <w:start w:val="1"/>
      <w:numFmt w:val="decimal"/>
      <w:lvlText w:val="%4."/>
      <w:lvlJc w:val="left"/>
      <w:pPr>
        <w:ind w:left="3225" w:hanging="360"/>
      </w:pPr>
    </w:lvl>
    <w:lvl w:ilvl="4" w:tentative="1">
      <w:start w:val="1"/>
      <w:numFmt w:val="lowerLetter"/>
      <w:lvlText w:val="%5."/>
      <w:lvlJc w:val="left"/>
      <w:pPr>
        <w:ind w:left="3945" w:hanging="360"/>
      </w:pPr>
    </w:lvl>
    <w:lvl w:ilvl="5" w:tentative="1">
      <w:start w:val="1"/>
      <w:numFmt w:val="lowerRoman"/>
      <w:lvlText w:val="%6."/>
      <w:lvlJc w:val="right"/>
      <w:pPr>
        <w:ind w:left="4665" w:hanging="180"/>
      </w:pPr>
    </w:lvl>
    <w:lvl w:ilvl="6" w:tentative="1">
      <w:start w:val="1"/>
      <w:numFmt w:val="decimal"/>
      <w:lvlText w:val="%7."/>
      <w:lvlJc w:val="left"/>
      <w:pPr>
        <w:ind w:left="5385" w:hanging="360"/>
      </w:pPr>
    </w:lvl>
    <w:lvl w:ilvl="7" w:tentative="1">
      <w:start w:val="1"/>
      <w:numFmt w:val="lowerLetter"/>
      <w:lvlText w:val="%8."/>
      <w:lvlJc w:val="left"/>
      <w:pPr>
        <w:ind w:left="6105" w:hanging="360"/>
      </w:pPr>
    </w:lvl>
    <w:lvl w:ilvl="8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10E4CD3"/>
    <w:multiLevelType w:val="multilevel"/>
    <w:tmpl w:val="3230CBA8"/>
    <w:lvl w:ilvl="0">
      <w:start w:val="1"/>
      <w:numFmt w:val="none"/>
      <w:pStyle w:val="Ttulo11"/>
      <w:suff w:val="nothing"/>
      <w:lvlJc w:val="left"/>
      <w:pPr>
        <w:ind w:left="0" w:firstLine="0"/>
      </w:pPr>
    </w:lvl>
    <w:lvl w:ilvl="1">
      <w:start w:val="1"/>
      <w:numFmt w:val="none"/>
      <w:suff w:val="nothing"/>
      <w:lvlJc w:val="left"/>
      <w:pPr>
        <w:ind w:left="0" w:firstLine="0"/>
      </w:pPr>
    </w:lvl>
    <w:lvl w:ilvl="2">
      <w:start w:val="1"/>
      <w:numFmt w:val="none"/>
      <w:suff w:val="nothing"/>
      <w:lvlJc w:val="left"/>
      <w:pPr>
        <w:ind w:left="0" w:firstLine="0"/>
      </w:pPr>
    </w:lvl>
    <w:lvl w:ilvl="3">
      <w:start w:val="1"/>
      <w:numFmt w:val="none"/>
      <w:suff w:val="nothing"/>
      <w:lvlJc w:val="left"/>
      <w:pPr>
        <w:ind w:left="0" w:firstLine="0"/>
      </w:pPr>
    </w:lvl>
    <w:lvl w:ilvl="4">
      <w:start w:val="1"/>
      <w:numFmt w:val="none"/>
      <w:suff w:val="nothing"/>
      <w:lvlJc w:val="left"/>
      <w:pPr>
        <w:ind w:left="0" w:firstLine="0"/>
      </w:pPr>
    </w:lvl>
    <w:lvl w:ilvl="5">
      <w:start w:val="1"/>
      <w:numFmt w:val="none"/>
      <w:suff w:val="nothing"/>
      <w:lvlJc w:val="left"/>
      <w:pPr>
        <w:ind w:left="0" w:firstLine="0"/>
      </w:pPr>
    </w:lvl>
    <w:lvl w:ilvl="6">
      <w:start w:val="1"/>
      <w:numFmt w:val="none"/>
      <w:suff w:val="nothing"/>
      <w:lvlJc w:val="left"/>
      <w:pPr>
        <w:ind w:left="0" w:firstLine="0"/>
      </w:pPr>
    </w:lvl>
    <w:lvl w:ilvl="7">
      <w:start w:val="1"/>
      <w:numFmt w:val="none"/>
      <w:suff w:val="nothing"/>
      <w:lvlJc w:val="left"/>
      <w:pPr>
        <w:ind w:left="0" w:firstLine="0"/>
      </w:pPr>
    </w:lvl>
    <w:lvl w:ilvl="8">
      <w:start w:val="1"/>
      <w:numFmt w:val="none"/>
      <w:suff w:val="nothing"/>
      <w:lvlJc w:val="left"/>
      <w:pPr>
        <w:ind w:left="0" w:firstLine="0"/>
      </w:pPr>
    </w:lvl>
  </w:abstractNum>
  <w:abstractNum w:abstractNumId="2">
    <w:nsid w:val="76C122E5"/>
    <w:multiLevelType w:val="hybridMultilevel"/>
    <w:tmpl w:val="AEAA379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9368C"/>
    <w:rsid w:val="00010B57"/>
    <w:rsid w:val="00040407"/>
    <w:rsid w:val="000457F3"/>
    <w:rsid w:val="000A115F"/>
    <w:rsid w:val="000A12F1"/>
    <w:rsid w:val="000A7328"/>
    <w:rsid w:val="000B6E83"/>
    <w:rsid w:val="000C54C6"/>
    <w:rsid w:val="000E6E48"/>
    <w:rsid w:val="001302AC"/>
    <w:rsid w:val="00130C78"/>
    <w:rsid w:val="00131375"/>
    <w:rsid w:val="00132808"/>
    <w:rsid w:val="00133287"/>
    <w:rsid w:val="00141EBD"/>
    <w:rsid w:val="00176A1B"/>
    <w:rsid w:val="001812C7"/>
    <w:rsid w:val="00195452"/>
    <w:rsid w:val="001A0843"/>
    <w:rsid w:val="001A6143"/>
    <w:rsid w:val="001C7833"/>
    <w:rsid w:val="001D28CA"/>
    <w:rsid w:val="001E6B0B"/>
    <w:rsid w:val="002122D7"/>
    <w:rsid w:val="0021532E"/>
    <w:rsid w:val="002D14B6"/>
    <w:rsid w:val="002F3C1B"/>
    <w:rsid w:val="002F7013"/>
    <w:rsid w:val="003020BE"/>
    <w:rsid w:val="00354F78"/>
    <w:rsid w:val="00391259"/>
    <w:rsid w:val="0039471B"/>
    <w:rsid w:val="003A0591"/>
    <w:rsid w:val="003D3D50"/>
    <w:rsid w:val="004068E7"/>
    <w:rsid w:val="00406A42"/>
    <w:rsid w:val="00414712"/>
    <w:rsid w:val="004213B3"/>
    <w:rsid w:val="0043097A"/>
    <w:rsid w:val="00470F53"/>
    <w:rsid w:val="0048162C"/>
    <w:rsid w:val="004B39E7"/>
    <w:rsid w:val="004D7E69"/>
    <w:rsid w:val="004E5BBA"/>
    <w:rsid w:val="005002C1"/>
    <w:rsid w:val="0052278F"/>
    <w:rsid w:val="0053116A"/>
    <w:rsid w:val="00540049"/>
    <w:rsid w:val="0054399B"/>
    <w:rsid w:val="00553BE9"/>
    <w:rsid w:val="00596263"/>
    <w:rsid w:val="005C1184"/>
    <w:rsid w:val="005D101F"/>
    <w:rsid w:val="005D2578"/>
    <w:rsid w:val="005E1E7E"/>
    <w:rsid w:val="005F4349"/>
    <w:rsid w:val="00601D23"/>
    <w:rsid w:val="00603836"/>
    <w:rsid w:val="0063591E"/>
    <w:rsid w:val="00636082"/>
    <w:rsid w:val="0064474E"/>
    <w:rsid w:val="00650018"/>
    <w:rsid w:val="00654FCF"/>
    <w:rsid w:val="00660A50"/>
    <w:rsid w:val="006722C3"/>
    <w:rsid w:val="0069368C"/>
    <w:rsid w:val="006A4D73"/>
    <w:rsid w:val="006B67ED"/>
    <w:rsid w:val="006E50A4"/>
    <w:rsid w:val="00707828"/>
    <w:rsid w:val="00710AA7"/>
    <w:rsid w:val="00723D3C"/>
    <w:rsid w:val="007704B6"/>
    <w:rsid w:val="0079015A"/>
    <w:rsid w:val="007A4475"/>
    <w:rsid w:val="007D46CF"/>
    <w:rsid w:val="0080398B"/>
    <w:rsid w:val="0080692A"/>
    <w:rsid w:val="0080717B"/>
    <w:rsid w:val="00835A16"/>
    <w:rsid w:val="00850F0F"/>
    <w:rsid w:val="00853B8F"/>
    <w:rsid w:val="008A0D05"/>
    <w:rsid w:val="008C0161"/>
    <w:rsid w:val="008C4CA8"/>
    <w:rsid w:val="008D4E6A"/>
    <w:rsid w:val="00910AA7"/>
    <w:rsid w:val="009121BF"/>
    <w:rsid w:val="00934871"/>
    <w:rsid w:val="00964D7E"/>
    <w:rsid w:val="00971308"/>
    <w:rsid w:val="00981D8B"/>
    <w:rsid w:val="009A1217"/>
    <w:rsid w:val="009A2379"/>
    <w:rsid w:val="009B1E1B"/>
    <w:rsid w:val="009B6533"/>
    <w:rsid w:val="009C1049"/>
    <w:rsid w:val="009D61BF"/>
    <w:rsid w:val="009E2E12"/>
    <w:rsid w:val="009F164C"/>
    <w:rsid w:val="00A264BB"/>
    <w:rsid w:val="00A52AC0"/>
    <w:rsid w:val="00A81D68"/>
    <w:rsid w:val="00A8296A"/>
    <w:rsid w:val="00AD473D"/>
    <w:rsid w:val="00AD49C0"/>
    <w:rsid w:val="00AE67F5"/>
    <w:rsid w:val="00AF63A0"/>
    <w:rsid w:val="00B03D15"/>
    <w:rsid w:val="00B1309F"/>
    <w:rsid w:val="00B709B4"/>
    <w:rsid w:val="00B8606D"/>
    <w:rsid w:val="00BA36A6"/>
    <w:rsid w:val="00BF482E"/>
    <w:rsid w:val="00C351D7"/>
    <w:rsid w:val="00C44316"/>
    <w:rsid w:val="00C476F3"/>
    <w:rsid w:val="00C53532"/>
    <w:rsid w:val="00C73A9D"/>
    <w:rsid w:val="00CA2FE7"/>
    <w:rsid w:val="00CA6AF9"/>
    <w:rsid w:val="00CE3082"/>
    <w:rsid w:val="00CF0813"/>
    <w:rsid w:val="00D23156"/>
    <w:rsid w:val="00D30A28"/>
    <w:rsid w:val="00D566DC"/>
    <w:rsid w:val="00D957B4"/>
    <w:rsid w:val="00DE4B1F"/>
    <w:rsid w:val="00DF6D4C"/>
    <w:rsid w:val="00E03DBE"/>
    <w:rsid w:val="00E11D6F"/>
    <w:rsid w:val="00E20C6A"/>
    <w:rsid w:val="00E25568"/>
    <w:rsid w:val="00E4393B"/>
    <w:rsid w:val="00E44A41"/>
    <w:rsid w:val="00E60446"/>
    <w:rsid w:val="00E609EA"/>
    <w:rsid w:val="00E92843"/>
    <w:rsid w:val="00E93C4D"/>
    <w:rsid w:val="00E977D3"/>
    <w:rsid w:val="00EB567D"/>
    <w:rsid w:val="00EC2590"/>
    <w:rsid w:val="00ED499D"/>
    <w:rsid w:val="00EE1F6D"/>
    <w:rsid w:val="00F378EC"/>
    <w:rsid w:val="00F452D1"/>
    <w:rsid w:val="00F549B0"/>
    <w:rsid w:val="00F72DF9"/>
    <w:rsid w:val="00F73D71"/>
    <w:rsid w:val="00F75F39"/>
    <w:rsid w:val="00F93B50"/>
    <w:rsid w:val="00FB0D06"/>
    <w:rsid w:val="00FD6FBC"/>
    <w:rsid w:val="00FF561E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DA3"/>
    <w:pPr>
      <w:suppressAutoHyphens/>
      <w:textAlignment w:val="baseline"/>
    </w:pPr>
    <w:rPr>
      <w:color w:val="00000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tulo11">
    <w:name w:val="Título 11"/>
    <w:basedOn w:val="Normal"/>
    <w:qFormat/>
    <w:rsid w:val="00495DA3"/>
    <w:pPr>
      <w:keepNext/>
      <w:numPr>
        <w:numId w:val="1"/>
      </w:numPr>
      <w:jc w:val="both"/>
      <w:outlineLvl w:val="0"/>
    </w:pPr>
    <w:rPr>
      <w:rFonts w:ascii="Arial" w:hAnsi="Arial"/>
      <w:b/>
    </w:rPr>
  </w:style>
  <w:style w:type="character" w:customStyle="1" w:styleId="Fontepargpadro1">
    <w:name w:val="Fonte parág. padrão1"/>
    <w:qFormat/>
    <w:rsid w:val="00495DA3"/>
  </w:style>
  <w:style w:type="character" w:customStyle="1" w:styleId="Absatz-Standardschriftart">
    <w:name w:val="Absatz-Standardschriftart"/>
    <w:qFormat/>
    <w:rsid w:val="00495DA3"/>
  </w:style>
  <w:style w:type="character" w:customStyle="1" w:styleId="Ttulo1Char">
    <w:name w:val="Título 1 Char"/>
    <w:qFormat/>
    <w:rsid w:val="00495DA3"/>
    <w:rPr>
      <w:rFonts w:ascii="Arial" w:hAnsi="Arial"/>
      <w:b/>
    </w:rPr>
  </w:style>
  <w:style w:type="character" w:customStyle="1" w:styleId="TextodebaloChar">
    <w:name w:val="Texto de balão Char"/>
    <w:basedOn w:val="Fontepargpadro1"/>
    <w:qFormat/>
    <w:rsid w:val="00495DA3"/>
    <w:rPr>
      <w:rFonts w:ascii="Tahoma" w:hAnsi="Tahoma"/>
      <w:sz w:val="16"/>
    </w:rPr>
  </w:style>
  <w:style w:type="character" w:customStyle="1" w:styleId="ListLabel1">
    <w:name w:val="ListLabel 1"/>
    <w:qFormat/>
    <w:rsid w:val="00495DA3"/>
  </w:style>
  <w:style w:type="character" w:customStyle="1" w:styleId="CabealhoChar">
    <w:name w:val="Cabeçalho Char"/>
    <w:basedOn w:val="DefaultParagraphFont"/>
    <w:link w:val="Cabealho1"/>
    <w:uiPriority w:val="99"/>
    <w:qFormat/>
    <w:rsid w:val="00614357"/>
    <w:rPr>
      <w:color w:val="00000A"/>
    </w:rPr>
  </w:style>
  <w:style w:type="character" w:customStyle="1" w:styleId="RodapChar">
    <w:name w:val="Rodapé Char"/>
    <w:basedOn w:val="DefaultParagraphFont"/>
    <w:link w:val="Rodap1"/>
    <w:uiPriority w:val="99"/>
    <w:semiHidden/>
    <w:qFormat/>
    <w:rsid w:val="00614357"/>
    <w:rPr>
      <w:color w:val="00000A"/>
    </w:rPr>
  </w:style>
  <w:style w:type="paragraph" w:styleId="Title">
    <w:name w:val="Title"/>
    <w:basedOn w:val="Normal"/>
    <w:next w:val="BodyText"/>
    <w:qFormat/>
    <w:rsid w:val="00495DA3"/>
    <w:pPr>
      <w:keepNext/>
      <w:spacing w:before="240" w:after="120"/>
    </w:pPr>
    <w:rPr>
      <w:rFonts w:ascii="Arial" w:hAnsi="Arial"/>
      <w:sz w:val="28"/>
    </w:rPr>
  </w:style>
  <w:style w:type="paragraph" w:styleId="BodyText">
    <w:name w:val="Body Text"/>
    <w:basedOn w:val="Normal"/>
    <w:semiHidden/>
    <w:rsid w:val="00495DA3"/>
    <w:pPr>
      <w:spacing w:after="120"/>
    </w:pPr>
  </w:style>
  <w:style w:type="paragraph" w:styleId="List">
    <w:name w:val="List"/>
    <w:basedOn w:val="BodyText"/>
    <w:semiHidden/>
    <w:rsid w:val="00495DA3"/>
  </w:style>
  <w:style w:type="paragraph" w:customStyle="1" w:styleId="Legenda1">
    <w:name w:val="Legenda1"/>
    <w:basedOn w:val="Normal"/>
    <w:qFormat/>
    <w:rsid w:val="00495DA3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495DA3"/>
    <w:pPr>
      <w:suppressLineNumbers/>
    </w:pPr>
  </w:style>
  <w:style w:type="paragraph" w:customStyle="1" w:styleId="Legenda10">
    <w:name w:val="Legenda1_0"/>
    <w:basedOn w:val="Normal"/>
    <w:qFormat/>
    <w:rsid w:val="00495DA3"/>
    <w:pPr>
      <w:suppressLineNumbers/>
      <w:spacing w:before="120" w:after="120"/>
    </w:pPr>
    <w:rPr>
      <w:i/>
      <w:sz w:val="24"/>
    </w:rPr>
  </w:style>
  <w:style w:type="paragraph" w:customStyle="1" w:styleId="Textodebalo1">
    <w:name w:val="Texto de balão1"/>
    <w:basedOn w:val="Normal"/>
    <w:qFormat/>
    <w:rsid w:val="00495DA3"/>
    <w:rPr>
      <w:rFonts w:ascii="Tahoma" w:hAnsi="Tahoma"/>
      <w:sz w:val="16"/>
    </w:rPr>
  </w:style>
  <w:style w:type="paragraph" w:customStyle="1" w:styleId="Cabealho1">
    <w:name w:val="Cabeçalho1"/>
    <w:basedOn w:val="Normal"/>
    <w:link w:val="CabealhoChar"/>
    <w:uiPriority w:val="99"/>
    <w:semiHidden/>
    <w:unhideWhenUsed/>
    <w:rsid w:val="00614357"/>
    <w:pPr>
      <w:tabs>
        <w:tab w:val="center" w:pos="4252"/>
        <w:tab w:val="right" w:pos="8504"/>
      </w:tabs>
    </w:pPr>
  </w:style>
  <w:style w:type="paragraph" w:customStyle="1" w:styleId="Rodap1">
    <w:name w:val="Rodapé1"/>
    <w:basedOn w:val="Normal"/>
    <w:link w:val="RodapChar"/>
    <w:uiPriority w:val="99"/>
    <w:semiHidden/>
    <w:unhideWhenUsed/>
    <w:rsid w:val="00614357"/>
    <w:pPr>
      <w:tabs>
        <w:tab w:val="center" w:pos="4252"/>
        <w:tab w:val="right" w:pos="8504"/>
      </w:tabs>
    </w:pPr>
  </w:style>
  <w:style w:type="paragraph" w:styleId="BalloonText">
    <w:name w:val="Balloon Text"/>
    <w:basedOn w:val="Normal"/>
    <w:link w:val="TextodebaloChar1"/>
    <w:uiPriority w:val="99"/>
    <w:semiHidden/>
    <w:unhideWhenUsed/>
    <w:rsid w:val="00414712"/>
    <w:rPr>
      <w:rFonts w:ascii="Tahoma" w:hAnsi="Tahoma" w:cs="Tahoma"/>
      <w:sz w:val="16"/>
      <w:szCs w:val="16"/>
    </w:rPr>
  </w:style>
  <w:style w:type="character" w:customStyle="1" w:styleId="TextodebaloChar1">
    <w:name w:val="Texto de balão Char1"/>
    <w:basedOn w:val="DefaultParagraphFont"/>
    <w:link w:val="BalloonText"/>
    <w:uiPriority w:val="99"/>
    <w:semiHidden/>
    <w:rsid w:val="00414712"/>
    <w:rPr>
      <w:rFonts w:ascii="Tahoma" w:hAnsi="Tahoma" w:cs="Tahoma"/>
      <w:color w:val="00000A"/>
      <w:sz w:val="16"/>
      <w:szCs w:val="16"/>
    </w:rPr>
  </w:style>
  <w:style w:type="paragraph" w:styleId="Header">
    <w:name w:val="header"/>
    <w:basedOn w:val="Normal"/>
    <w:link w:val="CabealhoChar1"/>
    <w:uiPriority w:val="99"/>
    <w:unhideWhenUsed/>
    <w:rsid w:val="00F93B50"/>
    <w:pPr>
      <w:tabs>
        <w:tab w:val="center" w:pos="4252"/>
        <w:tab w:val="right" w:pos="8504"/>
      </w:tabs>
    </w:pPr>
  </w:style>
  <w:style w:type="character" w:customStyle="1" w:styleId="CabealhoChar1">
    <w:name w:val="Cabeçalho Char1"/>
    <w:basedOn w:val="DefaultParagraphFont"/>
    <w:link w:val="Header"/>
    <w:uiPriority w:val="99"/>
    <w:rsid w:val="00F93B50"/>
    <w:rPr>
      <w:color w:val="00000A"/>
    </w:rPr>
  </w:style>
  <w:style w:type="paragraph" w:styleId="Footer">
    <w:name w:val="footer"/>
    <w:basedOn w:val="Normal"/>
    <w:link w:val="RodapChar1"/>
    <w:uiPriority w:val="99"/>
    <w:unhideWhenUsed/>
    <w:rsid w:val="00F93B50"/>
    <w:pPr>
      <w:tabs>
        <w:tab w:val="center" w:pos="4252"/>
        <w:tab w:val="right" w:pos="8504"/>
      </w:tabs>
    </w:pPr>
  </w:style>
  <w:style w:type="character" w:customStyle="1" w:styleId="RodapChar1">
    <w:name w:val="Rodapé Char1"/>
    <w:basedOn w:val="DefaultParagraphFont"/>
    <w:link w:val="Footer"/>
    <w:uiPriority w:val="99"/>
    <w:rsid w:val="00F93B50"/>
    <w:rPr>
      <w:color w:val="00000A"/>
    </w:rPr>
  </w:style>
  <w:style w:type="paragraph" w:styleId="ListParagraph">
    <w:name w:val="List Paragraph"/>
    <w:basedOn w:val="Normal"/>
    <w:qFormat/>
    <w:rsid w:val="00EB567D"/>
    <w:pPr>
      <w:widowControl w:val="0"/>
      <w:suppressAutoHyphens w:val="0"/>
      <w:overflowPunct w:val="0"/>
      <w:ind w:left="720"/>
      <w:textAlignment w:val="auto"/>
    </w:pPr>
    <w:rPr>
      <w:rFonts w:eastAsia="SimSun" w:cs="Arial"/>
      <w:sz w:val="24"/>
      <w:szCs w:val="24"/>
      <w:lang w:eastAsia="zh-CN" w:bidi="hi-IN"/>
    </w:rPr>
  </w:style>
  <w:style w:type="table" w:styleId="TableGrid">
    <w:name w:val="Table Grid"/>
    <w:basedOn w:val="TableNormal"/>
    <w:uiPriority w:val="59"/>
    <w:rsid w:val="00710A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numbering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3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4AD40A-ED0B-485B-9E7F-50E7E9FCC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1003</TotalTime>
  <Pages>2</Pages>
  <Words>221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verlobo</dc:creator>
  <cp:lastModifiedBy>vereadormayr</cp:lastModifiedBy>
  <cp:revision>81</cp:revision>
  <cp:lastPrinted>2023-10-25T14:58:37Z</cp:lastPrinted>
  <dcterms:created xsi:type="dcterms:W3CDTF">2020-04-16T23:50:00Z</dcterms:created>
  <dcterms:modified xsi:type="dcterms:W3CDTF">2023-10-25T14:58:00Z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