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6D9722E" w14:textId="4805A906" w:rsidR="00E93C86" w:rsidRPr="00A605E0" w:rsidRDefault="00E93C86" w:rsidP="009C10CE">
      <w:pPr>
        <w:tabs>
          <w:tab w:val="left" w:pos="2977"/>
        </w:tabs>
        <w:spacing w:line="360" w:lineRule="auto"/>
        <w:jc w:val="center"/>
        <w:rPr>
          <w:b/>
          <w:bCs/>
          <w:sz w:val="25"/>
          <w:szCs w:val="25"/>
        </w:rPr>
      </w:pPr>
      <w:r w:rsidRPr="00A605E0">
        <w:rPr>
          <w:rFonts w:ascii="Arial" w:hAnsi="Arial" w:cs="Arial"/>
          <w:b/>
          <w:bCs/>
          <w:sz w:val="25"/>
          <w:szCs w:val="25"/>
          <w:u w:val="single"/>
        </w:rPr>
        <w:t xml:space="preserve">MENSAGEM Nº </w:t>
      </w:r>
      <w:r w:rsidR="00AD0464" w:rsidRPr="00A605E0">
        <w:rPr>
          <w:rFonts w:ascii="Arial" w:hAnsi="Arial" w:cs="Arial"/>
          <w:b/>
          <w:bCs/>
          <w:sz w:val="25"/>
          <w:szCs w:val="25"/>
          <w:u w:val="single"/>
        </w:rPr>
        <w:t>55</w:t>
      </w:r>
      <w:r w:rsidRPr="00A605E0">
        <w:rPr>
          <w:rFonts w:ascii="Arial" w:hAnsi="Arial" w:cs="Arial"/>
          <w:b/>
          <w:bCs/>
          <w:sz w:val="25"/>
          <w:szCs w:val="25"/>
          <w:u w:val="single"/>
        </w:rPr>
        <w:t>/202</w:t>
      </w:r>
      <w:r w:rsidR="004F1E4E" w:rsidRPr="00A605E0">
        <w:rPr>
          <w:rFonts w:ascii="Arial" w:hAnsi="Arial" w:cs="Arial"/>
          <w:b/>
          <w:bCs/>
          <w:sz w:val="25"/>
          <w:szCs w:val="25"/>
          <w:u w:val="single"/>
        </w:rPr>
        <w:t>3</w:t>
      </w:r>
    </w:p>
    <w:p w14:paraId="0EFE51D7" w14:textId="77777777" w:rsidR="00E93C86" w:rsidRPr="00A605E0" w:rsidRDefault="00E93C86">
      <w:pPr>
        <w:pStyle w:val="Corpodetexto21"/>
        <w:tabs>
          <w:tab w:val="left" w:pos="708"/>
        </w:tabs>
        <w:spacing w:line="360" w:lineRule="auto"/>
        <w:rPr>
          <w:rFonts w:ascii="Arial" w:hAnsi="Arial" w:cs="Arial"/>
          <w:b/>
          <w:bCs/>
          <w:sz w:val="25"/>
          <w:szCs w:val="25"/>
        </w:rPr>
      </w:pPr>
    </w:p>
    <w:p w14:paraId="045FB11D" w14:textId="77777777" w:rsidR="004B0250" w:rsidRPr="00A605E0" w:rsidRDefault="004B0250">
      <w:pPr>
        <w:pStyle w:val="Corpodetexto21"/>
        <w:tabs>
          <w:tab w:val="left" w:pos="708"/>
        </w:tabs>
        <w:spacing w:line="360" w:lineRule="auto"/>
        <w:rPr>
          <w:rFonts w:ascii="Arial" w:hAnsi="Arial" w:cs="Arial"/>
          <w:b/>
          <w:bCs/>
          <w:sz w:val="25"/>
          <w:szCs w:val="25"/>
        </w:rPr>
      </w:pPr>
    </w:p>
    <w:p w14:paraId="19183952" w14:textId="77777777" w:rsidR="004B0250" w:rsidRDefault="004B0250">
      <w:pPr>
        <w:pStyle w:val="Corpodetexto21"/>
        <w:tabs>
          <w:tab w:val="left" w:pos="708"/>
        </w:tabs>
        <w:spacing w:line="360" w:lineRule="auto"/>
        <w:rPr>
          <w:rFonts w:ascii="Arial" w:hAnsi="Arial" w:cs="Arial"/>
          <w:b/>
          <w:bCs/>
          <w:sz w:val="25"/>
          <w:szCs w:val="25"/>
        </w:rPr>
      </w:pPr>
    </w:p>
    <w:p w14:paraId="5974CA02" w14:textId="77777777" w:rsidR="00023C39" w:rsidRDefault="00023C39">
      <w:pPr>
        <w:pStyle w:val="Corpodetexto21"/>
        <w:tabs>
          <w:tab w:val="left" w:pos="708"/>
        </w:tabs>
        <w:spacing w:line="360" w:lineRule="auto"/>
        <w:rPr>
          <w:rFonts w:ascii="Arial" w:hAnsi="Arial" w:cs="Arial"/>
          <w:b/>
          <w:bCs/>
          <w:sz w:val="25"/>
          <w:szCs w:val="25"/>
        </w:rPr>
      </w:pPr>
    </w:p>
    <w:p w14:paraId="0F78C7CE" w14:textId="77777777" w:rsidR="00023C39" w:rsidRDefault="00023C39">
      <w:pPr>
        <w:pStyle w:val="Corpodetexto21"/>
        <w:tabs>
          <w:tab w:val="left" w:pos="708"/>
        </w:tabs>
        <w:spacing w:line="360" w:lineRule="auto"/>
        <w:rPr>
          <w:rFonts w:ascii="Arial" w:hAnsi="Arial" w:cs="Arial"/>
          <w:b/>
          <w:bCs/>
          <w:sz w:val="25"/>
          <w:szCs w:val="25"/>
        </w:rPr>
      </w:pPr>
    </w:p>
    <w:p w14:paraId="3E9F71F9" w14:textId="77777777" w:rsidR="00023C39" w:rsidRDefault="00023C39">
      <w:pPr>
        <w:pStyle w:val="Corpodetexto21"/>
        <w:tabs>
          <w:tab w:val="left" w:pos="708"/>
        </w:tabs>
        <w:spacing w:line="360" w:lineRule="auto"/>
        <w:rPr>
          <w:rFonts w:ascii="Arial" w:hAnsi="Arial" w:cs="Arial"/>
          <w:b/>
          <w:bCs/>
          <w:sz w:val="25"/>
          <w:szCs w:val="25"/>
        </w:rPr>
      </w:pPr>
    </w:p>
    <w:p w14:paraId="1CFC895F" w14:textId="77777777" w:rsidR="00023C39" w:rsidRPr="00A605E0" w:rsidRDefault="00023C39">
      <w:pPr>
        <w:pStyle w:val="Corpodetexto21"/>
        <w:tabs>
          <w:tab w:val="left" w:pos="708"/>
        </w:tabs>
        <w:spacing w:line="360" w:lineRule="auto"/>
        <w:rPr>
          <w:rFonts w:ascii="Arial" w:hAnsi="Arial" w:cs="Arial"/>
          <w:b/>
          <w:bCs/>
          <w:sz w:val="25"/>
          <w:szCs w:val="25"/>
        </w:rPr>
      </w:pPr>
    </w:p>
    <w:p w14:paraId="46F7DF2F" w14:textId="77777777" w:rsidR="004B0250" w:rsidRPr="00A605E0" w:rsidRDefault="004B0250">
      <w:pPr>
        <w:pStyle w:val="Corpodetexto21"/>
        <w:tabs>
          <w:tab w:val="left" w:pos="708"/>
        </w:tabs>
        <w:spacing w:line="360" w:lineRule="auto"/>
        <w:rPr>
          <w:rFonts w:ascii="Arial" w:hAnsi="Arial" w:cs="Arial"/>
          <w:b/>
          <w:bCs/>
          <w:sz w:val="25"/>
          <w:szCs w:val="25"/>
        </w:rPr>
      </w:pPr>
    </w:p>
    <w:p w14:paraId="7C6B1176" w14:textId="77777777" w:rsidR="00E93C86" w:rsidRPr="00A605E0" w:rsidRDefault="00E93C86">
      <w:pPr>
        <w:pStyle w:val="Corpodetexto21"/>
        <w:tabs>
          <w:tab w:val="left" w:pos="708"/>
        </w:tabs>
        <w:spacing w:line="360" w:lineRule="auto"/>
        <w:rPr>
          <w:sz w:val="25"/>
          <w:szCs w:val="25"/>
        </w:rPr>
      </w:pPr>
      <w:r w:rsidRPr="00A605E0">
        <w:rPr>
          <w:rFonts w:ascii="Arial" w:hAnsi="Arial" w:cs="Arial"/>
          <w:b/>
          <w:bCs/>
          <w:sz w:val="25"/>
          <w:szCs w:val="25"/>
        </w:rPr>
        <w:t>Excelentíssimo Senhor Presidente,</w:t>
      </w:r>
    </w:p>
    <w:p w14:paraId="3289CBBC" w14:textId="77777777" w:rsidR="00E93C86" w:rsidRPr="00A605E0" w:rsidRDefault="00E93C86">
      <w:pPr>
        <w:pStyle w:val="Corpodetexto21"/>
        <w:tabs>
          <w:tab w:val="left" w:pos="708"/>
        </w:tabs>
        <w:spacing w:line="360" w:lineRule="auto"/>
        <w:rPr>
          <w:rFonts w:ascii="Arial" w:hAnsi="Arial" w:cs="Arial"/>
          <w:b/>
          <w:bCs/>
          <w:sz w:val="25"/>
          <w:szCs w:val="25"/>
        </w:rPr>
      </w:pPr>
    </w:p>
    <w:p w14:paraId="6B59CC7A" w14:textId="4D20967D" w:rsidR="00E93C86" w:rsidRDefault="00BF6914" w:rsidP="004B0250">
      <w:pPr>
        <w:pStyle w:val="Corpodetexto21"/>
        <w:tabs>
          <w:tab w:val="left" w:pos="1701"/>
        </w:tabs>
        <w:spacing w:line="360" w:lineRule="auto"/>
        <w:rPr>
          <w:rFonts w:ascii="Arial" w:hAnsi="Arial" w:cs="Arial"/>
          <w:b/>
          <w:bCs/>
          <w:sz w:val="25"/>
          <w:szCs w:val="25"/>
          <w:u w:val="single"/>
        </w:rPr>
      </w:pPr>
      <w:r w:rsidRPr="00A605E0">
        <w:rPr>
          <w:rFonts w:ascii="Arial" w:hAnsi="Arial" w:cs="Arial"/>
          <w:b/>
          <w:bCs/>
          <w:sz w:val="25"/>
          <w:szCs w:val="25"/>
        </w:rPr>
        <w:t xml:space="preserve">1. </w:t>
      </w:r>
      <w:r w:rsidR="004B0250" w:rsidRPr="00A605E0">
        <w:rPr>
          <w:rFonts w:ascii="Arial" w:hAnsi="Arial" w:cs="Arial"/>
          <w:b/>
          <w:bCs/>
          <w:sz w:val="25"/>
          <w:szCs w:val="25"/>
        </w:rPr>
        <w:tab/>
      </w:r>
      <w:r w:rsidRPr="00A605E0">
        <w:rPr>
          <w:rFonts w:ascii="Arial" w:hAnsi="Arial" w:cs="Arial"/>
          <w:b/>
          <w:bCs/>
          <w:sz w:val="25"/>
          <w:szCs w:val="25"/>
          <w:u w:val="single"/>
        </w:rPr>
        <w:t>DAS CONSIDERAÇÕES INICIAIS</w:t>
      </w:r>
    </w:p>
    <w:p w14:paraId="1C3AC8C2" w14:textId="77777777" w:rsidR="00023C39" w:rsidRPr="00A605E0" w:rsidRDefault="00023C39" w:rsidP="004B0250">
      <w:pPr>
        <w:pStyle w:val="Corpodetexto21"/>
        <w:tabs>
          <w:tab w:val="left" w:pos="1701"/>
        </w:tabs>
        <w:spacing w:line="360" w:lineRule="auto"/>
        <w:rPr>
          <w:sz w:val="25"/>
          <w:szCs w:val="25"/>
        </w:rPr>
      </w:pPr>
    </w:p>
    <w:p w14:paraId="60ECB5A3" w14:textId="62472F79" w:rsidR="00E93C86" w:rsidRPr="00A605E0" w:rsidRDefault="00E93C86" w:rsidP="00BF6914">
      <w:pPr>
        <w:pStyle w:val="Corpodetexto21"/>
        <w:tabs>
          <w:tab w:val="clear" w:pos="2835"/>
          <w:tab w:val="left" w:pos="1701"/>
        </w:tabs>
        <w:spacing w:line="360" w:lineRule="auto"/>
        <w:rPr>
          <w:sz w:val="25"/>
          <w:szCs w:val="25"/>
        </w:rPr>
      </w:pPr>
      <w:r w:rsidRPr="00A605E0">
        <w:rPr>
          <w:rFonts w:ascii="Arial" w:hAnsi="Arial" w:cs="Arial"/>
          <w:sz w:val="25"/>
          <w:szCs w:val="25"/>
        </w:rPr>
        <w:tab/>
        <w:t>Cumprimentando Vossa Excelência, encaminho para a devida apreciação des</w:t>
      </w:r>
      <w:r w:rsidR="000405FD">
        <w:rPr>
          <w:rFonts w:ascii="Arial" w:hAnsi="Arial" w:cs="Arial"/>
          <w:sz w:val="25"/>
          <w:szCs w:val="25"/>
        </w:rPr>
        <w:t>t</w:t>
      </w:r>
      <w:r w:rsidRPr="00A605E0">
        <w:rPr>
          <w:rFonts w:ascii="Arial" w:hAnsi="Arial" w:cs="Arial"/>
          <w:sz w:val="25"/>
          <w:szCs w:val="25"/>
        </w:rPr>
        <w:t xml:space="preserve">a insigne Casa de Leis o incluso projeto de Lei que </w:t>
      </w:r>
      <w:r w:rsidRPr="00A605E0">
        <w:rPr>
          <w:rFonts w:ascii="Arial" w:hAnsi="Arial" w:cs="Arial"/>
          <w:b/>
          <w:bCs/>
          <w:sz w:val="25"/>
          <w:szCs w:val="25"/>
        </w:rPr>
        <w:t>“estima a RECEITA e fixa a DESPESA do Município para o exercício de 20</w:t>
      </w:r>
      <w:r w:rsidR="00FE2E1A" w:rsidRPr="00A605E0">
        <w:rPr>
          <w:rFonts w:ascii="Arial" w:hAnsi="Arial" w:cs="Arial"/>
          <w:b/>
          <w:bCs/>
          <w:sz w:val="25"/>
          <w:szCs w:val="25"/>
        </w:rPr>
        <w:t>24</w:t>
      </w:r>
      <w:r w:rsidR="00BF6914" w:rsidRPr="00A605E0">
        <w:rPr>
          <w:rFonts w:ascii="Arial" w:hAnsi="Arial" w:cs="Arial"/>
          <w:b/>
          <w:bCs/>
          <w:sz w:val="25"/>
          <w:szCs w:val="25"/>
        </w:rPr>
        <w:t>.</w:t>
      </w:r>
      <w:r w:rsidRPr="00A605E0">
        <w:rPr>
          <w:rFonts w:ascii="Arial" w:hAnsi="Arial" w:cs="Arial"/>
          <w:b/>
          <w:bCs/>
          <w:sz w:val="25"/>
          <w:szCs w:val="25"/>
        </w:rPr>
        <w:t>”</w:t>
      </w:r>
      <w:r w:rsidRPr="00A605E0">
        <w:rPr>
          <w:rFonts w:ascii="Arial" w:hAnsi="Arial" w:cs="Arial"/>
          <w:sz w:val="25"/>
          <w:szCs w:val="25"/>
        </w:rPr>
        <w:t>, em atendimento ao disposto no art</w:t>
      </w:r>
      <w:r w:rsidR="00BF6914" w:rsidRPr="00A605E0">
        <w:rPr>
          <w:rFonts w:ascii="Arial" w:hAnsi="Arial" w:cs="Arial"/>
          <w:sz w:val="25"/>
          <w:szCs w:val="25"/>
        </w:rPr>
        <w:t xml:space="preserve">. </w:t>
      </w:r>
      <w:r w:rsidRPr="00A605E0">
        <w:rPr>
          <w:rFonts w:ascii="Arial" w:hAnsi="Arial" w:cs="Arial"/>
          <w:sz w:val="25"/>
          <w:szCs w:val="25"/>
        </w:rPr>
        <w:t>165, inciso III, da Constituição Federal, e no artigo 151, inciso III, da Lei Orgânica do Município de Valinhos, e que se constitui como a PROPOSTA ORÇAMENTÁRIA para o exercício de 202</w:t>
      </w:r>
      <w:r w:rsidR="00FE2E1A" w:rsidRPr="00A605E0">
        <w:rPr>
          <w:rFonts w:ascii="Arial" w:hAnsi="Arial" w:cs="Arial"/>
          <w:sz w:val="25"/>
          <w:szCs w:val="25"/>
        </w:rPr>
        <w:t>4</w:t>
      </w:r>
      <w:r w:rsidRPr="00A605E0">
        <w:rPr>
          <w:rFonts w:ascii="Arial" w:hAnsi="Arial" w:cs="Arial"/>
          <w:sz w:val="25"/>
          <w:szCs w:val="25"/>
        </w:rPr>
        <w:t>.</w:t>
      </w:r>
    </w:p>
    <w:p w14:paraId="45840FC1" w14:textId="77777777" w:rsidR="00BF6914" w:rsidRPr="00A605E0" w:rsidRDefault="00BF6914" w:rsidP="00BF6914">
      <w:pPr>
        <w:pStyle w:val="Corpodetexto31"/>
        <w:tabs>
          <w:tab w:val="clear" w:pos="2835"/>
        </w:tabs>
        <w:ind w:firstLine="1701"/>
        <w:rPr>
          <w:sz w:val="25"/>
          <w:szCs w:val="25"/>
        </w:rPr>
      </w:pPr>
    </w:p>
    <w:p w14:paraId="7401213A" w14:textId="5AAD4D87" w:rsidR="00E93C86" w:rsidRPr="00A605E0" w:rsidRDefault="00E93C86" w:rsidP="00BF6914">
      <w:pPr>
        <w:pStyle w:val="Corpodetexto31"/>
        <w:tabs>
          <w:tab w:val="clear" w:pos="2835"/>
        </w:tabs>
        <w:ind w:firstLine="1701"/>
        <w:rPr>
          <w:sz w:val="25"/>
          <w:szCs w:val="25"/>
        </w:rPr>
      </w:pPr>
      <w:r w:rsidRPr="00A605E0">
        <w:rPr>
          <w:sz w:val="25"/>
          <w:szCs w:val="25"/>
        </w:rPr>
        <w:t xml:space="preserve">Esta propositura, </w:t>
      </w:r>
      <w:r w:rsidRPr="00A605E0">
        <w:rPr>
          <w:color w:val="000000" w:themeColor="text1"/>
          <w:sz w:val="25"/>
          <w:szCs w:val="25"/>
        </w:rPr>
        <w:t xml:space="preserve">oriunda </w:t>
      </w:r>
      <w:r w:rsidRPr="00A605E0">
        <w:rPr>
          <w:color w:val="000000" w:themeColor="text1"/>
          <w:sz w:val="25"/>
          <w:szCs w:val="25"/>
          <w:lang w:val="pt-BR"/>
        </w:rPr>
        <w:t xml:space="preserve">do </w:t>
      </w:r>
      <w:r w:rsidR="00AD0464" w:rsidRPr="00A605E0">
        <w:rPr>
          <w:color w:val="000000"/>
          <w:sz w:val="25"/>
          <w:szCs w:val="25"/>
        </w:rPr>
        <w:t>Processo Administrativo Eletrônico nº 2</w:t>
      </w:r>
      <w:r w:rsidR="00AD0464" w:rsidRPr="00A605E0">
        <w:rPr>
          <w:color w:val="000000"/>
          <w:sz w:val="25"/>
          <w:szCs w:val="25"/>
          <w:lang w:val="pt-BR"/>
        </w:rPr>
        <w:t>2</w:t>
      </w:r>
      <w:r w:rsidR="00AD0464" w:rsidRPr="00A605E0">
        <w:rPr>
          <w:color w:val="000000"/>
          <w:sz w:val="25"/>
          <w:szCs w:val="25"/>
        </w:rPr>
        <w:t>.</w:t>
      </w:r>
      <w:r w:rsidR="00AD0464" w:rsidRPr="00A605E0">
        <w:rPr>
          <w:color w:val="000000"/>
          <w:sz w:val="25"/>
          <w:szCs w:val="25"/>
          <w:lang w:val="pt-BR"/>
        </w:rPr>
        <w:t>909</w:t>
      </w:r>
      <w:r w:rsidR="00AD0464" w:rsidRPr="00A605E0">
        <w:rPr>
          <w:color w:val="000000"/>
          <w:sz w:val="25"/>
          <w:szCs w:val="25"/>
        </w:rPr>
        <w:t>/23–PMV</w:t>
      </w:r>
      <w:r w:rsidRPr="00A605E0">
        <w:rPr>
          <w:sz w:val="25"/>
          <w:szCs w:val="25"/>
        </w:rPr>
        <w:t>, estima a Receita e fixa a Despesa do Município para o exercício de 202</w:t>
      </w:r>
      <w:r w:rsidR="00FE2E1A" w:rsidRPr="00A605E0">
        <w:rPr>
          <w:sz w:val="25"/>
          <w:szCs w:val="25"/>
          <w:lang w:val="pt-BR"/>
        </w:rPr>
        <w:t>4</w:t>
      </w:r>
      <w:r w:rsidRPr="00A605E0">
        <w:rPr>
          <w:sz w:val="25"/>
          <w:szCs w:val="25"/>
        </w:rPr>
        <w:t>.</w:t>
      </w:r>
    </w:p>
    <w:p w14:paraId="6A64A74D" w14:textId="77777777" w:rsidR="003250ED" w:rsidRPr="00A605E0" w:rsidRDefault="003250ED">
      <w:pPr>
        <w:pStyle w:val="Corpodetexto31"/>
        <w:rPr>
          <w:sz w:val="25"/>
          <w:szCs w:val="25"/>
        </w:rPr>
      </w:pPr>
    </w:p>
    <w:p w14:paraId="32733148" w14:textId="2F011CA2" w:rsidR="00E93C86" w:rsidRDefault="00E93C86" w:rsidP="00BF6914">
      <w:pPr>
        <w:tabs>
          <w:tab w:val="left" w:pos="1701"/>
        </w:tabs>
        <w:spacing w:line="360" w:lineRule="auto"/>
        <w:jc w:val="both"/>
        <w:rPr>
          <w:rFonts w:ascii="Arial" w:hAnsi="Arial" w:cs="Arial"/>
          <w:sz w:val="25"/>
          <w:szCs w:val="25"/>
        </w:rPr>
      </w:pPr>
      <w:r w:rsidRPr="00A605E0">
        <w:rPr>
          <w:rFonts w:ascii="Arial" w:hAnsi="Arial" w:cs="Arial"/>
          <w:sz w:val="25"/>
          <w:szCs w:val="25"/>
        </w:rPr>
        <w:tab/>
        <w:t>O referido projeto de lei, acompanhado dos seus anexos, foi elaborado com observância às normas gerais de Direito Financeiro, estabelecidas na Constituição Federal e na Lei Federal nº 4.320, de 17 de março de 1964, que “estatui normas gerais de direito financeiro para elaboração e controle dos orçamentos e balanços da União, dos Estados, dos Municípios e do Distrito Federal”, bem como no disposto na Lei Municipal nº 6.</w:t>
      </w:r>
      <w:r w:rsidR="00D2017C" w:rsidRPr="00A605E0">
        <w:rPr>
          <w:rFonts w:ascii="Arial" w:hAnsi="Arial" w:cs="Arial"/>
          <w:sz w:val="25"/>
          <w:szCs w:val="25"/>
        </w:rPr>
        <w:t>480</w:t>
      </w:r>
      <w:r w:rsidRPr="00A605E0">
        <w:rPr>
          <w:rFonts w:ascii="Arial" w:hAnsi="Arial" w:cs="Arial"/>
          <w:sz w:val="25"/>
          <w:szCs w:val="25"/>
        </w:rPr>
        <w:t xml:space="preserve">, de </w:t>
      </w:r>
      <w:r w:rsidR="00D2017C" w:rsidRPr="00A605E0">
        <w:rPr>
          <w:rFonts w:ascii="Arial" w:hAnsi="Arial" w:cs="Arial"/>
          <w:sz w:val="25"/>
          <w:szCs w:val="25"/>
        </w:rPr>
        <w:t>05</w:t>
      </w:r>
      <w:r w:rsidRPr="00A605E0">
        <w:rPr>
          <w:rFonts w:ascii="Arial" w:hAnsi="Arial" w:cs="Arial"/>
          <w:sz w:val="25"/>
          <w:szCs w:val="25"/>
        </w:rPr>
        <w:t xml:space="preserve"> de julho de 202</w:t>
      </w:r>
      <w:r w:rsidR="00D2017C" w:rsidRPr="00A605E0">
        <w:rPr>
          <w:rFonts w:ascii="Arial" w:hAnsi="Arial" w:cs="Arial"/>
          <w:sz w:val="25"/>
          <w:szCs w:val="25"/>
        </w:rPr>
        <w:t>3</w:t>
      </w:r>
      <w:r w:rsidRPr="00A605E0">
        <w:rPr>
          <w:rFonts w:ascii="Arial" w:hAnsi="Arial" w:cs="Arial"/>
          <w:sz w:val="25"/>
          <w:szCs w:val="25"/>
        </w:rPr>
        <w:t>, que “dispõe sobre as Diretrizes Orçamentárias relativas ao exercício de 202</w:t>
      </w:r>
      <w:r w:rsidR="00D2017C" w:rsidRPr="00A605E0">
        <w:rPr>
          <w:rFonts w:ascii="Arial" w:hAnsi="Arial" w:cs="Arial"/>
          <w:sz w:val="25"/>
          <w:szCs w:val="25"/>
        </w:rPr>
        <w:t>4</w:t>
      </w:r>
      <w:r w:rsidRPr="00A605E0">
        <w:rPr>
          <w:rFonts w:ascii="Arial" w:hAnsi="Arial" w:cs="Arial"/>
          <w:sz w:val="25"/>
          <w:szCs w:val="25"/>
        </w:rPr>
        <w:t xml:space="preserve"> e dá outras providências”, na Lei Municipal nº 6.204, de 22 de </w:t>
      </w:r>
      <w:r w:rsidRPr="00A605E0">
        <w:rPr>
          <w:rFonts w:ascii="Arial" w:hAnsi="Arial" w:cs="Arial"/>
          <w:sz w:val="25"/>
          <w:szCs w:val="25"/>
        </w:rPr>
        <w:lastRenderedPageBreak/>
        <w:t>dezembro de 2021, que “dispõe sobre o Plano Plurianual relativo ao quadriênio de 2022 a 2025”</w:t>
      </w:r>
      <w:r w:rsidRPr="00A605E0">
        <w:rPr>
          <w:rFonts w:ascii="Arial" w:hAnsi="Arial" w:cs="Arial"/>
          <w:color w:val="FF0000"/>
          <w:sz w:val="25"/>
          <w:szCs w:val="25"/>
        </w:rPr>
        <w:t xml:space="preserve"> </w:t>
      </w:r>
      <w:r w:rsidRPr="00A605E0">
        <w:rPr>
          <w:rFonts w:ascii="Arial" w:hAnsi="Arial" w:cs="Arial"/>
          <w:sz w:val="25"/>
          <w:szCs w:val="25"/>
        </w:rPr>
        <w:t>e na Lei Complementar n° 101, de 04 de maio de 2000, que “estabelece normas de finanças públicas voltadas para a responsabilidade na gestão fiscal e dá outras providências”.</w:t>
      </w:r>
    </w:p>
    <w:p w14:paraId="62A4E8BF" w14:textId="77777777" w:rsidR="00023C39" w:rsidRPr="00A605E0" w:rsidRDefault="00023C39" w:rsidP="00BF6914">
      <w:pPr>
        <w:tabs>
          <w:tab w:val="left" w:pos="1701"/>
        </w:tabs>
        <w:spacing w:line="360" w:lineRule="auto"/>
        <w:jc w:val="both"/>
        <w:rPr>
          <w:sz w:val="25"/>
          <w:szCs w:val="25"/>
        </w:rPr>
      </w:pPr>
    </w:p>
    <w:p w14:paraId="27D103E5" w14:textId="3ED2C096" w:rsidR="00E93C86" w:rsidRPr="00A605E0" w:rsidRDefault="00E93C86" w:rsidP="00BF6914">
      <w:pPr>
        <w:tabs>
          <w:tab w:val="left" w:pos="1701"/>
        </w:tabs>
        <w:spacing w:line="360" w:lineRule="auto"/>
        <w:jc w:val="both"/>
        <w:rPr>
          <w:sz w:val="25"/>
          <w:szCs w:val="25"/>
        </w:rPr>
      </w:pPr>
      <w:r w:rsidRPr="00A605E0">
        <w:rPr>
          <w:rFonts w:ascii="Arial" w:hAnsi="Arial" w:cs="Arial"/>
          <w:sz w:val="25"/>
          <w:szCs w:val="25"/>
        </w:rPr>
        <w:tab/>
        <w:t xml:space="preserve">A proposta orçamentária estima a RECEITA e fixa a DESPESA em R$ </w:t>
      </w:r>
      <w:r w:rsidR="0022421E" w:rsidRPr="00A605E0">
        <w:rPr>
          <w:rFonts w:ascii="Arial" w:hAnsi="Arial" w:cs="Arial"/>
          <w:sz w:val="25"/>
          <w:szCs w:val="25"/>
        </w:rPr>
        <w:t>1.071.402.100,00</w:t>
      </w:r>
      <w:r w:rsidRPr="00A605E0">
        <w:rPr>
          <w:rFonts w:ascii="Arial" w:hAnsi="Arial" w:cs="Arial"/>
          <w:sz w:val="25"/>
          <w:szCs w:val="25"/>
        </w:rPr>
        <w:t xml:space="preserve"> (um bilhão, </w:t>
      </w:r>
      <w:r w:rsidR="0022421E" w:rsidRPr="00A605E0">
        <w:rPr>
          <w:rFonts w:ascii="Arial" w:hAnsi="Arial" w:cs="Arial"/>
          <w:sz w:val="25"/>
          <w:szCs w:val="25"/>
        </w:rPr>
        <w:t>setenta e um milhões, quatrocentos e dois mil e cem reais</w:t>
      </w:r>
      <w:r w:rsidRPr="00A605E0">
        <w:rPr>
          <w:rFonts w:ascii="Arial" w:hAnsi="Arial" w:cs="Arial"/>
          <w:sz w:val="25"/>
          <w:szCs w:val="25"/>
        </w:rPr>
        <w:t>), inclusos neste valor os recursos dos órgãos da Administração Indireta: Departamento de Águas e Esgotos de Valinhos - DAEV e o Instituto de Previdência Social dos Servidores Municipais de Valinhos - VALIPREV, que se constitui no ORÇAMENTO GERAL DO MUNICÍPIO DE VALINHOS.</w:t>
      </w:r>
    </w:p>
    <w:p w14:paraId="188F22F0" w14:textId="77777777" w:rsidR="00E93C86" w:rsidRPr="00A605E0" w:rsidRDefault="00E93C86">
      <w:pPr>
        <w:tabs>
          <w:tab w:val="left" w:pos="2835"/>
        </w:tabs>
        <w:spacing w:line="360" w:lineRule="auto"/>
        <w:jc w:val="both"/>
        <w:rPr>
          <w:rFonts w:ascii="Arial" w:hAnsi="Arial" w:cs="Arial"/>
          <w:sz w:val="25"/>
          <w:szCs w:val="25"/>
        </w:rPr>
      </w:pPr>
    </w:p>
    <w:p w14:paraId="463C1440" w14:textId="763A2082" w:rsidR="00E93C86" w:rsidRPr="00A605E0" w:rsidRDefault="00E93C86" w:rsidP="004B0250">
      <w:pPr>
        <w:tabs>
          <w:tab w:val="left" w:pos="1701"/>
        </w:tabs>
        <w:spacing w:line="360" w:lineRule="auto"/>
        <w:jc w:val="both"/>
        <w:rPr>
          <w:sz w:val="25"/>
          <w:szCs w:val="25"/>
        </w:rPr>
      </w:pPr>
      <w:r w:rsidRPr="00A605E0">
        <w:rPr>
          <w:rFonts w:ascii="Arial" w:hAnsi="Arial" w:cs="Arial"/>
          <w:b/>
          <w:sz w:val="25"/>
          <w:szCs w:val="25"/>
        </w:rPr>
        <w:t xml:space="preserve">2. </w:t>
      </w:r>
      <w:r w:rsidR="004B0250" w:rsidRPr="00A605E0">
        <w:rPr>
          <w:rFonts w:ascii="Arial" w:hAnsi="Arial" w:cs="Arial"/>
          <w:b/>
          <w:sz w:val="25"/>
          <w:szCs w:val="25"/>
        </w:rPr>
        <w:tab/>
      </w:r>
      <w:r w:rsidR="00BF6914" w:rsidRPr="00A605E0">
        <w:rPr>
          <w:rFonts w:ascii="Arial" w:hAnsi="Arial" w:cs="Arial"/>
          <w:b/>
          <w:sz w:val="25"/>
          <w:szCs w:val="25"/>
          <w:u w:val="single"/>
        </w:rPr>
        <w:t>DA SITUAÇÃO ECONÔMICO-FINANCEIRA – EXECUÇÃO ORÇAMENTÁRIA DO EXERCÍCIO EM CURSO</w:t>
      </w:r>
    </w:p>
    <w:p w14:paraId="09E1A489" w14:textId="77777777" w:rsidR="00E93C86" w:rsidRPr="00A605E0" w:rsidRDefault="00E93C86">
      <w:pPr>
        <w:tabs>
          <w:tab w:val="left" w:pos="2835"/>
        </w:tabs>
        <w:spacing w:line="360" w:lineRule="auto"/>
        <w:jc w:val="both"/>
        <w:outlineLvl w:val="0"/>
        <w:rPr>
          <w:sz w:val="25"/>
          <w:szCs w:val="25"/>
        </w:rPr>
      </w:pPr>
    </w:p>
    <w:p w14:paraId="3071C19C" w14:textId="24863849" w:rsidR="00E93C86" w:rsidRPr="00A605E0" w:rsidRDefault="00BF6914" w:rsidP="00BF6914">
      <w:pPr>
        <w:tabs>
          <w:tab w:val="left" w:pos="1701"/>
        </w:tabs>
        <w:spacing w:line="360" w:lineRule="auto"/>
        <w:jc w:val="both"/>
        <w:outlineLvl w:val="0"/>
        <w:rPr>
          <w:rFonts w:ascii="Arial" w:hAnsi="Arial" w:cs="Arial"/>
          <w:b/>
          <w:sz w:val="25"/>
          <w:szCs w:val="25"/>
          <w:u w:val="single"/>
        </w:rPr>
      </w:pPr>
      <w:r w:rsidRPr="00A605E0">
        <w:rPr>
          <w:rFonts w:ascii="Arial" w:hAnsi="Arial" w:cs="Arial"/>
          <w:b/>
          <w:sz w:val="25"/>
          <w:szCs w:val="25"/>
        </w:rPr>
        <w:tab/>
      </w:r>
      <w:r w:rsidR="00E93C86" w:rsidRPr="00A605E0">
        <w:rPr>
          <w:rFonts w:ascii="Arial" w:hAnsi="Arial" w:cs="Arial"/>
          <w:b/>
          <w:sz w:val="25"/>
          <w:szCs w:val="25"/>
          <w:u w:val="single"/>
        </w:rPr>
        <w:t>Administração Direta e Indireta</w:t>
      </w:r>
    </w:p>
    <w:p w14:paraId="5A23803D" w14:textId="4B732F10" w:rsidR="00E93C86" w:rsidRDefault="00BF6914" w:rsidP="00BF6914">
      <w:pPr>
        <w:tabs>
          <w:tab w:val="left" w:pos="1701"/>
        </w:tabs>
        <w:spacing w:line="360" w:lineRule="auto"/>
        <w:jc w:val="both"/>
        <w:rPr>
          <w:rFonts w:ascii="Arial" w:hAnsi="Arial" w:cs="Arial"/>
          <w:sz w:val="25"/>
          <w:szCs w:val="25"/>
        </w:rPr>
      </w:pPr>
      <w:r w:rsidRPr="00A605E0">
        <w:rPr>
          <w:rFonts w:ascii="Arial" w:hAnsi="Arial" w:cs="Arial"/>
          <w:sz w:val="25"/>
          <w:szCs w:val="25"/>
        </w:rPr>
        <w:tab/>
      </w:r>
      <w:r w:rsidR="00E93C86" w:rsidRPr="00A605E0">
        <w:rPr>
          <w:rFonts w:ascii="Arial" w:hAnsi="Arial" w:cs="Arial"/>
          <w:sz w:val="25"/>
          <w:szCs w:val="25"/>
        </w:rPr>
        <w:t xml:space="preserve">A situação econômico-financeira da Municipalidade poderá ser constatada pela análise do balanço orçamentário confeccionado em 31 de agosto do corrente exercício, que demonstra a origem e o volume das receitas registradas pelo caixa e das despesas compromissadas, demonstrando um </w:t>
      </w:r>
      <w:r w:rsidR="000C1D6E" w:rsidRPr="00A605E0">
        <w:rPr>
          <w:rFonts w:ascii="Arial" w:hAnsi="Arial" w:cs="Arial"/>
          <w:sz w:val="25"/>
          <w:szCs w:val="25"/>
        </w:rPr>
        <w:t>DÉFICIT</w:t>
      </w:r>
      <w:r w:rsidR="00E93C86" w:rsidRPr="00A605E0">
        <w:rPr>
          <w:rFonts w:ascii="Arial" w:hAnsi="Arial" w:cs="Arial"/>
          <w:sz w:val="25"/>
          <w:szCs w:val="25"/>
        </w:rPr>
        <w:t xml:space="preserve"> da execução orçamentária da ordem de R$ </w:t>
      </w:r>
      <w:r w:rsidR="000C1D6E" w:rsidRPr="00A605E0">
        <w:rPr>
          <w:rFonts w:ascii="Arial" w:hAnsi="Arial" w:cs="Arial"/>
          <w:sz w:val="25"/>
          <w:szCs w:val="25"/>
        </w:rPr>
        <w:t>64.385.753,87</w:t>
      </w:r>
      <w:r w:rsidR="00E93C86" w:rsidRPr="00A605E0">
        <w:rPr>
          <w:rFonts w:ascii="Arial" w:hAnsi="Arial" w:cs="Arial"/>
          <w:sz w:val="25"/>
          <w:szCs w:val="25"/>
        </w:rPr>
        <w:t xml:space="preserve"> (</w:t>
      </w:r>
      <w:r w:rsidR="000C1D6E" w:rsidRPr="00A605E0">
        <w:rPr>
          <w:rFonts w:ascii="Arial" w:hAnsi="Arial" w:cs="Arial"/>
          <w:sz w:val="25"/>
          <w:szCs w:val="25"/>
        </w:rPr>
        <w:t>sessenta e quatro milhões, trezentos e oitenta e cinco mil, setecentos e cinquenta e três reais e oitenta e sete centavos</w:t>
      </w:r>
      <w:r w:rsidR="00E93C86" w:rsidRPr="00A605E0">
        <w:rPr>
          <w:rFonts w:ascii="Arial" w:hAnsi="Arial" w:cs="Arial"/>
          <w:sz w:val="25"/>
          <w:szCs w:val="25"/>
        </w:rPr>
        <w:t xml:space="preserve">), </w:t>
      </w:r>
      <w:r w:rsidR="00EC7A27" w:rsidRPr="00A605E0">
        <w:rPr>
          <w:rFonts w:ascii="Arial" w:hAnsi="Arial" w:cs="Arial"/>
          <w:sz w:val="25"/>
          <w:szCs w:val="25"/>
        </w:rPr>
        <w:t>plenamente justificado, uma vez que houveram suplementações orçamentárias à título de superávit financeiro no total de R$ 196.613.834,60 (cento e noventa e seis milhões, seiscentos e treze mil, oitocentos e trinta e quatro reais e sessenta centavos) o qual foi utilizado para abertura de créditos adicionais no exercício</w:t>
      </w:r>
      <w:r w:rsidR="00E93C86" w:rsidRPr="00A605E0">
        <w:rPr>
          <w:rFonts w:ascii="Arial" w:hAnsi="Arial" w:cs="Arial"/>
          <w:sz w:val="25"/>
          <w:szCs w:val="25"/>
        </w:rPr>
        <w:t>. Nesse sentido:</w:t>
      </w:r>
    </w:p>
    <w:p w14:paraId="206E424B" w14:textId="77777777" w:rsidR="0010359A" w:rsidRDefault="0010359A" w:rsidP="00BF6914">
      <w:pPr>
        <w:tabs>
          <w:tab w:val="left" w:pos="1701"/>
        </w:tabs>
        <w:spacing w:line="360" w:lineRule="auto"/>
        <w:jc w:val="both"/>
        <w:rPr>
          <w:rFonts w:ascii="Arial" w:hAnsi="Arial" w:cs="Arial"/>
          <w:sz w:val="25"/>
          <w:szCs w:val="25"/>
        </w:rPr>
      </w:pPr>
    </w:p>
    <w:tbl>
      <w:tblPr>
        <w:tblW w:w="90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139"/>
        <w:gridCol w:w="1276"/>
        <w:gridCol w:w="1418"/>
      </w:tblGrid>
      <w:tr w:rsidR="006005CA" w:rsidRPr="006005CA" w14:paraId="7AF0D18E" w14:textId="77777777" w:rsidTr="00F0593D">
        <w:tc>
          <w:tcPr>
            <w:tcW w:w="5173" w:type="dxa"/>
            <w:shd w:val="clear" w:color="auto" w:fill="auto"/>
            <w:tcMar>
              <w:left w:w="0" w:type="dxa"/>
              <w:right w:w="0" w:type="dxa"/>
            </w:tcMar>
          </w:tcPr>
          <w:p w14:paraId="4856E3D7" w14:textId="77777777" w:rsidR="00E93C86" w:rsidRPr="006005CA" w:rsidRDefault="00E93C86">
            <w:pPr>
              <w:pStyle w:val="Ttulodetabela"/>
              <w:snapToGrid w:val="0"/>
            </w:pPr>
          </w:p>
        </w:tc>
        <w:tc>
          <w:tcPr>
            <w:tcW w:w="3833" w:type="dxa"/>
            <w:gridSpan w:val="3"/>
            <w:shd w:val="clear" w:color="auto" w:fill="auto"/>
          </w:tcPr>
          <w:p w14:paraId="486F8FEA" w14:textId="77777777" w:rsidR="00E93C86" w:rsidRPr="006005CA" w:rsidRDefault="00E64436" w:rsidP="00E64436">
            <w:pPr>
              <w:pStyle w:val="Ttulo2"/>
              <w:tabs>
                <w:tab w:val="left" w:pos="2835"/>
              </w:tabs>
              <w:spacing w:line="360" w:lineRule="auto"/>
              <w:jc w:val="right"/>
            </w:pPr>
            <w:r w:rsidRPr="006005CA">
              <w:rPr>
                <w:rFonts w:ascii="Arial" w:hAnsi="Arial" w:cs="Arial"/>
                <w:sz w:val="22"/>
              </w:rPr>
              <w:t>e</w:t>
            </w:r>
            <w:r w:rsidR="00E93C86" w:rsidRPr="006005CA">
              <w:rPr>
                <w:rFonts w:ascii="Arial" w:hAnsi="Arial" w:cs="Arial"/>
                <w:sz w:val="22"/>
              </w:rPr>
              <w:t>m R</w:t>
            </w:r>
            <w:proofErr w:type="gramStart"/>
            <w:r w:rsidR="00E93C86" w:rsidRPr="006005CA">
              <w:rPr>
                <w:rFonts w:ascii="Arial" w:hAnsi="Arial" w:cs="Arial"/>
                <w:sz w:val="22"/>
              </w:rPr>
              <w:t>$  1.000</w:t>
            </w:r>
            <w:proofErr w:type="gramEnd"/>
            <w:r w:rsidR="00E93C86" w:rsidRPr="006005CA">
              <w:rPr>
                <w:rFonts w:ascii="Arial" w:hAnsi="Arial" w:cs="Arial"/>
                <w:sz w:val="22"/>
              </w:rPr>
              <w:t>,00</w:t>
            </w:r>
          </w:p>
        </w:tc>
      </w:tr>
      <w:tr w:rsidR="006005CA" w:rsidRPr="006005CA" w14:paraId="4D871B55" w14:textId="77777777" w:rsidTr="00F0593D">
        <w:tc>
          <w:tcPr>
            <w:tcW w:w="9006" w:type="dxa"/>
            <w:gridSpan w:val="4"/>
            <w:shd w:val="clear" w:color="auto" w:fill="auto"/>
          </w:tcPr>
          <w:p w14:paraId="03A434B8" w14:textId="77777777" w:rsidR="00E93C86" w:rsidRPr="006005CA" w:rsidRDefault="00E93C86">
            <w:pPr>
              <w:pStyle w:val="Ttulo9"/>
              <w:tabs>
                <w:tab w:val="left" w:pos="-709"/>
                <w:tab w:val="left" w:pos="-567"/>
              </w:tabs>
              <w:ind w:left="0"/>
              <w:jc w:val="center"/>
            </w:pPr>
            <w:r w:rsidRPr="006005CA">
              <w:t>EXECUÇÃO ORÇAMENTÁRIA – SITUAÇÃO EM 31/08/202</w:t>
            </w:r>
            <w:r w:rsidR="00D2017C" w:rsidRPr="006005CA">
              <w:t>3</w:t>
            </w:r>
          </w:p>
        </w:tc>
      </w:tr>
      <w:tr w:rsidR="006005CA" w:rsidRPr="006005CA" w14:paraId="6C6A15A1" w14:textId="77777777" w:rsidTr="00F0593D">
        <w:tc>
          <w:tcPr>
            <w:tcW w:w="5173" w:type="dxa"/>
            <w:shd w:val="clear" w:color="auto" w:fill="auto"/>
          </w:tcPr>
          <w:p w14:paraId="53307753" w14:textId="77777777" w:rsidR="00E93C86" w:rsidRPr="006005CA" w:rsidRDefault="00E93C86">
            <w:pPr>
              <w:pStyle w:val="Ttulo4"/>
              <w:rPr>
                <w:color w:val="auto"/>
              </w:rPr>
            </w:pPr>
            <w:r w:rsidRPr="006005CA">
              <w:rPr>
                <w:b/>
                <w:color w:val="auto"/>
              </w:rPr>
              <w:t xml:space="preserve">DESPESA EMPENHADA </w:t>
            </w:r>
            <w:r w:rsidRPr="006005CA">
              <w:rPr>
                <w:b/>
                <w:color w:val="auto"/>
                <w:highlight w:val="yellow"/>
              </w:rPr>
              <w:t xml:space="preserve">                                                                                                   </w:t>
            </w:r>
          </w:p>
        </w:tc>
        <w:tc>
          <w:tcPr>
            <w:tcW w:w="1139" w:type="dxa"/>
            <w:shd w:val="clear" w:color="auto" w:fill="auto"/>
          </w:tcPr>
          <w:p w14:paraId="055E9721" w14:textId="77777777" w:rsidR="00E93C86" w:rsidRPr="006005CA" w:rsidRDefault="00E93C86">
            <w:pPr>
              <w:tabs>
                <w:tab w:val="left" w:pos="2835"/>
              </w:tabs>
              <w:snapToGrid w:val="0"/>
              <w:spacing w:line="360" w:lineRule="auto"/>
              <w:jc w:val="both"/>
              <w:rPr>
                <w:rFonts w:ascii="Arial" w:hAnsi="Arial" w:cs="Arial"/>
                <w:b/>
                <w:sz w:val="22"/>
                <w:szCs w:val="20"/>
                <w:highlight w:val="yellow"/>
              </w:rPr>
            </w:pPr>
          </w:p>
        </w:tc>
        <w:tc>
          <w:tcPr>
            <w:tcW w:w="1276" w:type="dxa"/>
            <w:shd w:val="clear" w:color="auto" w:fill="auto"/>
          </w:tcPr>
          <w:p w14:paraId="18D876A7" w14:textId="77777777" w:rsidR="00E93C86" w:rsidRPr="006005CA" w:rsidRDefault="00E93C86">
            <w:pPr>
              <w:tabs>
                <w:tab w:val="left" w:pos="2835"/>
              </w:tabs>
              <w:snapToGrid w:val="0"/>
              <w:spacing w:line="360" w:lineRule="auto"/>
              <w:jc w:val="both"/>
              <w:rPr>
                <w:rFonts w:ascii="Arial" w:hAnsi="Arial" w:cs="Arial"/>
                <w:b/>
                <w:sz w:val="22"/>
                <w:szCs w:val="20"/>
                <w:highlight w:val="yellow"/>
              </w:rPr>
            </w:pPr>
          </w:p>
        </w:tc>
        <w:tc>
          <w:tcPr>
            <w:tcW w:w="1418" w:type="dxa"/>
            <w:shd w:val="clear" w:color="auto" w:fill="auto"/>
          </w:tcPr>
          <w:p w14:paraId="434C97D8" w14:textId="77777777" w:rsidR="00E93C86" w:rsidRPr="006005CA" w:rsidRDefault="00AC5EAB">
            <w:pPr>
              <w:tabs>
                <w:tab w:val="left" w:pos="2835"/>
              </w:tabs>
              <w:spacing w:line="360" w:lineRule="auto"/>
              <w:jc w:val="right"/>
            </w:pPr>
            <w:r w:rsidRPr="006005CA">
              <w:rPr>
                <w:rFonts w:ascii="Arial" w:hAnsi="Arial" w:cs="Arial"/>
                <w:b/>
                <w:sz w:val="22"/>
                <w:szCs w:val="20"/>
              </w:rPr>
              <w:t>734.312</w:t>
            </w:r>
          </w:p>
        </w:tc>
      </w:tr>
      <w:tr w:rsidR="006005CA" w:rsidRPr="006005CA" w14:paraId="181E4372" w14:textId="77777777" w:rsidTr="00F0593D">
        <w:tc>
          <w:tcPr>
            <w:tcW w:w="5173" w:type="dxa"/>
            <w:shd w:val="clear" w:color="auto" w:fill="auto"/>
          </w:tcPr>
          <w:p w14:paraId="3CCCAB5D" w14:textId="77777777" w:rsidR="00E93C86" w:rsidRPr="006005CA" w:rsidRDefault="00E93C86">
            <w:pPr>
              <w:tabs>
                <w:tab w:val="left" w:pos="2835"/>
              </w:tabs>
              <w:spacing w:line="360" w:lineRule="auto"/>
              <w:jc w:val="both"/>
            </w:pPr>
            <w:r w:rsidRPr="006005CA">
              <w:rPr>
                <w:rFonts w:ascii="Arial" w:hAnsi="Arial" w:cs="Arial"/>
                <w:sz w:val="22"/>
              </w:rPr>
              <w:t>Dotações Abertas</w:t>
            </w:r>
          </w:p>
        </w:tc>
        <w:tc>
          <w:tcPr>
            <w:tcW w:w="1139" w:type="dxa"/>
            <w:shd w:val="clear" w:color="auto" w:fill="auto"/>
          </w:tcPr>
          <w:p w14:paraId="12D6DB97"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tc>
        <w:tc>
          <w:tcPr>
            <w:tcW w:w="1276" w:type="dxa"/>
            <w:shd w:val="clear" w:color="auto" w:fill="auto"/>
          </w:tcPr>
          <w:p w14:paraId="57B2EA4C" w14:textId="77777777" w:rsidR="00E93C86" w:rsidRPr="006005CA" w:rsidRDefault="006005CA">
            <w:pPr>
              <w:tabs>
                <w:tab w:val="left" w:pos="2835"/>
              </w:tabs>
              <w:spacing w:line="360" w:lineRule="auto"/>
              <w:jc w:val="right"/>
            </w:pPr>
            <w:r w:rsidRPr="006005CA">
              <w:rPr>
                <w:rFonts w:ascii="Arial" w:hAnsi="Arial" w:cs="Arial"/>
                <w:sz w:val="22"/>
              </w:rPr>
              <w:t>1.218.410</w:t>
            </w:r>
          </w:p>
        </w:tc>
        <w:tc>
          <w:tcPr>
            <w:tcW w:w="1418" w:type="dxa"/>
            <w:shd w:val="clear" w:color="auto" w:fill="auto"/>
          </w:tcPr>
          <w:p w14:paraId="05D35987"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tc>
      </w:tr>
      <w:tr w:rsidR="006005CA" w:rsidRPr="006005CA" w14:paraId="4BF5E03A" w14:textId="77777777" w:rsidTr="00F0593D">
        <w:tc>
          <w:tcPr>
            <w:tcW w:w="5173" w:type="dxa"/>
            <w:shd w:val="clear" w:color="auto" w:fill="auto"/>
          </w:tcPr>
          <w:p w14:paraId="5C0E371E" w14:textId="77777777" w:rsidR="00E93C86" w:rsidRPr="006005CA" w:rsidRDefault="00E93C86">
            <w:pPr>
              <w:tabs>
                <w:tab w:val="left" w:pos="2835"/>
              </w:tabs>
              <w:spacing w:line="360" w:lineRule="auto"/>
              <w:jc w:val="both"/>
            </w:pPr>
            <w:r w:rsidRPr="006005CA">
              <w:rPr>
                <w:rFonts w:ascii="Arial" w:hAnsi="Arial" w:cs="Arial"/>
                <w:sz w:val="22"/>
              </w:rPr>
              <w:lastRenderedPageBreak/>
              <w:t>- Orçamento Inicial</w:t>
            </w:r>
          </w:p>
        </w:tc>
        <w:tc>
          <w:tcPr>
            <w:tcW w:w="1139" w:type="dxa"/>
            <w:shd w:val="clear" w:color="auto" w:fill="auto"/>
          </w:tcPr>
          <w:p w14:paraId="28655769" w14:textId="77777777" w:rsidR="00E93C86" w:rsidRPr="006005CA" w:rsidRDefault="006005CA">
            <w:pPr>
              <w:tabs>
                <w:tab w:val="left" w:pos="2835"/>
              </w:tabs>
              <w:spacing w:line="360" w:lineRule="auto"/>
              <w:jc w:val="right"/>
            </w:pPr>
            <w:r w:rsidRPr="006005CA">
              <w:rPr>
                <w:rFonts w:ascii="Arial" w:hAnsi="Arial" w:cs="Arial"/>
                <w:sz w:val="22"/>
              </w:rPr>
              <w:t>1.013.182</w:t>
            </w:r>
          </w:p>
        </w:tc>
        <w:tc>
          <w:tcPr>
            <w:tcW w:w="1276" w:type="dxa"/>
            <w:shd w:val="clear" w:color="auto" w:fill="auto"/>
          </w:tcPr>
          <w:p w14:paraId="52D724FF"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tc>
        <w:tc>
          <w:tcPr>
            <w:tcW w:w="1418" w:type="dxa"/>
            <w:shd w:val="clear" w:color="auto" w:fill="auto"/>
          </w:tcPr>
          <w:p w14:paraId="22B319EA"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tc>
      </w:tr>
      <w:tr w:rsidR="006005CA" w:rsidRPr="006005CA" w14:paraId="7DEEA21E" w14:textId="77777777" w:rsidTr="00F0593D">
        <w:tc>
          <w:tcPr>
            <w:tcW w:w="5173" w:type="dxa"/>
            <w:shd w:val="clear" w:color="auto" w:fill="auto"/>
          </w:tcPr>
          <w:p w14:paraId="32A7F015" w14:textId="77777777" w:rsidR="00E93C86" w:rsidRPr="006005CA" w:rsidRDefault="00E93C86">
            <w:pPr>
              <w:tabs>
                <w:tab w:val="left" w:pos="2835"/>
              </w:tabs>
              <w:spacing w:line="360" w:lineRule="auto"/>
              <w:jc w:val="both"/>
            </w:pPr>
            <w:r w:rsidRPr="006005CA">
              <w:rPr>
                <w:rFonts w:ascii="Arial" w:hAnsi="Arial" w:cs="Arial"/>
                <w:sz w:val="22"/>
              </w:rPr>
              <w:t>-  Acréscimos de Dotações:</w:t>
            </w:r>
          </w:p>
        </w:tc>
        <w:tc>
          <w:tcPr>
            <w:tcW w:w="1139" w:type="dxa"/>
            <w:shd w:val="clear" w:color="auto" w:fill="auto"/>
          </w:tcPr>
          <w:p w14:paraId="6FB21564"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tc>
        <w:tc>
          <w:tcPr>
            <w:tcW w:w="1276" w:type="dxa"/>
            <w:shd w:val="clear" w:color="auto" w:fill="auto"/>
          </w:tcPr>
          <w:p w14:paraId="1DEB8D46"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tc>
        <w:tc>
          <w:tcPr>
            <w:tcW w:w="1418" w:type="dxa"/>
            <w:shd w:val="clear" w:color="auto" w:fill="auto"/>
          </w:tcPr>
          <w:p w14:paraId="7097784A"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tc>
      </w:tr>
      <w:tr w:rsidR="006005CA" w:rsidRPr="006005CA" w14:paraId="7654BC3D" w14:textId="77777777" w:rsidTr="00F0593D">
        <w:tc>
          <w:tcPr>
            <w:tcW w:w="5173" w:type="dxa"/>
            <w:shd w:val="clear" w:color="auto" w:fill="auto"/>
          </w:tcPr>
          <w:p w14:paraId="46CE6730" w14:textId="77777777" w:rsidR="00E93C86" w:rsidRPr="006005CA" w:rsidRDefault="00E93C86">
            <w:pPr>
              <w:tabs>
                <w:tab w:val="left" w:pos="2835"/>
              </w:tabs>
              <w:spacing w:line="360" w:lineRule="auto"/>
              <w:jc w:val="both"/>
            </w:pPr>
            <w:r w:rsidRPr="006005CA">
              <w:rPr>
                <w:rFonts w:ascii="Arial" w:eastAsia="Arial" w:hAnsi="Arial" w:cs="Arial"/>
                <w:sz w:val="22"/>
              </w:rPr>
              <w:t xml:space="preserve">   </w:t>
            </w:r>
            <w:r w:rsidRPr="006005CA">
              <w:rPr>
                <w:rFonts w:ascii="Arial" w:hAnsi="Arial" w:cs="Arial"/>
                <w:sz w:val="22"/>
              </w:rPr>
              <w:t>À conta do excesso de arrecadação</w:t>
            </w:r>
          </w:p>
        </w:tc>
        <w:tc>
          <w:tcPr>
            <w:tcW w:w="1139" w:type="dxa"/>
            <w:shd w:val="clear" w:color="auto" w:fill="auto"/>
          </w:tcPr>
          <w:p w14:paraId="775973E0" w14:textId="77777777" w:rsidR="00E93C86" w:rsidRPr="006005CA" w:rsidRDefault="006005CA">
            <w:pPr>
              <w:tabs>
                <w:tab w:val="left" w:pos="2835"/>
              </w:tabs>
              <w:spacing w:line="360" w:lineRule="auto"/>
              <w:jc w:val="right"/>
            </w:pPr>
            <w:r w:rsidRPr="006005CA">
              <w:rPr>
                <w:rFonts w:ascii="Arial" w:hAnsi="Arial" w:cs="Arial"/>
                <w:sz w:val="22"/>
              </w:rPr>
              <w:t>8.614</w:t>
            </w:r>
          </w:p>
        </w:tc>
        <w:tc>
          <w:tcPr>
            <w:tcW w:w="1276" w:type="dxa"/>
            <w:shd w:val="clear" w:color="auto" w:fill="auto"/>
          </w:tcPr>
          <w:p w14:paraId="3DBF579B"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tc>
        <w:tc>
          <w:tcPr>
            <w:tcW w:w="1418" w:type="dxa"/>
            <w:shd w:val="clear" w:color="auto" w:fill="auto"/>
          </w:tcPr>
          <w:p w14:paraId="70909944"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tc>
      </w:tr>
      <w:tr w:rsidR="006005CA" w:rsidRPr="006005CA" w14:paraId="463941FA" w14:textId="77777777" w:rsidTr="00F0593D">
        <w:tc>
          <w:tcPr>
            <w:tcW w:w="5173" w:type="dxa"/>
            <w:shd w:val="clear" w:color="auto" w:fill="auto"/>
          </w:tcPr>
          <w:p w14:paraId="2BC657CA" w14:textId="77777777" w:rsidR="00E93C86" w:rsidRPr="006005CA" w:rsidRDefault="00E93C86">
            <w:pPr>
              <w:tabs>
                <w:tab w:val="left" w:pos="2835"/>
              </w:tabs>
              <w:spacing w:line="360" w:lineRule="auto"/>
              <w:jc w:val="both"/>
            </w:pPr>
            <w:r w:rsidRPr="006005CA">
              <w:rPr>
                <w:rFonts w:ascii="Arial" w:eastAsia="Arial" w:hAnsi="Arial" w:cs="Arial"/>
                <w:sz w:val="22"/>
              </w:rPr>
              <w:t xml:space="preserve">   </w:t>
            </w:r>
            <w:r w:rsidRPr="006005CA">
              <w:rPr>
                <w:rFonts w:ascii="Arial" w:hAnsi="Arial" w:cs="Arial"/>
                <w:sz w:val="22"/>
              </w:rPr>
              <w:t>À conta do superávit financeiro do exercício</w:t>
            </w:r>
          </w:p>
          <w:p w14:paraId="73229BF3" w14:textId="77777777" w:rsidR="00E93C86" w:rsidRPr="006005CA" w:rsidRDefault="00E93C86">
            <w:pPr>
              <w:tabs>
                <w:tab w:val="left" w:pos="2835"/>
              </w:tabs>
              <w:spacing w:line="360" w:lineRule="auto"/>
              <w:jc w:val="both"/>
            </w:pPr>
            <w:r w:rsidRPr="006005CA">
              <w:rPr>
                <w:rFonts w:ascii="Arial" w:eastAsia="Arial" w:hAnsi="Arial" w:cs="Arial"/>
                <w:sz w:val="22"/>
              </w:rPr>
              <w:t xml:space="preserve">   </w:t>
            </w:r>
            <w:r w:rsidRPr="006005CA">
              <w:rPr>
                <w:rFonts w:ascii="Arial" w:hAnsi="Arial" w:cs="Arial"/>
                <w:sz w:val="22"/>
              </w:rPr>
              <w:t>Anterior</w:t>
            </w:r>
          </w:p>
        </w:tc>
        <w:tc>
          <w:tcPr>
            <w:tcW w:w="1139" w:type="dxa"/>
            <w:shd w:val="clear" w:color="auto" w:fill="auto"/>
          </w:tcPr>
          <w:p w14:paraId="11C5A2A1"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p w14:paraId="65FCBCF3" w14:textId="77777777" w:rsidR="00E93C86" w:rsidRPr="006005CA" w:rsidRDefault="006005CA">
            <w:pPr>
              <w:tabs>
                <w:tab w:val="left" w:pos="2835"/>
              </w:tabs>
              <w:spacing w:line="360" w:lineRule="auto"/>
              <w:jc w:val="right"/>
            </w:pPr>
            <w:r w:rsidRPr="006005CA">
              <w:rPr>
                <w:rFonts w:ascii="Arial" w:hAnsi="Arial" w:cs="Arial"/>
                <w:sz w:val="22"/>
                <w:szCs w:val="20"/>
              </w:rPr>
              <w:t>196.614</w:t>
            </w:r>
          </w:p>
        </w:tc>
        <w:tc>
          <w:tcPr>
            <w:tcW w:w="1276" w:type="dxa"/>
            <w:shd w:val="clear" w:color="auto" w:fill="auto"/>
          </w:tcPr>
          <w:p w14:paraId="2BE9948A"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tc>
        <w:tc>
          <w:tcPr>
            <w:tcW w:w="1418" w:type="dxa"/>
            <w:shd w:val="clear" w:color="auto" w:fill="auto"/>
          </w:tcPr>
          <w:p w14:paraId="3AF438F1"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tc>
      </w:tr>
      <w:tr w:rsidR="006005CA" w:rsidRPr="006005CA" w14:paraId="312F1C55" w14:textId="77777777" w:rsidTr="00F0593D">
        <w:tc>
          <w:tcPr>
            <w:tcW w:w="5173" w:type="dxa"/>
            <w:shd w:val="clear" w:color="auto" w:fill="auto"/>
          </w:tcPr>
          <w:p w14:paraId="1DA4F827" w14:textId="77777777" w:rsidR="00E93C86" w:rsidRPr="006005CA" w:rsidRDefault="00E93C86">
            <w:pPr>
              <w:tabs>
                <w:tab w:val="left" w:pos="2835"/>
              </w:tabs>
              <w:spacing w:line="360" w:lineRule="auto"/>
              <w:jc w:val="both"/>
            </w:pPr>
            <w:r w:rsidRPr="006005CA">
              <w:rPr>
                <w:rFonts w:ascii="Arial" w:eastAsia="Arial" w:hAnsi="Arial" w:cs="Arial"/>
                <w:sz w:val="22"/>
              </w:rPr>
              <w:t xml:space="preserve">   </w:t>
            </w:r>
            <w:r w:rsidRPr="006005CA">
              <w:rPr>
                <w:rFonts w:ascii="Arial" w:hAnsi="Arial" w:cs="Arial"/>
                <w:sz w:val="22"/>
              </w:rPr>
              <w:t>À conta de créditos extraordinários</w:t>
            </w:r>
          </w:p>
        </w:tc>
        <w:tc>
          <w:tcPr>
            <w:tcW w:w="1139" w:type="dxa"/>
            <w:shd w:val="clear" w:color="auto" w:fill="auto"/>
          </w:tcPr>
          <w:p w14:paraId="5CD0ABF6"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tc>
        <w:tc>
          <w:tcPr>
            <w:tcW w:w="1276" w:type="dxa"/>
            <w:shd w:val="clear" w:color="auto" w:fill="auto"/>
          </w:tcPr>
          <w:p w14:paraId="4C61D442"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tc>
        <w:tc>
          <w:tcPr>
            <w:tcW w:w="1418" w:type="dxa"/>
            <w:shd w:val="clear" w:color="auto" w:fill="auto"/>
          </w:tcPr>
          <w:p w14:paraId="6018C449"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tc>
      </w:tr>
      <w:tr w:rsidR="006005CA" w:rsidRPr="006005CA" w14:paraId="353FF4A5" w14:textId="77777777" w:rsidTr="00F0593D">
        <w:tc>
          <w:tcPr>
            <w:tcW w:w="5173" w:type="dxa"/>
            <w:shd w:val="clear" w:color="auto" w:fill="auto"/>
          </w:tcPr>
          <w:p w14:paraId="775EAD5C" w14:textId="77777777" w:rsidR="00E93C86" w:rsidRPr="006005CA" w:rsidRDefault="00E93C86">
            <w:pPr>
              <w:pStyle w:val="Ttulo1"/>
              <w:tabs>
                <w:tab w:val="clear" w:pos="2268"/>
                <w:tab w:val="left" w:pos="2835"/>
              </w:tabs>
              <w:spacing w:line="360" w:lineRule="auto"/>
            </w:pPr>
            <w:r w:rsidRPr="006005CA">
              <w:rPr>
                <w:rFonts w:ascii="Arial" w:hAnsi="Arial" w:cs="Arial"/>
                <w:sz w:val="22"/>
              </w:rPr>
              <w:t>-  Dotações não empenhadas</w:t>
            </w:r>
          </w:p>
        </w:tc>
        <w:tc>
          <w:tcPr>
            <w:tcW w:w="1139" w:type="dxa"/>
            <w:shd w:val="clear" w:color="auto" w:fill="auto"/>
          </w:tcPr>
          <w:p w14:paraId="062DA361" w14:textId="77777777" w:rsidR="00E93C86" w:rsidRPr="006005CA" w:rsidRDefault="00E93C86">
            <w:pPr>
              <w:tabs>
                <w:tab w:val="left" w:pos="2835"/>
              </w:tabs>
              <w:snapToGrid w:val="0"/>
              <w:spacing w:line="360" w:lineRule="auto"/>
              <w:jc w:val="right"/>
              <w:rPr>
                <w:rFonts w:ascii="Arial" w:hAnsi="Arial" w:cs="Arial"/>
                <w:sz w:val="22"/>
                <w:szCs w:val="20"/>
                <w:highlight w:val="yellow"/>
              </w:rPr>
            </w:pPr>
          </w:p>
        </w:tc>
        <w:tc>
          <w:tcPr>
            <w:tcW w:w="1276" w:type="dxa"/>
            <w:shd w:val="clear" w:color="auto" w:fill="auto"/>
          </w:tcPr>
          <w:p w14:paraId="1FE16495" w14:textId="77777777" w:rsidR="00E93C86" w:rsidRPr="006005CA" w:rsidRDefault="006005CA">
            <w:pPr>
              <w:tabs>
                <w:tab w:val="left" w:pos="2835"/>
              </w:tabs>
              <w:spacing w:line="360" w:lineRule="auto"/>
              <w:jc w:val="right"/>
            </w:pPr>
            <w:r w:rsidRPr="006005CA">
              <w:rPr>
                <w:rFonts w:ascii="Arial" w:hAnsi="Arial" w:cs="Arial"/>
                <w:sz w:val="22"/>
                <w:szCs w:val="20"/>
              </w:rPr>
              <w:t>484.098</w:t>
            </w:r>
          </w:p>
        </w:tc>
        <w:tc>
          <w:tcPr>
            <w:tcW w:w="1418" w:type="dxa"/>
            <w:shd w:val="clear" w:color="auto" w:fill="auto"/>
          </w:tcPr>
          <w:p w14:paraId="24DC5F47" w14:textId="77777777" w:rsidR="00E93C86" w:rsidRPr="006005CA" w:rsidRDefault="00E93C86">
            <w:pPr>
              <w:tabs>
                <w:tab w:val="left" w:pos="2835"/>
              </w:tabs>
              <w:spacing w:line="360" w:lineRule="auto"/>
              <w:jc w:val="center"/>
            </w:pPr>
            <w:r w:rsidRPr="006005CA">
              <w:rPr>
                <w:rFonts w:ascii="Arial" w:eastAsia="Arial" w:hAnsi="Arial" w:cs="Arial"/>
                <w:sz w:val="22"/>
                <w:szCs w:val="20"/>
              </w:rPr>
              <w:t xml:space="preserve">  </w:t>
            </w:r>
          </w:p>
        </w:tc>
      </w:tr>
      <w:tr w:rsidR="00F0593D" w:rsidRPr="00F0593D" w14:paraId="688C1BD7" w14:textId="77777777" w:rsidTr="00F0593D">
        <w:tc>
          <w:tcPr>
            <w:tcW w:w="5173" w:type="dxa"/>
            <w:shd w:val="clear" w:color="auto" w:fill="auto"/>
          </w:tcPr>
          <w:p w14:paraId="71992D36" w14:textId="77777777" w:rsidR="00E93C86" w:rsidRPr="00F0593D" w:rsidRDefault="00E93C86">
            <w:pPr>
              <w:tabs>
                <w:tab w:val="left" w:pos="2835"/>
              </w:tabs>
              <w:spacing w:line="360" w:lineRule="auto"/>
              <w:jc w:val="both"/>
            </w:pPr>
            <w:r w:rsidRPr="00F0593D">
              <w:rPr>
                <w:rFonts w:ascii="Arial" w:hAnsi="Arial" w:cs="Arial"/>
                <w:b/>
                <w:sz w:val="22"/>
                <w:u w:val="single"/>
              </w:rPr>
              <w:t>RECEITA ARRECADADA</w:t>
            </w:r>
          </w:p>
        </w:tc>
        <w:tc>
          <w:tcPr>
            <w:tcW w:w="1139" w:type="dxa"/>
            <w:shd w:val="clear" w:color="auto" w:fill="auto"/>
          </w:tcPr>
          <w:p w14:paraId="1C687791" w14:textId="77777777" w:rsidR="00E93C86" w:rsidRPr="00F0593D" w:rsidRDefault="00E93C86">
            <w:pPr>
              <w:tabs>
                <w:tab w:val="left" w:pos="2835"/>
              </w:tabs>
              <w:snapToGrid w:val="0"/>
              <w:spacing w:line="360" w:lineRule="auto"/>
              <w:jc w:val="right"/>
              <w:rPr>
                <w:rFonts w:ascii="Arial" w:hAnsi="Arial" w:cs="Arial"/>
                <w:b/>
                <w:sz w:val="22"/>
                <w:szCs w:val="20"/>
                <w:highlight w:val="yellow"/>
                <w:u w:val="single"/>
              </w:rPr>
            </w:pPr>
          </w:p>
        </w:tc>
        <w:tc>
          <w:tcPr>
            <w:tcW w:w="1276" w:type="dxa"/>
            <w:shd w:val="clear" w:color="auto" w:fill="auto"/>
          </w:tcPr>
          <w:p w14:paraId="6EBFAE65" w14:textId="77777777" w:rsidR="00E93C86" w:rsidRPr="00F0593D" w:rsidRDefault="00E93C86">
            <w:pPr>
              <w:tabs>
                <w:tab w:val="left" w:pos="2835"/>
              </w:tabs>
              <w:snapToGrid w:val="0"/>
              <w:spacing w:line="360" w:lineRule="auto"/>
              <w:jc w:val="right"/>
              <w:rPr>
                <w:rFonts w:ascii="Arial" w:hAnsi="Arial" w:cs="Arial"/>
                <w:b/>
                <w:sz w:val="22"/>
                <w:szCs w:val="20"/>
                <w:highlight w:val="yellow"/>
                <w:u w:val="single"/>
              </w:rPr>
            </w:pPr>
          </w:p>
        </w:tc>
        <w:tc>
          <w:tcPr>
            <w:tcW w:w="1418" w:type="dxa"/>
            <w:shd w:val="clear" w:color="auto" w:fill="auto"/>
          </w:tcPr>
          <w:p w14:paraId="4A9245C9" w14:textId="77777777" w:rsidR="00E93C86" w:rsidRPr="00F0593D" w:rsidRDefault="00F0593D">
            <w:pPr>
              <w:tabs>
                <w:tab w:val="left" w:pos="2835"/>
              </w:tabs>
              <w:spacing w:line="360" w:lineRule="auto"/>
              <w:jc w:val="right"/>
            </w:pPr>
            <w:r w:rsidRPr="00F0593D">
              <w:rPr>
                <w:rFonts w:ascii="Arial" w:hAnsi="Arial" w:cs="Arial"/>
                <w:b/>
                <w:sz w:val="22"/>
              </w:rPr>
              <w:t>669.926</w:t>
            </w:r>
          </w:p>
        </w:tc>
      </w:tr>
      <w:tr w:rsidR="00F0593D" w:rsidRPr="00F0593D" w14:paraId="6DA55F38" w14:textId="77777777" w:rsidTr="00F0593D">
        <w:tc>
          <w:tcPr>
            <w:tcW w:w="5173" w:type="dxa"/>
            <w:shd w:val="clear" w:color="auto" w:fill="auto"/>
          </w:tcPr>
          <w:p w14:paraId="6214EF8E" w14:textId="77777777" w:rsidR="00E93C86" w:rsidRPr="00F0593D" w:rsidRDefault="00E93C86">
            <w:pPr>
              <w:tabs>
                <w:tab w:val="left" w:pos="2835"/>
              </w:tabs>
              <w:spacing w:line="360" w:lineRule="auto"/>
              <w:jc w:val="both"/>
            </w:pPr>
            <w:r w:rsidRPr="00F0593D">
              <w:rPr>
                <w:rFonts w:ascii="Arial" w:hAnsi="Arial" w:cs="Arial"/>
                <w:sz w:val="22"/>
              </w:rPr>
              <w:t>- Orçamento Inicial</w:t>
            </w:r>
          </w:p>
        </w:tc>
        <w:tc>
          <w:tcPr>
            <w:tcW w:w="1139" w:type="dxa"/>
            <w:shd w:val="clear" w:color="auto" w:fill="auto"/>
          </w:tcPr>
          <w:p w14:paraId="5836FC5E" w14:textId="77777777" w:rsidR="00E93C86" w:rsidRPr="00F0593D" w:rsidRDefault="00F0593D">
            <w:pPr>
              <w:tabs>
                <w:tab w:val="left" w:pos="2835"/>
              </w:tabs>
              <w:spacing w:line="360" w:lineRule="auto"/>
              <w:jc w:val="right"/>
            </w:pPr>
            <w:r w:rsidRPr="00F0593D">
              <w:rPr>
                <w:rFonts w:ascii="Arial" w:hAnsi="Arial" w:cs="Arial"/>
                <w:sz w:val="22"/>
              </w:rPr>
              <w:t>1.013.182</w:t>
            </w:r>
          </w:p>
        </w:tc>
        <w:tc>
          <w:tcPr>
            <w:tcW w:w="1276" w:type="dxa"/>
            <w:shd w:val="clear" w:color="auto" w:fill="auto"/>
          </w:tcPr>
          <w:p w14:paraId="507C7D8F" w14:textId="77777777" w:rsidR="00E93C86" w:rsidRPr="00F0593D" w:rsidRDefault="00E93C86">
            <w:pPr>
              <w:tabs>
                <w:tab w:val="left" w:pos="2835"/>
              </w:tabs>
              <w:snapToGrid w:val="0"/>
              <w:spacing w:line="360" w:lineRule="auto"/>
              <w:jc w:val="right"/>
              <w:rPr>
                <w:rFonts w:ascii="Arial" w:hAnsi="Arial" w:cs="Arial"/>
                <w:sz w:val="22"/>
                <w:szCs w:val="20"/>
                <w:highlight w:val="yellow"/>
              </w:rPr>
            </w:pPr>
          </w:p>
        </w:tc>
        <w:tc>
          <w:tcPr>
            <w:tcW w:w="1418" w:type="dxa"/>
            <w:shd w:val="clear" w:color="auto" w:fill="auto"/>
          </w:tcPr>
          <w:p w14:paraId="52E9C7DE" w14:textId="77777777" w:rsidR="00E93C86" w:rsidRPr="00F0593D" w:rsidRDefault="00E93C86">
            <w:pPr>
              <w:tabs>
                <w:tab w:val="left" w:pos="2835"/>
              </w:tabs>
              <w:snapToGrid w:val="0"/>
              <w:spacing w:line="360" w:lineRule="auto"/>
              <w:jc w:val="right"/>
              <w:rPr>
                <w:rFonts w:ascii="Arial" w:hAnsi="Arial" w:cs="Arial"/>
                <w:sz w:val="22"/>
                <w:szCs w:val="20"/>
                <w:highlight w:val="yellow"/>
              </w:rPr>
            </w:pPr>
          </w:p>
        </w:tc>
      </w:tr>
      <w:tr w:rsidR="00F0593D" w:rsidRPr="00F0593D" w14:paraId="7BC555A3" w14:textId="77777777" w:rsidTr="00F0593D">
        <w:tc>
          <w:tcPr>
            <w:tcW w:w="5173" w:type="dxa"/>
            <w:shd w:val="clear" w:color="auto" w:fill="auto"/>
          </w:tcPr>
          <w:p w14:paraId="7C42E3CC" w14:textId="77777777" w:rsidR="00E93C86" w:rsidRPr="00F0593D" w:rsidRDefault="00E93C86">
            <w:pPr>
              <w:tabs>
                <w:tab w:val="left" w:pos="2835"/>
              </w:tabs>
              <w:spacing w:line="360" w:lineRule="auto"/>
              <w:jc w:val="both"/>
            </w:pPr>
            <w:r w:rsidRPr="00F0593D">
              <w:rPr>
                <w:rFonts w:ascii="Arial" w:hAnsi="Arial" w:cs="Arial"/>
                <w:sz w:val="22"/>
              </w:rPr>
              <w:t>- Diferenças entre Receita Orçada e Arrecadada</w:t>
            </w:r>
          </w:p>
        </w:tc>
        <w:tc>
          <w:tcPr>
            <w:tcW w:w="1139" w:type="dxa"/>
            <w:shd w:val="clear" w:color="auto" w:fill="auto"/>
          </w:tcPr>
          <w:p w14:paraId="2D29FE13" w14:textId="77777777" w:rsidR="00E93C86" w:rsidRPr="00F0593D" w:rsidRDefault="00E93C86">
            <w:pPr>
              <w:tabs>
                <w:tab w:val="left" w:pos="2835"/>
              </w:tabs>
              <w:snapToGrid w:val="0"/>
              <w:spacing w:line="360" w:lineRule="auto"/>
              <w:jc w:val="right"/>
              <w:rPr>
                <w:rFonts w:ascii="Arial" w:hAnsi="Arial" w:cs="Arial"/>
                <w:sz w:val="22"/>
                <w:szCs w:val="20"/>
                <w:highlight w:val="yellow"/>
              </w:rPr>
            </w:pPr>
          </w:p>
        </w:tc>
        <w:tc>
          <w:tcPr>
            <w:tcW w:w="1276" w:type="dxa"/>
            <w:shd w:val="clear" w:color="auto" w:fill="auto"/>
          </w:tcPr>
          <w:p w14:paraId="3F04E735" w14:textId="77777777" w:rsidR="00E93C86" w:rsidRPr="00F0593D" w:rsidRDefault="00F0593D">
            <w:pPr>
              <w:tabs>
                <w:tab w:val="left" w:pos="2835"/>
              </w:tabs>
              <w:spacing w:line="360" w:lineRule="auto"/>
              <w:jc w:val="right"/>
            </w:pPr>
            <w:r w:rsidRPr="00F0593D">
              <w:rPr>
                <w:rFonts w:ascii="Arial" w:hAnsi="Arial" w:cs="Arial"/>
                <w:sz w:val="22"/>
                <w:szCs w:val="20"/>
              </w:rPr>
              <w:t>343.256</w:t>
            </w:r>
          </w:p>
        </w:tc>
        <w:tc>
          <w:tcPr>
            <w:tcW w:w="1418" w:type="dxa"/>
            <w:shd w:val="clear" w:color="auto" w:fill="auto"/>
          </w:tcPr>
          <w:p w14:paraId="3A26C0F5" w14:textId="77777777" w:rsidR="00E93C86" w:rsidRPr="00F0593D" w:rsidRDefault="00E93C86">
            <w:pPr>
              <w:tabs>
                <w:tab w:val="left" w:pos="2835"/>
              </w:tabs>
              <w:snapToGrid w:val="0"/>
              <w:spacing w:line="360" w:lineRule="auto"/>
              <w:jc w:val="right"/>
              <w:rPr>
                <w:rFonts w:ascii="Arial" w:hAnsi="Arial" w:cs="Arial"/>
                <w:sz w:val="22"/>
                <w:szCs w:val="20"/>
                <w:highlight w:val="yellow"/>
              </w:rPr>
            </w:pPr>
          </w:p>
        </w:tc>
      </w:tr>
      <w:tr w:rsidR="006A2A07" w:rsidRPr="006A2A07" w14:paraId="4B32F79F" w14:textId="77777777" w:rsidTr="00F0593D">
        <w:tc>
          <w:tcPr>
            <w:tcW w:w="9006" w:type="dxa"/>
            <w:gridSpan w:val="4"/>
            <w:shd w:val="clear" w:color="auto" w:fill="auto"/>
          </w:tcPr>
          <w:p w14:paraId="5C7337DD" w14:textId="77777777" w:rsidR="00E93C86" w:rsidRPr="006A2A07" w:rsidRDefault="0083712F">
            <w:pPr>
              <w:tabs>
                <w:tab w:val="left" w:pos="2835"/>
              </w:tabs>
              <w:spacing w:line="360" w:lineRule="auto"/>
            </w:pPr>
            <w:r w:rsidRPr="006A2A07">
              <w:rPr>
                <w:rFonts w:ascii="Arial" w:hAnsi="Arial" w:cs="Arial"/>
                <w:b/>
                <w:sz w:val="22"/>
              </w:rPr>
              <w:t>DÉFICIT</w:t>
            </w:r>
            <w:r w:rsidR="00E93C86" w:rsidRPr="006A2A07">
              <w:rPr>
                <w:rFonts w:ascii="Arial" w:hAnsi="Arial" w:cs="Arial"/>
                <w:b/>
                <w:sz w:val="22"/>
              </w:rPr>
              <w:t xml:space="preserve"> DA EXECUÇÃO ORÇAMENTÁRIA                                      </w:t>
            </w:r>
            <w:r w:rsidRPr="006A2A07">
              <w:rPr>
                <w:rFonts w:ascii="Arial" w:hAnsi="Arial" w:cs="Arial"/>
                <w:b/>
                <w:sz w:val="22"/>
              </w:rPr>
              <w:t xml:space="preserve">       </w:t>
            </w:r>
            <w:r w:rsidR="00E93C86" w:rsidRPr="006A2A07">
              <w:rPr>
                <w:rFonts w:ascii="Arial" w:hAnsi="Arial" w:cs="Arial"/>
                <w:b/>
                <w:sz w:val="22"/>
              </w:rPr>
              <w:t xml:space="preserve">           </w:t>
            </w:r>
            <w:proofErr w:type="gramStart"/>
            <w:r w:rsidR="00E93C86" w:rsidRPr="006A2A07">
              <w:rPr>
                <w:rFonts w:ascii="Arial" w:hAnsi="Arial" w:cs="Arial"/>
                <w:b/>
                <w:sz w:val="22"/>
              </w:rPr>
              <w:t xml:space="preserve">   </w:t>
            </w:r>
            <w:r w:rsidRPr="006A2A07">
              <w:rPr>
                <w:rFonts w:ascii="Arial" w:hAnsi="Arial" w:cs="Arial"/>
                <w:b/>
                <w:sz w:val="22"/>
              </w:rPr>
              <w:t>(</w:t>
            </w:r>
            <w:proofErr w:type="gramEnd"/>
            <w:r w:rsidRPr="006A2A07">
              <w:rPr>
                <w:rFonts w:ascii="Arial" w:hAnsi="Arial" w:cs="Arial"/>
                <w:b/>
                <w:sz w:val="22"/>
              </w:rPr>
              <w:t>64.386)</w:t>
            </w:r>
          </w:p>
        </w:tc>
      </w:tr>
    </w:tbl>
    <w:p w14:paraId="7D525C89" w14:textId="77777777" w:rsidR="00E93C86" w:rsidRDefault="00E93C86">
      <w:pPr>
        <w:spacing w:line="360" w:lineRule="auto"/>
        <w:jc w:val="both"/>
        <w:rPr>
          <w:rFonts w:ascii="Arial" w:hAnsi="Arial" w:cs="Arial"/>
        </w:rPr>
      </w:pPr>
    </w:p>
    <w:p w14:paraId="5BB4E270" w14:textId="2E39E91D" w:rsidR="00E93C86" w:rsidRPr="00A605E0" w:rsidRDefault="00BF6914" w:rsidP="004B0250">
      <w:pPr>
        <w:tabs>
          <w:tab w:val="left" w:pos="1701"/>
        </w:tabs>
        <w:spacing w:line="360" w:lineRule="auto"/>
        <w:jc w:val="both"/>
        <w:rPr>
          <w:sz w:val="25"/>
          <w:szCs w:val="25"/>
        </w:rPr>
      </w:pPr>
      <w:r w:rsidRPr="00A605E0">
        <w:rPr>
          <w:rFonts w:ascii="Arial" w:hAnsi="Arial" w:cs="Arial"/>
          <w:b/>
          <w:bCs/>
          <w:sz w:val="25"/>
          <w:szCs w:val="25"/>
        </w:rPr>
        <w:t>3</w:t>
      </w:r>
      <w:r w:rsidRPr="00A605E0">
        <w:rPr>
          <w:rFonts w:ascii="Arial" w:hAnsi="Arial" w:cs="Arial"/>
          <w:sz w:val="25"/>
          <w:szCs w:val="25"/>
        </w:rPr>
        <w:t xml:space="preserve">. </w:t>
      </w:r>
      <w:r w:rsidR="004B0250" w:rsidRPr="00A605E0">
        <w:rPr>
          <w:rFonts w:ascii="Arial" w:hAnsi="Arial" w:cs="Arial"/>
          <w:sz w:val="25"/>
          <w:szCs w:val="25"/>
        </w:rPr>
        <w:tab/>
      </w:r>
      <w:r w:rsidRPr="00A605E0">
        <w:rPr>
          <w:rFonts w:ascii="Arial" w:hAnsi="Arial" w:cs="Arial"/>
          <w:b/>
          <w:sz w:val="25"/>
          <w:szCs w:val="25"/>
          <w:u w:val="single"/>
        </w:rPr>
        <w:t>DA POLÍTICA ECONÔMICO-FINANCEIRA</w:t>
      </w:r>
    </w:p>
    <w:p w14:paraId="455FC777" w14:textId="77777777" w:rsidR="00E93C86" w:rsidRPr="00A605E0" w:rsidRDefault="00E93C86">
      <w:pPr>
        <w:tabs>
          <w:tab w:val="left" w:pos="2835"/>
        </w:tabs>
        <w:spacing w:line="360" w:lineRule="auto"/>
        <w:jc w:val="both"/>
        <w:rPr>
          <w:rFonts w:ascii="Arial" w:hAnsi="Arial" w:cs="Arial"/>
          <w:b/>
          <w:sz w:val="25"/>
          <w:szCs w:val="25"/>
        </w:rPr>
      </w:pPr>
    </w:p>
    <w:p w14:paraId="309B1729" w14:textId="77777777" w:rsidR="00BF6914" w:rsidRPr="00A605E0" w:rsidRDefault="00E93C86" w:rsidP="00BF6914">
      <w:pPr>
        <w:tabs>
          <w:tab w:val="left" w:pos="1701"/>
        </w:tabs>
        <w:spacing w:line="360" w:lineRule="auto"/>
        <w:jc w:val="both"/>
        <w:rPr>
          <w:rFonts w:ascii="Arial" w:hAnsi="Arial" w:cs="Arial"/>
          <w:b/>
          <w:sz w:val="25"/>
          <w:szCs w:val="25"/>
        </w:rPr>
      </w:pPr>
      <w:r w:rsidRPr="00A605E0">
        <w:rPr>
          <w:rFonts w:ascii="Arial" w:hAnsi="Arial" w:cs="Arial"/>
          <w:b/>
          <w:sz w:val="25"/>
          <w:szCs w:val="25"/>
        </w:rPr>
        <w:t xml:space="preserve">3.1. </w:t>
      </w:r>
      <w:r w:rsidR="00BF6914" w:rsidRPr="00A605E0">
        <w:rPr>
          <w:rFonts w:ascii="Arial" w:hAnsi="Arial" w:cs="Arial"/>
          <w:b/>
          <w:sz w:val="25"/>
          <w:szCs w:val="25"/>
        </w:rPr>
        <w:tab/>
      </w:r>
      <w:r w:rsidRPr="00A605E0">
        <w:rPr>
          <w:rFonts w:ascii="Arial" w:hAnsi="Arial" w:cs="Arial"/>
          <w:b/>
          <w:sz w:val="25"/>
          <w:szCs w:val="25"/>
        </w:rPr>
        <w:t>A Atual Conjuntura Econômica e Financeira e seus Reflexos no Orçamento Municipal</w:t>
      </w:r>
    </w:p>
    <w:p w14:paraId="62897E79" w14:textId="45535F9E" w:rsidR="00BF6914" w:rsidRDefault="00BF6914" w:rsidP="00BF6914">
      <w:pPr>
        <w:tabs>
          <w:tab w:val="left" w:pos="1701"/>
        </w:tabs>
        <w:spacing w:line="360" w:lineRule="auto"/>
        <w:jc w:val="both"/>
        <w:rPr>
          <w:rFonts w:ascii="Arial" w:hAnsi="Arial" w:cs="Arial"/>
          <w:sz w:val="25"/>
          <w:szCs w:val="25"/>
        </w:rPr>
      </w:pPr>
      <w:r w:rsidRPr="00A605E0">
        <w:rPr>
          <w:rFonts w:ascii="Arial" w:hAnsi="Arial" w:cs="Arial"/>
          <w:b/>
          <w:sz w:val="25"/>
          <w:szCs w:val="25"/>
        </w:rPr>
        <w:tab/>
      </w:r>
      <w:r w:rsidR="00B4310C" w:rsidRPr="00B4310C">
        <w:rPr>
          <w:rFonts w:ascii="Arial" w:hAnsi="Arial" w:cs="Arial"/>
          <w:sz w:val="25"/>
          <w:szCs w:val="25"/>
        </w:rPr>
        <w:t>Este Projeto de Lei foi preparado em um momento em que se presencia queda no volume de arrecadação das principais receitas advindas das transferências constitucionais do Estado e da União aos municípios: FPM e ICMS. Mesmo com um cenário de aparente controle da inflação, a taxa SELIC ainda está recebendo reduções modestas por parte do Banco Central, o que acarreta na correção acentuada da dívida pública. Porém, conseguimos notar uma discreta recuperação da economia no âmbito nacional. No entanto, avaliamos ser necessária cautela na condução da gestão pública diante de um possível cenário econômico desfavorável, tendo em vista que o exercício de 2024 será ano eleitoral para os municípios que deverão se atentar a todas as restrições impostas pela Lei Eleitoral.</w:t>
      </w:r>
    </w:p>
    <w:p w14:paraId="21FC24C1" w14:textId="77777777" w:rsidR="00023C39" w:rsidRPr="00A605E0" w:rsidRDefault="00023C39" w:rsidP="00BF6914">
      <w:pPr>
        <w:tabs>
          <w:tab w:val="left" w:pos="1701"/>
        </w:tabs>
        <w:spacing w:line="360" w:lineRule="auto"/>
        <w:jc w:val="both"/>
        <w:rPr>
          <w:rFonts w:ascii="Arial" w:hAnsi="Arial" w:cs="Arial"/>
          <w:color w:val="000000"/>
          <w:sz w:val="25"/>
          <w:szCs w:val="25"/>
          <w:shd w:val="clear" w:color="auto" w:fill="FDFCFB"/>
        </w:rPr>
      </w:pPr>
    </w:p>
    <w:p w14:paraId="71360335" w14:textId="77777777" w:rsidR="00BF6914" w:rsidRPr="00A605E0" w:rsidRDefault="00BF6914" w:rsidP="00BF6914">
      <w:pPr>
        <w:tabs>
          <w:tab w:val="left" w:pos="1701"/>
        </w:tabs>
        <w:spacing w:line="360" w:lineRule="auto"/>
        <w:jc w:val="both"/>
        <w:rPr>
          <w:rFonts w:ascii="Arial" w:hAnsi="Arial" w:cs="Arial"/>
          <w:sz w:val="25"/>
          <w:szCs w:val="25"/>
        </w:rPr>
      </w:pPr>
      <w:r w:rsidRPr="0010359A">
        <w:rPr>
          <w:rFonts w:ascii="Arial" w:hAnsi="Arial" w:cs="Arial"/>
          <w:color w:val="000000"/>
          <w:sz w:val="25"/>
          <w:szCs w:val="25"/>
        </w:rPr>
        <w:tab/>
      </w:r>
      <w:r w:rsidR="00E93C86" w:rsidRPr="00A605E0">
        <w:rPr>
          <w:rFonts w:ascii="Arial" w:hAnsi="Arial" w:cs="Arial"/>
          <w:sz w:val="25"/>
          <w:szCs w:val="25"/>
        </w:rPr>
        <w:t xml:space="preserve">Consolidado ao valor de </w:t>
      </w:r>
      <w:r w:rsidR="00412DE7" w:rsidRPr="00A605E0">
        <w:rPr>
          <w:rFonts w:ascii="Arial" w:hAnsi="Arial" w:cs="Arial"/>
          <w:sz w:val="25"/>
          <w:szCs w:val="25"/>
        </w:rPr>
        <w:t xml:space="preserve">R$ 1.071.402.100,00 (um bilhão, setenta e um milhões, quatrocentos e dois mil e cem reais) </w:t>
      </w:r>
      <w:r w:rsidR="00E93C86" w:rsidRPr="00A605E0">
        <w:rPr>
          <w:rFonts w:ascii="Arial" w:hAnsi="Arial" w:cs="Arial"/>
          <w:sz w:val="25"/>
          <w:szCs w:val="25"/>
        </w:rPr>
        <w:t>encontram-se os recursos do DAEV, da ordem de R$ 1</w:t>
      </w:r>
      <w:r w:rsidR="00412DE7" w:rsidRPr="00A605E0">
        <w:rPr>
          <w:rFonts w:ascii="Arial" w:hAnsi="Arial" w:cs="Arial"/>
          <w:sz w:val="25"/>
          <w:szCs w:val="25"/>
        </w:rPr>
        <w:t>1</w:t>
      </w:r>
      <w:r w:rsidR="00E93C86" w:rsidRPr="00A605E0">
        <w:rPr>
          <w:rFonts w:ascii="Arial" w:hAnsi="Arial" w:cs="Arial"/>
          <w:sz w:val="25"/>
          <w:szCs w:val="25"/>
        </w:rPr>
        <w:t xml:space="preserve">0.000.000,00 (cento e </w:t>
      </w:r>
      <w:r w:rsidR="00412DE7" w:rsidRPr="00A605E0">
        <w:rPr>
          <w:rFonts w:ascii="Arial" w:hAnsi="Arial" w:cs="Arial"/>
          <w:sz w:val="25"/>
          <w:szCs w:val="25"/>
        </w:rPr>
        <w:t>dez</w:t>
      </w:r>
      <w:r w:rsidR="00E93C86" w:rsidRPr="00A605E0">
        <w:rPr>
          <w:rFonts w:ascii="Arial" w:hAnsi="Arial" w:cs="Arial"/>
          <w:sz w:val="25"/>
          <w:szCs w:val="25"/>
        </w:rPr>
        <w:t xml:space="preserve"> milhões de reais) e os recursos da VALIPREV, da ordem de R$ </w:t>
      </w:r>
      <w:r w:rsidR="00412DE7" w:rsidRPr="00A605E0">
        <w:rPr>
          <w:rFonts w:ascii="Arial" w:hAnsi="Arial" w:cs="Arial"/>
          <w:sz w:val="25"/>
          <w:szCs w:val="25"/>
        </w:rPr>
        <w:t>88.902.100,0</w:t>
      </w:r>
      <w:r w:rsidR="00E93C86" w:rsidRPr="00A605E0">
        <w:rPr>
          <w:rFonts w:ascii="Arial" w:hAnsi="Arial" w:cs="Arial"/>
          <w:sz w:val="25"/>
          <w:szCs w:val="25"/>
        </w:rPr>
        <w:t>0 (</w:t>
      </w:r>
      <w:r w:rsidR="00412DE7" w:rsidRPr="00A605E0">
        <w:rPr>
          <w:rFonts w:ascii="Arial" w:hAnsi="Arial" w:cs="Arial"/>
          <w:sz w:val="25"/>
          <w:szCs w:val="25"/>
        </w:rPr>
        <w:t>oitenta e oito milhões, novecentos e dois mil e cem reais</w:t>
      </w:r>
      <w:r w:rsidR="00E93C86" w:rsidRPr="00A605E0">
        <w:rPr>
          <w:rFonts w:ascii="Arial" w:hAnsi="Arial" w:cs="Arial"/>
          <w:sz w:val="25"/>
          <w:szCs w:val="25"/>
        </w:rPr>
        <w:t>).</w:t>
      </w:r>
    </w:p>
    <w:p w14:paraId="0B64C19B" w14:textId="77777777" w:rsidR="00BF6914" w:rsidRPr="00A605E0" w:rsidRDefault="00BF6914" w:rsidP="00BF6914">
      <w:pPr>
        <w:tabs>
          <w:tab w:val="left" w:pos="1701"/>
        </w:tabs>
        <w:spacing w:line="360" w:lineRule="auto"/>
        <w:jc w:val="both"/>
        <w:rPr>
          <w:rFonts w:ascii="Arial" w:hAnsi="Arial" w:cs="Arial"/>
          <w:sz w:val="25"/>
          <w:szCs w:val="25"/>
        </w:rPr>
      </w:pPr>
    </w:p>
    <w:p w14:paraId="227F8624" w14:textId="77777777" w:rsidR="00BF6914" w:rsidRPr="00A605E0" w:rsidRDefault="00BF6914" w:rsidP="00BF6914">
      <w:pPr>
        <w:tabs>
          <w:tab w:val="left" w:pos="1701"/>
        </w:tabs>
        <w:spacing w:line="360" w:lineRule="auto"/>
        <w:jc w:val="both"/>
        <w:rPr>
          <w:rFonts w:ascii="Arial" w:hAnsi="Arial" w:cs="Arial"/>
          <w:sz w:val="25"/>
          <w:szCs w:val="25"/>
        </w:rPr>
      </w:pPr>
      <w:r w:rsidRPr="00A605E0">
        <w:rPr>
          <w:rFonts w:ascii="Arial" w:hAnsi="Arial" w:cs="Arial"/>
          <w:sz w:val="25"/>
          <w:szCs w:val="25"/>
        </w:rPr>
        <w:tab/>
      </w:r>
      <w:r w:rsidR="00E93C86" w:rsidRPr="00A605E0">
        <w:rPr>
          <w:rFonts w:ascii="Arial" w:hAnsi="Arial" w:cs="Arial"/>
          <w:sz w:val="25"/>
          <w:szCs w:val="25"/>
        </w:rPr>
        <w:t>Para responder aos grandes desafios que estão postos, vez que inicialmente a receita prevista é insuficiente para atender às demandas, além das medidas de racionalização de despesas e de incremento na eficácia da arrecadação, muitos esforços deverão ser despendidos no sentido de captar recursos em outras esferas de governo.</w:t>
      </w:r>
    </w:p>
    <w:p w14:paraId="5897AD22" w14:textId="77777777" w:rsidR="00BF6914" w:rsidRPr="00A605E0" w:rsidRDefault="00BF6914" w:rsidP="00BF6914">
      <w:pPr>
        <w:tabs>
          <w:tab w:val="left" w:pos="1701"/>
        </w:tabs>
        <w:spacing w:line="360" w:lineRule="auto"/>
        <w:jc w:val="both"/>
        <w:rPr>
          <w:rFonts w:ascii="Arial" w:hAnsi="Arial" w:cs="Arial"/>
          <w:sz w:val="25"/>
          <w:szCs w:val="25"/>
        </w:rPr>
      </w:pPr>
    </w:p>
    <w:p w14:paraId="673AE7BE" w14:textId="4DD9D648" w:rsidR="00E93C86" w:rsidRPr="00A605E0" w:rsidRDefault="00E93C86" w:rsidP="00BF6914">
      <w:pPr>
        <w:tabs>
          <w:tab w:val="left" w:pos="1701"/>
        </w:tabs>
        <w:spacing w:line="360" w:lineRule="auto"/>
        <w:jc w:val="both"/>
        <w:rPr>
          <w:rFonts w:ascii="Arial" w:hAnsi="Arial" w:cs="Arial"/>
          <w:b/>
          <w:sz w:val="25"/>
          <w:szCs w:val="25"/>
        </w:rPr>
      </w:pPr>
      <w:r w:rsidRPr="00A605E0">
        <w:rPr>
          <w:rFonts w:ascii="Arial" w:hAnsi="Arial" w:cs="Arial"/>
          <w:b/>
          <w:sz w:val="25"/>
          <w:szCs w:val="25"/>
        </w:rPr>
        <w:t xml:space="preserve">3.2. </w:t>
      </w:r>
      <w:r w:rsidR="00BF6914" w:rsidRPr="00A605E0">
        <w:rPr>
          <w:rFonts w:ascii="Arial" w:hAnsi="Arial" w:cs="Arial"/>
          <w:b/>
          <w:sz w:val="25"/>
          <w:szCs w:val="25"/>
        </w:rPr>
        <w:tab/>
      </w:r>
      <w:r w:rsidRPr="00A605E0">
        <w:rPr>
          <w:rFonts w:ascii="Arial" w:hAnsi="Arial" w:cs="Arial"/>
          <w:b/>
          <w:sz w:val="25"/>
          <w:szCs w:val="25"/>
        </w:rPr>
        <w:t>Das Prioridades no Orçamento por Subfunção</w:t>
      </w:r>
    </w:p>
    <w:p w14:paraId="025A2898" w14:textId="3B806B50" w:rsidR="00E93C86" w:rsidRDefault="00BF6914" w:rsidP="00BF6914">
      <w:pPr>
        <w:tabs>
          <w:tab w:val="left" w:pos="1701"/>
          <w:tab w:val="left" w:pos="2835"/>
        </w:tabs>
        <w:spacing w:line="360" w:lineRule="auto"/>
        <w:jc w:val="both"/>
        <w:rPr>
          <w:rFonts w:ascii="Arial" w:hAnsi="Arial" w:cs="Arial"/>
          <w:sz w:val="25"/>
          <w:szCs w:val="25"/>
        </w:rPr>
      </w:pPr>
      <w:r w:rsidRPr="00A605E0">
        <w:rPr>
          <w:rFonts w:ascii="Arial" w:hAnsi="Arial" w:cs="Arial"/>
          <w:sz w:val="25"/>
          <w:szCs w:val="25"/>
        </w:rPr>
        <w:tab/>
      </w:r>
      <w:r w:rsidR="00E93C86" w:rsidRPr="00A605E0">
        <w:rPr>
          <w:rFonts w:ascii="Arial" w:hAnsi="Arial" w:cs="Arial"/>
          <w:sz w:val="25"/>
          <w:szCs w:val="25"/>
        </w:rPr>
        <w:t>Partindo dos fatos econômicos e financeiros demonstrados, do que estabelece o Plano Plurianual - Quadriênio 2022-2025</w:t>
      </w:r>
      <w:r w:rsidR="00E93C86" w:rsidRPr="00A605E0">
        <w:rPr>
          <w:rFonts w:ascii="Arial" w:hAnsi="Arial" w:cs="Arial"/>
          <w:b/>
          <w:sz w:val="25"/>
          <w:szCs w:val="25"/>
        </w:rPr>
        <w:t xml:space="preserve"> </w:t>
      </w:r>
      <w:r w:rsidR="00E93C86" w:rsidRPr="00A605E0">
        <w:rPr>
          <w:rFonts w:ascii="Arial" w:hAnsi="Arial" w:cs="Arial"/>
          <w:sz w:val="25"/>
          <w:szCs w:val="25"/>
        </w:rPr>
        <w:t xml:space="preserve">e da </w:t>
      </w:r>
      <w:r w:rsidR="00E93C86" w:rsidRPr="00A605E0">
        <w:rPr>
          <w:rFonts w:ascii="Arial" w:hAnsi="Arial" w:cs="Arial"/>
          <w:b/>
          <w:sz w:val="25"/>
          <w:szCs w:val="25"/>
        </w:rPr>
        <w:t xml:space="preserve">Lei das Diretrizes Orçamentárias do exercício, </w:t>
      </w:r>
      <w:r w:rsidR="00E93C86" w:rsidRPr="00A605E0">
        <w:rPr>
          <w:rFonts w:ascii="Arial" w:hAnsi="Arial" w:cs="Arial"/>
          <w:sz w:val="25"/>
          <w:szCs w:val="25"/>
        </w:rPr>
        <w:t>de</w:t>
      </w:r>
      <w:r w:rsidR="00E93C86" w:rsidRPr="00A605E0">
        <w:rPr>
          <w:rFonts w:ascii="Arial" w:hAnsi="Arial" w:cs="Arial"/>
          <w:b/>
          <w:sz w:val="25"/>
          <w:szCs w:val="25"/>
        </w:rPr>
        <w:t xml:space="preserve"> </w:t>
      </w:r>
      <w:r w:rsidR="00E93C86" w:rsidRPr="00A605E0">
        <w:rPr>
          <w:rFonts w:ascii="Arial" w:hAnsi="Arial" w:cs="Arial"/>
          <w:sz w:val="25"/>
          <w:szCs w:val="25"/>
        </w:rPr>
        <w:t>nº 6.</w:t>
      </w:r>
      <w:r w:rsidR="00891F8B" w:rsidRPr="00A605E0">
        <w:rPr>
          <w:rFonts w:ascii="Arial" w:hAnsi="Arial" w:cs="Arial"/>
          <w:sz w:val="25"/>
          <w:szCs w:val="25"/>
        </w:rPr>
        <w:t>480</w:t>
      </w:r>
      <w:r w:rsidR="00E93C86" w:rsidRPr="00A605E0">
        <w:rPr>
          <w:rFonts w:ascii="Arial" w:hAnsi="Arial" w:cs="Arial"/>
          <w:sz w:val="25"/>
          <w:szCs w:val="25"/>
        </w:rPr>
        <w:t>/202</w:t>
      </w:r>
      <w:r w:rsidR="00891F8B" w:rsidRPr="00A605E0">
        <w:rPr>
          <w:rFonts w:ascii="Arial" w:hAnsi="Arial" w:cs="Arial"/>
          <w:sz w:val="25"/>
          <w:szCs w:val="25"/>
        </w:rPr>
        <w:t>3</w:t>
      </w:r>
      <w:r w:rsidR="00E93C86" w:rsidRPr="00A605E0">
        <w:rPr>
          <w:rFonts w:ascii="Arial" w:hAnsi="Arial" w:cs="Arial"/>
          <w:sz w:val="25"/>
          <w:szCs w:val="25"/>
        </w:rPr>
        <w:t xml:space="preserve">, foram fixadas as seguintes </w:t>
      </w:r>
      <w:r w:rsidR="00E93C86" w:rsidRPr="00A605E0">
        <w:rPr>
          <w:rFonts w:ascii="Arial" w:hAnsi="Arial" w:cs="Arial"/>
          <w:b/>
          <w:sz w:val="25"/>
          <w:szCs w:val="25"/>
        </w:rPr>
        <w:t>SUBFUNÇÕES</w:t>
      </w:r>
      <w:r w:rsidR="00E93C86" w:rsidRPr="00A605E0">
        <w:rPr>
          <w:rFonts w:ascii="Arial" w:hAnsi="Arial" w:cs="Arial"/>
          <w:sz w:val="25"/>
          <w:szCs w:val="25"/>
        </w:rPr>
        <w:t xml:space="preserve"> prioritárias, que integram a peça orçamentária do exercício de 202</w:t>
      </w:r>
      <w:r w:rsidR="00891F8B" w:rsidRPr="00A605E0">
        <w:rPr>
          <w:rFonts w:ascii="Arial" w:hAnsi="Arial" w:cs="Arial"/>
          <w:sz w:val="25"/>
          <w:szCs w:val="25"/>
        </w:rPr>
        <w:t>4</w:t>
      </w:r>
      <w:r w:rsidR="00E93C86" w:rsidRPr="00A605E0">
        <w:rPr>
          <w:rFonts w:ascii="Arial" w:hAnsi="Arial" w:cs="Arial"/>
          <w:sz w:val="25"/>
          <w:szCs w:val="25"/>
        </w:rPr>
        <w:t>:</w:t>
      </w:r>
    </w:p>
    <w:p w14:paraId="5DB09A82" w14:textId="77777777" w:rsidR="00A605E0" w:rsidRPr="0010359A" w:rsidRDefault="00A605E0" w:rsidP="00BF6914">
      <w:pPr>
        <w:tabs>
          <w:tab w:val="left" w:pos="1701"/>
          <w:tab w:val="left" w:pos="2835"/>
        </w:tabs>
        <w:spacing w:line="360" w:lineRule="auto"/>
        <w:jc w:val="both"/>
        <w:rPr>
          <w:rFonts w:ascii="Arial" w:hAnsi="Arial" w:cs="Arial"/>
          <w:sz w:val="20"/>
          <w:szCs w:val="20"/>
        </w:rPr>
      </w:pPr>
    </w:p>
    <w:p w14:paraId="49C979DE" w14:textId="618B4410" w:rsidR="00A605E0" w:rsidRDefault="00E93C86" w:rsidP="00A605E0">
      <w:pPr>
        <w:pStyle w:val="Ttulo8"/>
        <w:tabs>
          <w:tab w:val="left" w:pos="2835"/>
        </w:tabs>
        <w:jc w:val="left"/>
        <w:rPr>
          <w:sz w:val="25"/>
          <w:szCs w:val="25"/>
        </w:rPr>
      </w:pPr>
      <w:r w:rsidRPr="0010359A">
        <w:rPr>
          <w:sz w:val="25"/>
          <w:szCs w:val="25"/>
        </w:rPr>
        <w:t>Administração Direta</w:t>
      </w:r>
    </w:p>
    <w:tbl>
      <w:tblPr>
        <w:tblW w:w="8790" w:type="dxa"/>
        <w:tblLayout w:type="fixed"/>
        <w:tblCellMar>
          <w:left w:w="70" w:type="dxa"/>
          <w:right w:w="70" w:type="dxa"/>
        </w:tblCellMar>
        <w:tblLook w:val="0000" w:firstRow="0" w:lastRow="0" w:firstColumn="0" w:lastColumn="0" w:noHBand="0" w:noVBand="0"/>
      </w:tblPr>
      <w:tblGrid>
        <w:gridCol w:w="5955"/>
        <w:gridCol w:w="1920"/>
        <w:gridCol w:w="915"/>
      </w:tblGrid>
      <w:tr w:rsidR="00E93C86" w:rsidRPr="00DB1467" w14:paraId="42E0591A"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7A6444C0" w14:textId="3B2EF6F3" w:rsidR="0010359A" w:rsidRPr="0010359A" w:rsidRDefault="00E93C86" w:rsidP="0010359A">
            <w:pPr>
              <w:pStyle w:val="Ttulo2"/>
              <w:tabs>
                <w:tab w:val="left" w:pos="2835"/>
              </w:tabs>
              <w:spacing w:line="360" w:lineRule="auto"/>
              <w:jc w:val="center"/>
            </w:pPr>
            <w:r w:rsidRPr="00DB1467">
              <w:rPr>
                <w:rFonts w:ascii="Arial" w:hAnsi="Arial" w:cs="Arial"/>
                <w:b/>
                <w:sz w:val="22"/>
              </w:rPr>
              <w:t>SUBFUNÇÕES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73AE7621" w14:textId="2BAB9FF3" w:rsidR="00E93C86" w:rsidRPr="00DB1467" w:rsidRDefault="00E93C86">
            <w:pPr>
              <w:pStyle w:val="Ttulo2"/>
              <w:tabs>
                <w:tab w:val="left" w:pos="2835"/>
              </w:tabs>
              <w:spacing w:line="360" w:lineRule="auto"/>
              <w:jc w:val="center"/>
            </w:pPr>
            <w:r w:rsidRPr="00DB1467">
              <w:rPr>
                <w:rFonts w:ascii="Arial" w:hAnsi="Arial" w:cs="Arial"/>
                <w:b/>
                <w:sz w:val="22"/>
              </w:rPr>
              <w:t>R$1,00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06F6BDE9" w14:textId="6A18283E" w:rsidR="00E93C86" w:rsidRPr="00DB1467" w:rsidRDefault="00E93C86">
            <w:pPr>
              <w:tabs>
                <w:tab w:val="left" w:pos="2835"/>
              </w:tabs>
              <w:spacing w:line="360" w:lineRule="auto"/>
              <w:jc w:val="center"/>
            </w:pPr>
            <w:r w:rsidRPr="00DB1467">
              <w:rPr>
                <w:rFonts w:ascii="Arial" w:hAnsi="Arial" w:cs="Arial"/>
                <w:b/>
                <w:sz w:val="22"/>
              </w:rPr>
              <w:t>%</w:t>
            </w:r>
          </w:p>
        </w:tc>
      </w:tr>
      <w:tr w:rsidR="00E93C86" w:rsidRPr="00DB1467" w14:paraId="0835C092"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722E5" w14:textId="77777777" w:rsidR="00E93C86" w:rsidRPr="00DB1467" w:rsidRDefault="00E93C86">
            <w:pPr>
              <w:tabs>
                <w:tab w:val="left" w:pos="2835"/>
              </w:tabs>
              <w:spacing w:line="360" w:lineRule="auto"/>
            </w:pPr>
            <w:bookmarkStart w:id="0" w:name="OLE_LINK1"/>
            <w:bookmarkStart w:id="1" w:name="OLE_LINK2"/>
            <w:bookmarkEnd w:id="0"/>
            <w:bookmarkEnd w:id="1"/>
            <w:r w:rsidRPr="00DB1467">
              <w:rPr>
                <w:rFonts w:ascii="Arial" w:hAnsi="Arial" w:cs="Arial"/>
                <w:sz w:val="22"/>
              </w:rPr>
              <w:t xml:space="preserve">031. Ação Legislativa  </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28CF8" w14:textId="77777777" w:rsidR="00E93C86" w:rsidRPr="00DB1467" w:rsidRDefault="00E93C86">
            <w:pPr>
              <w:tabs>
                <w:tab w:val="left" w:pos="2835"/>
              </w:tabs>
              <w:spacing w:line="360" w:lineRule="auto"/>
              <w:jc w:val="right"/>
            </w:pPr>
            <w:r w:rsidRPr="00DB1467">
              <w:rPr>
                <w:rFonts w:ascii="Arial" w:hAnsi="Arial" w:cs="Arial"/>
                <w:sz w:val="22"/>
                <w:szCs w:val="22"/>
              </w:rPr>
              <w:t>2</w:t>
            </w:r>
            <w:r w:rsidR="00E3395B" w:rsidRPr="00DB1467">
              <w:rPr>
                <w:rFonts w:ascii="Arial" w:hAnsi="Arial" w:cs="Arial"/>
                <w:sz w:val="22"/>
                <w:szCs w:val="22"/>
              </w:rPr>
              <w:t>5</w:t>
            </w:r>
            <w:r w:rsidRPr="00DB1467">
              <w:rPr>
                <w:rFonts w:ascii="Arial" w:hAnsi="Arial" w:cs="Arial"/>
                <w:sz w:val="22"/>
                <w:szCs w:val="22"/>
              </w:rPr>
              <w:t>.</w:t>
            </w:r>
            <w:r w:rsidR="00E3395B" w:rsidRPr="00DB1467">
              <w:rPr>
                <w:rFonts w:ascii="Arial" w:hAnsi="Arial" w:cs="Arial"/>
                <w:sz w:val="22"/>
                <w:szCs w:val="22"/>
              </w:rPr>
              <w:t>20</w:t>
            </w:r>
            <w:r w:rsidRPr="00DB1467">
              <w:rPr>
                <w:rFonts w:ascii="Arial" w:hAnsi="Arial" w:cs="Arial"/>
                <w:sz w:val="22"/>
                <w:szCs w:val="22"/>
              </w:rPr>
              <w:t>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07E0" w14:textId="77777777" w:rsidR="00E93C86" w:rsidRPr="00DB1467" w:rsidRDefault="00351538">
            <w:pPr>
              <w:jc w:val="right"/>
            </w:pPr>
            <w:r w:rsidRPr="00DB1467">
              <w:rPr>
                <w:rFonts w:ascii="Arial" w:hAnsi="Arial" w:cs="Arial"/>
                <w:sz w:val="22"/>
                <w:szCs w:val="22"/>
              </w:rPr>
              <w:t>2,888</w:t>
            </w:r>
          </w:p>
        </w:tc>
      </w:tr>
      <w:tr w:rsidR="00E93C86" w:rsidRPr="00DB1467" w14:paraId="0AF81667"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94A41" w14:textId="77777777" w:rsidR="00E93C86" w:rsidRPr="00DB1467" w:rsidRDefault="00E93C86">
            <w:pPr>
              <w:tabs>
                <w:tab w:val="left" w:pos="2835"/>
              </w:tabs>
              <w:spacing w:line="360" w:lineRule="auto"/>
            </w:pPr>
            <w:r w:rsidRPr="00DB1467">
              <w:rPr>
                <w:rFonts w:ascii="Arial" w:hAnsi="Arial" w:cs="Arial"/>
                <w:sz w:val="22"/>
              </w:rPr>
              <w:t>122. Administração Geral</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24F57" w14:textId="77777777" w:rsidR="00E93C86" w:rsidRPr="00DB1467" w:rsidRDefault="00931891">
            <w:pPr>
              <w:tabs>
                <w:tab w:val="left" w:pos="2835"/>
              </w:tabs>
              <w:spacing w:line="360" w:lineRule="auto"/>
              <w:ind w:left="-283"/>
              <w:jc w:val="right"/>
            </w:pPr>
            <w:r w:rsidRPr="00DB1467">
              <w:rPr>
                <w:rFonts w:ascii="Arial" w:hAnsi="Arial" w:cs="Arial"/>
                <w:sz w:val="22"/>
                <w:szCs w:val="22"/>
              </w:rPr>
              <w:t>92.361.000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AB17E" w14:textId="77777777" w:rsidR="00E93C86" w:rsidRPr="00DB1467" w:rsidRDefault="009C775D">
            <w:pPr>
              <w:jc w:val="right"/>
            </w:pPr>
            <w:r w:rsidRPr="00DB1467">
              <w:rPr>
                <w:rFonts w:ascii="Arial" w:hAnsi="Arial" w:cs="Arial"/>
                <w:sz w:val="22"/>
                <w:szCs w:val="22"/>
              </w:rPr>
              <w:t>10,588</w:t>
            </w:r>
          </w:p>
        </w:tc>
      </w:tr>
      <w:tr w:rsidR="00E93C86" w:rsidRPr="00DB1467" w14:paraId="41519DF9"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028FC" w14:textId="77777777" w:rsidR="00E93C86" w:rsidRPr="00DB1467" w:rsidRDefault="00E93C86">
            <w:pPr>
              <w:tabs>
                <w:tab w:val="left" w:pos="2835"/>
              </w:tabs>
              <w:spacing w:line="360" w:lineRule="auto"/>
            </w:pPr>
            <w:r w:rsidRPr="00DB1467">
              <w:rPr>
                <w:rFonts w:ascii="Arial" w:hAnsi="Arial" w:cs="Arial"/>
                <w:sz w:val="22"/>
              </w:rPr>
              <w:t>123. Administração Financeira</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134E5" w14:textId="77777777" w:rsidR="00E93C86" w:rsidRPr="00DB1467" w:rsidRDefault="00E3395B">
            <w:pPr>
              <w:jc w:val="right"/>
            </w:pPr>
            <w:r w:rsidRPr="00DB1467">
              <w:rPr>
                <w:rFonts w:ascii="Arial" w:hAnsi="Arial" w:cs="Arial"/>
                <w:sz w:val="22"/>
                <w:szCs w:val="22"/>
              </w:rPr>
              <w:t>7.503.000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71DDE" w14:textId="77777777" w:rsidR="00E93C86" w:rsidRPr="00DB1467" w:rsidRDefault="00351538">
            <w:pPr>
              <w:jc w:val="right"/>
            </w:pPr>
            <w:r w:rsidRPr="00DB1467">
              <w:rPr>
                <w:rFonts w:ascii="Arial" w:hAnsi="Arial" w:cs="Arial"/>
                <w:sz w:val="22"/>
                <w:szCs w:val="22"/>
              </w:rPr>
              <w:t>0,860</w:t>
            </w:r>
          </w:p>
        </w:tc>
      </w:tr>
      <w:tr w:rsidR="00E93C86" w:rsidRPr="00DB1467" w14:paraId="6ABC3EA0"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62881" w14:textId="77777777" w:rsidR="00E93C86" w:rsidRPr="00DB1467" w:rsidRDefault="00E93C86">
            <w:pPr>
              <w:tabs>
                <w:tab w:val="left" w:pos="2835"/>
              </w:tabs>
              <w:spacing w:line="360" w:lineRule="auto"/>
            </w:pPr>
            <w:r w:rsidRPr="00DB1467">
              <w:rPr>
                <w:rFonts w:ascii="Arial" w:hAnsi="Arial" w:cs="Arial"/>
                <w:sz w:val="22"/>
              </w:rPr>
              <w:t>126. Tecnologia da Informatização</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CCEE8" w14:textId="77777777" w:rsidR="00E93C86" w:rsidRPr="00DB1467" w:rsidRDefault="00E3395B">
            <w:pPr>
              <w:jc w:val="right"/>
            </w:pPr>
            <w:r w:rsidRPr="00DB1467">
              <w:rPr>
                <w:rFonts w:ascii="Arial" w:hAnsi="Arial" w:cs="Arial"/>
                <w:sz w:val="22"/>
                <w:szCs w:val="22"/>
              </w:rPr>
              <w:t>8.100.000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A5F71" w14:textId="77777777" w:rsidR="00E93C86" w:rsidRPr="00DB1467" w:rsidRDefault="00351538">
            <w:pPr>
              <w:jc w:val="right"/>
            </w:pPr>
            <w:r w:rsidRPr="00DB1467">
              <w:rPr>
                <w:rFonts w:ascii="Arial" w:hAnsi="Arial" w:cs="Arial"/>
                <w:sz w:val="22"/>
                <w:szCs w:val="22"/>
              </w:rPr>
              <w:t>0,928</w:t>
            </w:r>
          </w:p>
        </w:tc>
      </w:tr>
      <w:tr w:rsidR="00E93C86" w:rsidRPr="00DB1467" w14:paraId="3FE2179A"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B7264" w14:textId="77777777" w:rsidR="00E93C86" w:rsidRPr="00DB1467" w:rsidRDefault="00E93C86">
            <w:pPr>
              <w:tabs>
                <w:tab w:val="left" w:pos="2835"/>
              </w:tabs>
              <w:spacing w:line="360" w:lineRule="auto"/>
            </w:pPr>
            <w:r w:rsidRPr="00DB1467">
              <w:rPr>
                <w:rFonts w:ascii="Arial" w:hAnsi="Arial" w:cs="Arial"/>
                <w:sz w:val="22"/>
              </w:rPr>
              <w:t xml:space="preserve">181. Policiamento </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0403D" w14:textId="77777777" w:rsidR="00E93C86" w:rsidRPr="00DB1467" w:rsidRDefault="00E3395B">
            <w:pPr>
              <w:jc w:val="right"/>
            </w:pPr>
            <w:r w:rsidRPr="00DB1467">
              <w:rPr>
                <w:rFonts w:ascii="Arial" w:hAnsi="Arial" w:cs="Arial"/>
                <w:sz w:val="22"/>
                <w:szCs w:val="22"/>
              </w:rPr>
              <w:t>27.124.000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D6329" w14:textId="77777777" w:rsidR="00E93C86" w:rsidRPr="00DB1467" w:rsidRDefault="00351538">
            <w:pPr>
              <w:jc w:val="right"/>
            </w:pPr>
            <w:r w:rsidRPr="00DB1467">
              <w:rPr>
                <w:rFonts w:ascii="Arial" w:hAnsi="Arial" w:cs="Arial"/>
                <w:sz w:val="22"/>
                <w:szCs w:val="22"/>
              </w:rPr>
              <w:t>3,109</w:t>
            </w:r>
          </w:p>
        </w:tc>
      </w:tr>
      <w:tr w:rsidR="00E93C86" w:rsidRPr="00DB1467" w14:paraId="1E75242C"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04496" w14:textId="77777777" w:rsidR="00E93C86" w:rsidRPr="00DB1467" w:rsidRDefault="00E93C86">
            <w:pPr>
              <w:tabs>
                <w:tab w:val="left" w:pos="2835"/>
              </w:tabs>
              <w:spacing w:line="360" w:lineRule="auto"/>
            </w:pPr>
            <w:r w:rsidRPr="00DB1467">
              <w:rPr>
                <w:rFonts w:ascii="Arial" w:hAnsi="Arial" w:cs="Arial"/>
                <w:sz w:val="22"/>
              </w:rPr>
              <w:t>182. Defesa Civil</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41FF0" w14:textId="77777777" w:rsidR="00E93C86" w:rsidRPr="00DB1467" w:rsidRDefault="00E93C86">
            <w:pPr>
              <w:jc w:val="right"/>
            </w:pPr>
            <w:r w:rsidRPr="00DB1467">
              <w:rPr>
                <w:rFonts w:ascii="Arial" w:hAnsi="Arial" w:cs="Arial"/>
                <w:sz w:val="22"/>
                <w:szCs w:val="22"/>
              </w:rPr>
              <w:t>20.000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9EDD0" w14:textId="77777777" w:rsidR="00E93C86" w:rsidRPr="00DB1467" w:rsidRDefault="00E93C86">
            <w:pPr>
              <w:jc w:val="right"/>
            </w:pPr>
            <w:r w:rsidRPr="00DB1467">
              <w:rPr>
                <w:rFonts w:ascii="Arial" w:hAnsi="Arial" w:cs="Arial"/>
                <w:sz w:val="22"/>
                <w:szCs w:val="22"/>
              </w:rPr>
              <w:t>0,00</w:t>
            </w:r>
            <w:r w:rsidR="00351538" w:rsidRPr="00DB1467">
              <w:rPr>
                <w:rFonts w:ascii="Arial" w:hAnsi="Arial" w:cs="Arial"/>
                <w:sz w:val="22"/>
                <w:szCs w:val="22"/>
              </w:rPr>
              <w:t>2</w:t>
            </w:r>
          </w:p>
        </w:tc>
      </w:tr>
      <w:tr w:rsidR="00E93C86" w:rsidRPr="00DB1467" w14:paraId="43EE5933"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97D23" w14:textId="77777777" w:rsidR="00E93C86" w:rsidRPr="00DB1467" w:rsidRDefault="00E93C86">
            <w:pPr>
              <w:tabs>
                <w:tab w:val="left" w:pos="2835"/>
              </w:tabs>
              <w:spacing w:line="360" w:lineRule="auto"/>
            </w:pPr>
            <w:r w:rsidRPr="00DB1467">
              <w:rPr>
                <w:rFonts w:ascii="Arial" w:hAnsi="Arial" w:cs="Arial"/>
                <w:sz w:val="22"/>
              </w:rPr>
              <w:t>241. Assistência ao Idoso</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25054" w14:textId="77777777" w:rsidR="00E93C86" w:rsidRPr="00DB1467" w:rsidRDefault="00E3395B">
            <w:pPr>
              <w:jc w:val="right"/>
            </w:pPr>
            <w:r w:rsidRPr="00DB1467">
              <w:rPr>
                <w:rFonts w:ascii="Arial" w:hAnsi="Arial" w:cs="Arial"/>
                <w:sz w:val="22"/>
                <w:szCs w:val="22"/>
              </w:rPr>
              <w:t>443</w:t>
            </w:r>
            <w:r w:rsidR="00E93C86" w:rsidRPr="00DB1467">
              <w:rPr>
                <w:rFonts w:ascii="Arial" w:hAnsi="Arial" w:cs="Arial"/>
                <w:sz w:val="22"/>
                <w:szCs w:val="22"/>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06B39" w14:textId="77777777" w:rsidR="00E93C86" w:rsidRPr="00DB1467" w:rsidRDefault="00E93C86">
            <w:pPr>
              <w:jc w:val="right"/>
            </w:pPr>
            <w:r w:rsidRPr="00DB1467">
              <w:rPr>
                <w:rFonts w:ascii="Arial" w:hAnsi="Arial" w:cs="Arial"/>
                <w:sz w:val="22"/>
                <w:szCs w:val="22"/>
              </w:rPr>
              <w:t>0,0</w:t>
            </w:r>
            <w:r w:rsidR="00351538" w:rsidRPr="00DB1467">
              <w:rPr>
                <w:rFonts w:ascii="Arial" w:hAnsi="Arial" w:cs="Arial"/>
                <w:sz w:val="22"/>
                <w:szCs w:val="22"/>
              </w:rPr>
              <w:t>51</w:t>
            </w:r>
          </w:p>
        </w:tc>
      </w:tr>
      <w:tr w:rsidR="00E93C86" w:rsidRPr="00DB1467" w14:paraId="4619E9A2"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DE28" w14:textId="77777777" w:rsidR="00E93C86" w:rsidRPr="00DB1467" w:rsidRDefault="00E93C86">
            <w:pPr>
              <w:tabs>
                <w:tab w:val="left" w:pos="2835"/>
              </w:tabs>
              <w:spacing w:line="360" w:lineRule="auto"/>
            </w:pPr>
            <w:r w:rsidRPr="00DB1467">
              <w:rPr>
                <w:rFonts w:ascii="Arial" w:hAnsi="Arial" w:cs="Arial"/>
                <w:sz w:val="22"/>
              </w:rPr>
              <w:t>242. Assistência ao Portador de Deficiência</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77C33" w14:textId="77777777" w:rsidR="00E93C86" w:rsidRPr="00DB1467" w:rsidRDefault="00E3395B">
            <w:pPr>
              <w:jc w:val="right"/>
            </w:pPr>
            <w:r w:rsidRPr="00DB1467">
              <w:rPr>
                <w:rFonts w:ascii="Arial" w:hAnsi="Arial" w:cs="Arial"/>
                <w:sz w:val="22"/>
                <w:szCs w:val="22"/>
              </w:rPr>
              <w:t>682</w:t>
            </w:r>
            <w:r w:rsidR="00E93C86" w:rsidRPr="00DB1467">
              <w:rPr>
                <w:rFonts w:ascii="Arial" w:hAnsi="Arial" w:cs="Arial"/>
                <w:sz w:val="22"/>
                <w:szCs w:val="22"/>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477EF" w14:textId="77777777" w:rsidR="00E93C86" w:rsidRPr="00DB1467" w:rsidRDefault="00E93C86">
            <w:pPr>
              <w:jc w:val="right"/>
            </w:pPr>
            <w:r w:rsidRPr="00DB1467">
              <w:rPr>
                <w:rFonts w:ascii="Arial" w:hAnsi="Arial" w:cs="Arial"/>
                <w:sz w:val="22"/>
                <w:szCs w:val="22"/>
              </w:rPr>
              <w:t>0,</w:t>
            </w:r>
            <w:r w:rsidR="00351538" w:rsidRPr="00DB1467">
              <w:rPr>
                <w:rFonts w:ascii="Arial" w:hAnsi="Arial" w:cs="Arial"/>
                <w:sz w:val="22"/>
                <w:szCs w:val="22"/>
              </w:rPr>
              <w:t>078</w:t>
            </w:r>
          </w:p>
        </w:tc>
      </w:tr>
      <w:tr w:rsidR="00E93C86" w:rsidRPr="00DB1467" w14:paraId="20728ADD"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4D593" w14:textId="77777777" w:rsidR="00E93C86" w:rsidRPr="00DB1467" w:rsidRDefault="00E93C86">
            <w:pPr>
              <w:tabs>
                <w:tab w:val="left" w:pos="2835"/>
              </w:tabs>
              <w:spacing w:line="360" w:lineRule="auto"/>
            </w:pPr>
            <w:r w:rsidRPr="00DB1467">
              <w:rPr>
                <w:rFonts w:ascii="Arial" w:hAnsi="Arial" w:cs="Arial"/>
                <w:sz w:val="22"/>
              </w:rPr>
              <w:t>243. Assistência à Criança e ao Adolescente</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24D8D" w14:textId="77777777" w:rsidR="00E93C86" w:rsidRPr="00DB1467" w:rsidRDefault="00E3395B">
            <w:pPr>
              <w:jc w:val="right"/>
            </w:pPr>
            <w:r w:rsidRPr="00DB1467">
              <w:rPr>
                <w:rFonts w:ascii="Arial" w:hAnsi="Arial" w:cs="Arial"/>
                <w:sz w:val="22"/>
                <w:szCs w:val="22"/>
              </w:rPr>
              <w:t>28</w:t>
            </w:r>
            <w:r w:rsidR="00013DCD" w:rsidRPr="00DB1467">
              <w:rPr>
                <w:rFonts w:ascii="Arial" w:hAnsi="Arial" w:cs="Arial"/>
                <w:sz w:val="22"/>
                <w:szCs w:val="22"/>
              </w:rPr>
              <w:t>6</w:t>
            </w:r>
            <w:r w:rsidR="00E93C86" w:rsidRPr="00DB1467">
              <w:rPr>
                <w:rFonts w:ascii="Arial" w:hAnsi="Arial" w:cs="Arial"/>
                <w:sz w:val="22"/>
                <w:szCs w:val="22"/>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622D1" w14:textId="77777777" w:rsidR="00E93C86" w:rsidRPr="00DB1467" w:rsidRDefault="00E93C86">
            <w:pPr>
              <w:jc w:val="right"/>
            </w:pPr>
            <w:r w:rsidRPr="00DB1467">
              <w:rPr>
                <w:rFonts w:ascii="Arial" w:hAnsi="Arial" w:cs="Arial"/>
                <w:sz w:val="22"/>
                <w:szCs w:val="22"/>
              </w:rPr>
              <w:t>0,</w:t>
            </w:r>
            <w:r w:rsidR="00351538" w:rsidRPr="00DB1467">
              <w:rPr>
                <w:rFonts w:ascii="Arial" w:hAnsi="Arial" w:cs="Arial"/>
                <w:sz w:val="22"/>
                <w:szCs w:val="22"/>
              </w:rPr>
              <w:t>033</w:t>
            </w:r>
          </w:p>
        </w:tc>
      </w:tr>
      <w:tr w:rsidR="00E93C86" w:rsidRPr="00DB1467" w14:paraId="6EDE94CD"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5F914" w14:textId="77777777" w:rsidR="00E93C86" w:rsidRPr="00DB1467" w:rsidRDefault="00E93C86">
            <w:pPr>
              <w:tabs>
                <w:tab w:val="left" w:pos="2835"/>
              </w:tabs>
              <w:spacing w:line="360" w:lineRule="auto"/>
            </w:pPr>
            <w:r w:rsidRPr="00DB1467">
              <w:rPr>
                <w:rFonts w:ascii="Arial" w:hAnsi="Arial" w:cs="Arial"/>
                <w:sz w:val="22"/>
              </w:rPr>
              <w:t>244. Assistência Comunitária</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16854" w14:textId="77777777" w:rsidR="00E93C86" w:rsidRPr="00DB1467" w:rsidRDefault="00E3395B">
            <w:pPr>
              <w:jc w:val="right"/>
            </w:pPr>
            <w:r w:rsidRPr="00DB1467">
              <w:rPr>
                <w:rFonts w:ascii="Arial" w:hAnsi="Arial" w:cs="Arial"/>
                <w:sz w:val="22"/>
                <w:szCs w:val="22"/>
              </w:rPr>
              <w:t>2</w:t>
            </w:r>
            <w:r w:rsidR="00512D1B" w:rsidRPr="00DB1467">
              <w:rPr>
                <w:rFonts w:ascii="Arial" w:hAnsi="Arial" w:cs="Arial"/>
                <w:sz w:val="22"/>
                <w:szCs w:val="22"/>
              </w:rPr>
              <w:t>0</w:t>
            </w:r>
            <w:r w:rsidRPr="00DB1467">
              <w:rPr>
                <w:rFonts w:ascii="Arial" w:hAnsi="Arial" w:cs="Arial"/>
                <w:sz w:val="22"/>
                <w:szCs w:val="22"/>
              </w:rPr>
              <w:t>.515.102</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C4637" w14:textId="77777777" w:rsidR="00E93C86" w:rsidRPr="00DB1467" w:rsidRDefault="00351538">
            <w:pPr>
              <w:jc w:val="right"/>
            </w:pPr>
            <w:r w:rsidRPr="00DB1467">
              <w:rPr>
                <w:rFonts w:ascii="Arial" w:hAnsi="Arial" w:cs="Arial"/>
                <w:sz w:val="22"/>
                <w:szCs w:val="22"/>
              </w:rPr>
              <w:t>2,351</w:t>
            </w:r>
          </w:p>
        </w:tc>
      </w:tr>
      <w:tr w:rsidR="00E93C86" w:rsidRPr="00DB1467" w14:paraId="094F0299"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F8118" w14:textId="77777777" w:rsidR="00E93C86" w:rsidRPr="00DB1467" w:rsidRDefault="00E93C86">
            <w:pPr>
              <w:tabs>
                <w:tab w:val="left" w:pos="2835"/>
              </w:tabs>
              <w:spacing w:line="360" w:lineRule="auto"/>
            </w:pPr>
            <w:r w:rsidRPr="00DB1467">
              <w:rPr>
                <w:rFonts w:ascii="Arial" w:hAnsi="Arial" w:cs="Arial"/>
                <w:sz w:val="22"/>
              </w:rPr>
              <w:t xml:space="preserve">273. Previdência Complementar </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630A" w14:textId="77777777" w:rsidR="00E93C86" w:rsidRPr="00DB1467" w:rsidRDefault="00E93C86">
            <w:pPr>
              <w:jc w:val="right"/>
            </w:pPr>
            <w:r w:rsidRPr="00DB1467">
              <w:rPr>
                <w:rFonts w:ascii="Arial" w:hAnsi="Arial" w:cs="Arial"/>
                <w:sz w:val="22"/>
                <w:szCs w:val="22"/>
              </w:rPr>
              <w:t>14.</w:t>
            </w:r>
            <w:r w:rsidR="00E3395B" w:rsidRPr="00DB1467">
              <w:rPr>
                <w:rFonts w:ascii="Arial" w:hAnsi="Arial" w:cs="Arial"/>
                <w:sz w:val="22"/>
                <w:szCs w:val="22"/>
              </w:rPr>
              <w:t>905</w:t>
            </w:r>
            <w:r w:rsidRPr="00DB1467">
              <w:rPr>
                <w:rFonts w:ascii="Arial" w:hAnsi="Arial" w:cs="Arial"/>
                <w:sz w:val="22"/>
                <w:szCs w:val="22"/>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5113" w14:textId="77777777" w:rsidR="00E93C86" w:rsidRPr="00DB1467" w:rsidRDefault="00E93C86">
            <w:pPr>
              <w:jc w:val="right"/>
            </w:pPr>
            <w:r w:rsidRPr="00DB1467">
              <w:rPr>
                <w:rFonts w:ascii="Arial" w:hAnsi="Arial" w:cs="Arial"/>
                <w:sz w:val="22"/>
                <w:szCs w:val="22"/>
              </w:rPr>
              <w:t>1,</w:t>
            </w:r>
            <w:r w:rsidR="00351538" w:rsidRPr="00DB1467">
              <w:rPr>
                <w:rFonts w:ascii="Arial" w:hAnsi="Arial" w:cs="Arial"/>
                <w:sz w:val="22"/>
                <w:szCs w:val="22"/>
              </w:rPr>
              <w:t>708</w:t>
            </w:r>
          </w:p>
        </w:tc>
      </w:tr>
      <w:tr w:rsidR="00E93C86" w:rsidRPr="00DB1467" w14:paraId="240B6847"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36001" w14:textId="77777777" w:rsidR="00E93C86" w:rsidRPr="00DB1467" w:rsidRDefault="00E93C86">
            <w:pPr>
              <w:tabs>
                <w:tab w:val="left" w:pos="2835"/>
              </w:tabs>
              <w:spacing w:line="360" w:lineRule="auto"/>
            </w:pPr>
            <w:r w:rsidRPr="00DB1467">
              <w:rPr>
                <w:rFonts w:ascii="Arial" w:hAnsi="Arial" w:cs="Arial"/>
                <w:sz w:val="22"/>
              </w:rPr>
              <w:t>301. Atenção Básica</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6D795" w14:textId="77777777" w:rsidR="00E93C86" w:rsidRPr="00DB1467" w:rsidRDefault="00E3395B">
            <w:pPr>
              <w:jc w:val="right"/>
            </w:pPr>
            <w:r w:rsidRPr="00DB1467">
              <w:rPr>
                <w:rFonts w:ascii="Arial" w:hAnsi="Arial" w:cs="Arial"/>
                <w:sz w:val="22"/>
                <w:szCs w:val="22"/>
              </w:rPr>
              <w:t>19.455.443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6B6F" w14:textId="77777777" w:rsidR="00E93C86" w:rsidRPr="00DB1467" w:rsidRDefault="00E93C86">
            <w:pPr>
              <w:jc w:val="right"/>
            </w:pPr>
            <w:r w:rsidRPr="00DB1467">
              <w:rPr>
                <w:rFonts w:ascii="Arial" w:hAnsi="Arial" w:cs="Arial"/>
                <w:sz w:val="22"/>
                <w:szCs w:val="22"/>
              </w:rPr>
              <w:t>2,</w:t>
            </w:r>
            <w:r w:rsidR="00351538" w:rsidRPr="00DB1467">
              <w:rPr>
                <w:rFonts w:ascii="Arial" w:hAnsi="Arial" w:cs="Arial"/>
                <w:sz w:val="22"/>
                <w:szCs w:val="22"/>
              </w:rPr>
              <w:t>230</w:t>
            </w:r>
          </w:p>
        </w:tc>
      </w:tr>
      <w:tr w:rsidR="00E93C86" w:rsidRPr="00DB1467" w14:paraId="117ADB90"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C354C" w14:textId="77777777" w:rsidR="00E93C86" w:rsidRPr="00DB1467" w:rsidRDefault="00E93C86">
            <w:pPr>
              <w:tabs>
                <w:tab w:val="left" w:pos="2835"/>
              </w:tabs>
              <w:spacing w:line="360" w:lineRule="auto"/>
            </w:pPr>
            <w:r w:rsidRPr="00DB1467">
              <w:rPr>
                <w:rFonts w:ascii="Arial" w:hAnsi="Arial" w:cs="Arial"/>
                <w:sz w:val="22"/>
              </w:rPr>
              <w:t>302. Assistência Hospitalar e Ambulatorial</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585B8" w14:textId="77777777" w:rsidR="00E93C86" w:rsidRPr="00DB1467" w:rsidRDefault="00D37731">
            <w:pPr>
              <w:jc w:val="right"/>
            </w:pPr>
            <w:r w:rsidRPr="00DB1467">
              <w:rPr>
                <w:rFonts w:ascii="Arial" w:hAnsi="Arial" w:cs="Arial"/>
                <w:sz w:val="22"/>
                <w:szCs w:val="22"/>
              </w:rPr>
              <w:t>153.</w:t>
            </w:r>
            <w:r w:rsidR="00507A5D" w:rsidRPr="00DB1467">
              <w:rPr>
                <w:rFonts w:ascii="Arial" w:hAnsi="Arial" w:cs="Arial"/>
                <w:sz w:val="22"/>
                <w:szCs w:val="22"/>
              </w:rPr>
              <w:t>167.551</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7A6E8" w14:textId="77777777" w:rsidR="00E93C86" w:rsidRPr="00DB1467" w:rsidRDefault="009C775D">
            <w:pPr>
              <w:jc w:val="right"/>
            </w:pPr>
            <w:r w:rsidRPr="00DB1467">
              <w:rPr>
                <w:rFonts w:ascii="Arial" w:hAnsi="Arial" w:cs="Arial"/>
                <w:sz w:val="22"/>
                <w:szCs w:val="22"/>
              </w:rPr>
              <w:t>17,555</w:t>
            </w:r>
          </w:p>
        </w:tc>
      </w:tr>
      <w:tr w:rsidR="00E93C86" w:rsidRPr="00DB1467" w14:paraId="1D35A076"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5EF84" w14:textId="77777777" w:rsidR="00E93C86" w:rsidRPr="00DB1467" w:rsidRDefault="00E93C86">
            <w:pPr>
              <w:tabs>
                <w:tab w:val="left" w:pos="2835"/>
              </w:tabs>
              <w:spacing w:line="360" w:lineRule="auto"/>
            </w:pPr>
            <w:r w:rsidRPr="00DB1467">
              <w:rPr>
                <w:rFonts w:ascii="Arial" w:hAnsi="Arial" w:cs="Arial"/>
                <w:sz w:val="22"/>
              </w:rPr>
              <w:t>303. Suporte Profilático e Terapêutico</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26A60" w14:textId="77777777" w:rsidR="00E93C86" w:rsidRPr="00DB1467" w:rsidRDefault="00E3395B">
            <w:pPr>
              <w:jc w:val="right"/>
            </w:pPr>
            <w:r w:rsidRPr="00DB1467">
              <w:rPr>
                <w:rFonts w:ascii="Arial" w:hAnsi="Arial" w:cs="Arial"/>
                <w:sz w:val="22"/>
                <w:szCs w:val="22"/>
              </w:rPr>
              <w:t>5.950.000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7D364" w14:textId="77777777" w:rsidR="00E93C86" w:rsidRPr="00DB1467" w:rsidRDefault="00E93C86">
            <w:pPr>
              <w:jc w:val="right"/>
            </w:pPr>
            <w:r w:rsidRPr="00DB1467">
              <w:rPr>
                <w:rFonts w:ascii="Arial" w:hAnsi="Arial" w:cs="Arial"/>
                <w:sz w:val="22"/>
                <w:szCs w:val="22"/>
              </w:rPr>
              <w:t>0,</w:t>
            </w:r>
            <w:r w:rsidR="00351538" w:rsidRPr="00DB1467">
              <w:rPr>
                <w:rFonts w:ascii="Arial" w:hAnsi="Arial" w:cs="Arial"/>
                <w:sz w:val="22"/>
                <w:szCs w:val="22"/>
              </w:rPr>
              <w:t>682</w:t>
            </w:r>
          </w:p>
        </w:tc>
      </w:tr>
      <w:tr w:rsidR="00E93C86" w:rsidRPr="00DB1467" w14:paraId="79C0AB01"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98F88" w14:textId="77777777" w:rsidR="00E93C86" w:rsidRPr="00DB1467" w:rsidRDefault="00E93C86">
            <w:pPr>
              <w:tabs>
                <w:tab w:val="left" w:pos="2835"/>
              </w:tabs>
              <w:spacing w:line="360" w:lineRule="auto"/>
            </w:pPr>
            <w:r w:rsidRPr="00DB1467">
              <w:rPr>
                <w:rFonts w:ascii="Arial" w:hAnsi="Arial" w:cs="Arial"/>
                <w:sz w:val="22"/>
              </w:rPr>
              <w:t>304. Vigilância Sanitária</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24E1" w14:textId="77777777" w:rsidR="00E93C86" w:rsidRPr="00DB1467" w:rsidRDefault="00E3395B">
            <w:pPr>
              <w:jc w:val="right"/>
            </w:pPr>
            <w:r w:rsidRPr="00DB1467">
              <w:rPr>
                <w:rFonts w:ascii="Arial" w:hAnsi="Arial" w:cs="Arial"/>
                <w:sz w:val="22"/>
                <w:szCs w:val="22"/>
              </w:rPr>
              <w:t>2.878.935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7A8B9" w14:textId="77777777" w:rsidR="00E93C86" w:rsidRPr="00DB1467" w:rsidRDefault="00E93C86">
            <w:pPr>
              <w:jc w:val="right"/>
            </w:pPr>
            <w:r w:rsidRPr="00DB1467">
              <w:rPr>
                <w:rFonts w:ascii="Arial" w:hAnsi="Arial" w:cs="Arial"/>
                <w:sz w:val="22"/>
                <w:szCs w:val="22"/>
              </w:rPr>
              <w:t>0,</w:t>
            </w:r>
            <w:r w:rsidR="00351538" w:rsidRPr="00DB1467">
              <w:rPr>
                <w:rFonts w:ascii="Arial" w:hAnsi="Arial" w:cs="Arial"/>
                <w:sz w:val="22"/>
                <w:szCs w:val="22"/>
              </w:rPr>
              <w:t>330</w:t>
            </w:r>
          </w:p>
        </w:tc>
      </w:tr>
      <w:tr w:rsidR="00E93C86" w:rsidRPr="00DB1467" w14:paraId="7E9132D9"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D317B" w14:textId="77777777" w:rsidR="00E93C86" w:rsidRPr="00DB1467" w:rsidRDefault="00E93C86">
            <w:pPr>
              <w:tabs>
                <w:tab w:val="left" w:pos="2835"/>
              </w:tabs>
              <w:spacing w:line="360" w:lineRule="auto"/>
            </w:pPr>
            <w:r w:rsidRPr="00DB1467">
              <w:rPr>
                <w:rFonts w:ascii="Arial" w:hAnsi="Arial" w:cs="Arial"/>
                <w:sz w:val="22"/>
              </w:rPr>
              <w:t>305. Vigilância Epidemiológica</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04015" w14:textId="77777777" w:rsidR="00E93C86" w:rsidRPr="00DB1467" w:rsidRDefault="00E3395B">
            <w:pPr>
              <w:jc w:val="right"/>
            </w:pPr>
            <w:r w:rsidRPr="00DB1467">
              <w:rPr>
                <w:rFonts w:ascii="Arial" w:hAnsi="Arial" w:cs="Arial"/>
                <w:sz w:val="22"/>
                <w:szCs w:val="22"/>
              </w:rPr>
              <w:t>3.125.433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73DF8" w14:textId="77777777" w:rsidR="00E93C86" w:rsidRPr="00DB1467" w:rsidRDefault="00E93C86">
            <w:pPr>
              <w:jc w:val="right"/>
            </w:pPr>
            <w:r w:rsidRPr="00DB1467">
              <w:rPr>
                <w:rFonts w:ascii="Arial" w:hAnsi="Arial" w:cs="Arial"/>
                <w:sz w:val="22"/>
                <w:szCs w:val="22"/>
              </w:rPr>
              <w:t>0,</w:t>
            </w:r>
            <w:r w:rsidR="00351538" w:rsidRPr="00DB1467">
              <w:rPr>
                <w:rFonts w:ascii="Arial" w:hAnsi="Arial" w:cs="Arial"/>
                <w:sz w:val="22"/>
                <w:szCs w:val="22"/>
              </w:rPr>
              <w:t>358</w:t>
            </w:r>
          </w:p>
        </w:tc>
      </w:tr>
      <w:tr w:rsidR="00E93C86" w:rsidRPr="00DB1467" w14:paraId="553706DC"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8B448" w14:textId="77777777" w:rsidR="00E93C86" w:rsidRPr="00DB1467" w:rsidRDefault="00E93C86">
            <w:pPr>
              <w:tabs>
                <w:tab w:val="left" w:pos="2835"/>
              </w:tabs>
              <w:spacing w:line="360" w:lineRule="auto"/>
            </w:pPr>
            <w:r w:rsidRPr="00DB1467">
              <w:rPr>
                <w:rFonts w:ascii="Arial" w:hAnsi="Arial" w:cs="Arial"/>
                <w:sz w:val="22"/>
              </w:rPr>
              <w:t>306. Alimentação e Nutrição</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8F4F7" w14:textId="77777777" w:rsidR="00E93C86" w:rsidRPr="00DB1467" w:rsidRDefault="00013DCD">
            <w:pPr>
              <w:jc w:val="right"/>
            </w:pPr>
            <w:r w:rsidRPr="00DB1467">
              <w:rPr>
                <w:rFonts w:ascii="Arial" w:hAnsi="Arial" w:cs="Arial"/>
                <w:sz w:val="22"/>
                <w:szCs w:val="22"/>
              </w:rPr>
              <w:t>14.274.000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7427" w14:textId="77777777" w:rsidR="00E93C86" w:rsidRPr="00DB1467" w:rsidRDefault="00E93C86">
            <w:pPr>
              <w:jc w:val="right"/>
            </w:pPr>
            <w:r w:rsidRPr="00DB1467">
              <w:rPr>
                <w:rFonts w:ascii="Arial" w:hAnsi="Arial" w:cs="Arial"/>
                <w:sz w:val="22"/>
                <w:szCs w:val="22"/>
              </w:rPr>
              <w:t>1,</w:t>
            </w:r>
            <w:r w:rsidR="00351538" w:rsidRPr="00DB1467">
              <w:rPr>
                <w:rFonts w:ascii="Arial" w:hAnsi="Arial" w:cs="Arial"/>
                <w:sz w:val="22"/>
                <w:szCs w:val="22"/>
              </w:rPr>
              <w:t>636</w:t>
            </w:r>
          </w:p>
        </w:tc>
      </w:tr>
      <w:tr w:rsidR="00E93C86" w:rsidRPr="00DB1467" w14:paraId="1864A91F" w14:textId="77777777" w:rsidTr="0010359A">
        <w:trPr>
          <w:trHeight w:val="304"/>
        </w:trPr>
        <w:tc>
          <w:tcPr>
            <w:tcW w:w="59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F0827" w14:textId="77777777" w:rsidR="00E93C86" w:rsidRPr="00DB1467" w:rsidRDefault="00E93C86">
            <w:pPr>
              <w:tabs>
                <w:tab w:val="left" w:pos="2835"/>
              </w:tabs>
              <w:spacing w:line="360" w:lineRule="auto"/>
            </w:pPr>
            <w:r w:rsidRPr="00DB1467">
              <w:rPr>
                <w:rFonts w:ascii="Arial" w:hAnsi="Arial" w:cs="Arial"/>
                <w:sz w:val="22"/>
              </w:rPr>
              <w:t>331. Proteção e Benefícios ao Trabalhador (PASEP)</w:t>
            </w:r>
          </w:p>
        </w:tc>
        <w:tc>
          <w:tcPr>
            <w:tcW w:w="1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89F07" w14:textId="77777777" w:rsidR="00E93C86" w:rsidRPr="00DB1467" w:rsidRDefault="00013DCD">
            <w:pPr>
              <w:jc w:val="right"/>
            </w:pPr>
            <w:r w:rsidRPr="00DB1467">
              <w:rPr>
                <w:rFonts w:ascii="Arial" w:hAnsi="Arial" w:cs="Arial"/>
                <w:sz w:val="22"/>
                <w:szCs w:val="22"/>
              </w:rPr>
              <w:t>8.000.000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9A7BC" w14:textId="77777777" w:rsidR="00E93C86" w:rsidRPr="00DB1467" w:rsidRDefault="00E93C86">
            <w:pPr>
              <w:jc w:val="right"/>
            </w:pPr>
            <w:r w:rsidRPr="00DB1467">
              <w:rPr>
                <w:rFonts w:ascii="Arial" w:hAnsi="Arial" w:cs="Arial"/>
                <w:sz w:val="22"/>
                <w:szCs w:val="22"/>
              </w:rPr>
              <w:t>0,9</w:t>
            </w:r>
            <w:r w:rsidR="00351538" w:rsidRPr="00DB1467">
              <w:rPr>
                <w:rFonts w:ascii="Arial" w:hAnsi="Arial" w:cs="Arial"/>
                <w:sz w:val="22"/>
                <w:szCs w:val="22"/>
              </w:rPr>
              <w:t>17</w:t>
            </w:r>
          </w:p>
        </w:tc>
      </w:tr>
      <w:tr w:rsidR="00E93C86" w:rsidRPr="00DB1467" w14:paraId="4673FCCA"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8B8CB39" w14:textId="77777777" w:rsidR="00E93C86" w:rsidRPr="00DB1467" w:rsidRDefault="00E93C86">
            <w:pPr>
              <w:tabs>
                <w:tab w:val="left" w:pos="2835"/>
              </w:tabs>
              <w:spacing w:line="360" w:lineRule="auto"/>
              <w:jc w:val="both"/>
            </w:pPr>
            <w:r w:rsidRPr="00DB1467">
              <w:rPr>
                <w:rFonts w:ascii="Arial" w:hAnsi="Arial" w:cs="Arial"/>
                <w:sz w:val="22"/>
              </w:rPr>
              <w:lastRenderedPageBreak/>
              <w:t xml:space="preserve">361. Ensino Fundamental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1459360E" w14:textId="77777777" w:rsidR="00E93C86" w:rsidRPr="00DB1467" w:rsidRDefault="00013DCD">
            <w:pPr>
              <w:jc w:val="right"/>
            </w:pPr>
            <w:r w:rsidRPr="00DB1467">
              <w:rPr>
                <w:rFonts w:ascii="Arial" w:hAnsi="Arial" w:cs="Arial"/>
                <w:sz w:val="22"/>
                <w:szCs w:val="22"/>
              </w:rPr>
              <w:t>126.124.000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3D7B8397" w14:textId="77777777" w:rsidR="00E93C86" w:rsidRPr="00DB1467" w:rsidRDefault="00351538">
            <w:pPr>
              <w:jc w:val="right"/>
            </w:pPr>
            <w:r w:rsidRPr="00DB1467">
              <w:rPr>
                <w:rFonts w:ascii="Arial" w:hAnsi="Arial" w:cs="Arial"/>
                <w:sz w:val="22"/>
                <w:szCs w:val="22"/>
              </w:rPr>
              <w:t>14,455</w:t>
            </w:r>
          </w:p>
        </w:tc>
      </w:tr>
      <w:tr w:rsidR="00E93C86" w:rsidRPr="00DB1467" w14:paraId="5E2AA711"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AB5AF6A" w14:textId="77777777" w:rsidR="00E93C86" w:rsidRPr="00DB1467" w:rsidRDefault="00E93C86">
            <w:pPr>
              <w:tabs>
                <w:tab w:val="left" w:pos="2835"/>
              </w:tabs>
              <w:spacing w:line="360" w:lineRule="auto"/>
              <w:jc w:val="both"/>
            </w:pPr>
            <w:r w:rsidRPr="00DB1467">
              <w:rPr>
                <w:rFonts w:ascii="Arial" w:hAnsi="Arial" w:cs="Arial"/>
                <w:sz w:val="22"/>
              </w:rPr>
              <w:t>364. Ensino Superior</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7177423" w14:textId="77777777" w:rsidR="00E93C86" w:rsidRPr="00DB1467" w:rsidRDefault="00E93C86">
            <w:pPr>
              <w:jc w:val="right"/>
            </w:pPr>
            <w:r w:rsidRPr="00DB1467">
              <w:rPr>
                <w:rFonts w:ascii="Arial" w:hAnsi="Arial" w:cs="Arial"/>
                <w:sz w:val="22"/>
                <w:szCs w:val="22"/>
              </w:rPr>
              <w:t>800.000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39CF3B81" w14:textId="77777777" w:rsidR="00E93C86" w:rsidRPr="00DB1467" w:rsidRDefault="00E93C86">
            <w:pPr>
              <w:jc w:val="right"/>
            </w:pPr>
            <w:r w:rsidRPr="00DB1467">
              <w:rPr>
                <w:rFonts w:ascii="Arial" w:hAnsi="Arial" w:cs="Arial"/>
                <w:sz w:val="22"/>
                <w:szCs w:val="22"/>
              </w:rPr>
              <w:t>0,</w:t>
            </w:r>
            <w:r w:rsidR="00351538" w:rsidRPr="00DB1467">
              <w:rPr>
                <w:rFonts w:ascii="Arial" w:hAnsi="Arial" w:cs="Arial"/>
                <w:sz w:val="22"/>
                <w:szCs w:val="22"/>
              </w:rPr>
              <w:t>092</w:t>
            </w:r>
          </w:p>
        </w:tc>
      </w:tr>
      <w:tr w:rsidR="00E93C86" w:rsidRPr="00DB1467" w14:paraId="539BA3C6"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255823E6" w14:textId="77777777" w:rsidR="00E93C86" w:rsidRPr="00DB1467" w:rsidRDefault="00E93C86">
            <w:pPr>
              <w:tabs>
                <w:tab w:val="left" w:pos="2835"/>
              </w:tabs>
              <w:spacing w:line="360" w:lineRule="auto"/>
              <w:jc w:val="both"/>
            </w:pPr>
            <w:r w:rsidRPr="00DB1467">
              <w:rPr>
                <w:rFonts w:ascii="Arial" w:hAnsi="Arial" w:cs="Arial"/>
                <w:sz w:val="22"/>
              </w:rPr>
              <w:t>365. Educação Infantil</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165F789" w14:textId="77777777" w:rsidR="00E93C86" w:rsidRPr="00DB1467" w:rsidRDefault="00013DCD">
            <w:pPr>
              <w:jc w:val="right"/>
            </w:pPr>
            <w:r w:rsidRPr="00DB1467">
              <w:rPr>
                <w:rFonts w:ascii="Arial" w:hAnsi="Arial" w:cs="Arial"/>
                <w:sz w:val="22"/>
                <w:szCs w:val="22"/>
              </w:rPr>
              <w:t>75.246.000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7FD61975" w14:textId="77777777" w:rsidR="00E93C86" w:rsidRPr="00DB1467" w:rsidRDefault="00351538">
            <w:pPr>
              <w:jc w:val="right"/>
            </w:pPr>
            <w:r w:rsidRPr="00DB1467">
              <w:rPr>
                <w:rFonts w:ascii="Arial" w:hAnsi="Arial" w:cs="Arial"/>
                <w:sz w:val="22"/>
                <w:szCs w:val="22"/>
              </w:rPr>
              <w:t>8,624</w:t>
            </w:r>
          </w:p>
        </w:tc>
      </w:tr>
      <w:tr w:rsidR="00E93C86" w:rsidRPr="00DB1467" w14:paraId="20D8076F"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4E6CFF4" w14:textId="77777777" w:rsidR="00E93C86" w:rsidRPr="00DB1467" w:rsidRDefault="00E93C86">
            <w:pPr>
              <w:tabs>
                <w:tab w:val="left" w:pos="2835"/>
              </w:tabs>
              <w:spacing w:line="360" w:lineRule="auto"/>
              <w:jc w:val="both"/>
            </w:pPr>
            <w:r w:rsidRPr="00DB1467">
              <w:rPr>
                <w:rFonts w:ascii="Arial" w:hAnsi="Arial" w:cs="Arial"/>
                <w:sz w:val="22"/>
              </w:rPr>
              <w:t>366. Educação de Jovens e Adultos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75C48221" w14:textId="77777777" w:rsidR="00E93C86" w:rsidRPr="00DB1467" w:rsidRDefault="00E93C86">
            <w:pPr>
              <w:jc w:val="right"/>
            </w:pPr>
            <w:r w:rsidRPr="00DB1467">
              <w:rPr>
                <w:rFonts w:ascii="Arial" w:hAnsi="Arial" w:cs="Arial"/>
                <w:sz w:val="22"/>
                <w:szCs w:val="22"/>
              </w:rPr>
              <w:t>1</w:t>
            </w:r>
            <w:r w:rsidR="00013DCD" w:rsidRPr="00DB1467">
              <w:rPr>
                <w:rFonts w:ascii="Arial" w:hAnsi="Arial" w:cs="Arial"/>
                <w:sz w:val="22"/>
                <w:szCs w:val="22"/>
              </w:rPr>
              <w:t>00</w:t>
            </w:r>
            <w:r w:rsidRPr="00DB1467">
              <w:rPr>
                <w:rFonts w:ascii="Arial" w:hAnsi="Arial" w:cs="Arial"/>
                <w:sz w:val="22"/>
                <w:szCs w:val="22"/>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0EC11890" w14:textId="77777777" w:rsidR="00E93C86" w:rsidRPr="00DB1467" w:rsidRDefault="00E93C86">
            <w:pPr>
              <w:jc w:val="right"/>
            </w:pPr>
            <w:r w:rsidRPr="00DB1467">
              <w:rPr>
                <w:rFonts w:ascii="Arial" w:hAnsi="Arial" w:cs="Arial"/>
                <w:sz w:val="22"/>
                <w:szCs w:val="22"/>
              </w:rPr>
              <w:t>0,0</w:t>
            </w:r>
            <w:r w:rsidR="00351538" w:rsidRPr="00DB1467">
              <w:rPr>
                <w:rFonts w:ascii="Arial" w:hAnsi="Arial" w:cs="Arial"/>
                <w:sz w:val="22"/>
                <w:szCs w:val="22"/>
              </w:rPr>
              <w:t>11</w:t>
            </w:r>
          </w:p>
        </w:tc>
      </w:tr>
      <w:tr w:rsidR="00E93C86" w:rsidRPr="00DB1467" w14:paraId="4AEC3840"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AA1ECDE" w14:textId="77777777" w:rsidR="00E93C86" w:rsidRPr="00DB1467" w:rsidRDefault="00E93C86">
            <w:pPr>
              <w:tabs>
                <w:tab w:val="left" w:pos="2835"/>
              </w:tabs>
              <w:spacing w:line="360" w:lineRule="auto"/>
              <w:jc w:val="both"/>
            </w:pPr>
            <w:r w:rsidRPr="00DB1467">
              <w:rPr>
                <w:rFonts w:ascii="Arial" w:hAnsi="Arial" w:cs="Arial"/>
                <w:sz w:val="22"/>
              </w:rPr>
              <w:t>367. Educação Especial</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108B553" w14:textId="77777777" w:rsidR="00E93C86" w:rsidRPr="00DB1467" w:rsidRDefault="00013DCD">
            <w:pPr>
              <w:jc w:val="right"/>
            </w:pPr>
            <w:r w:rsidRPr="00DB1467">
              <w:rPr>
                <w:rFonts w:ascii="Arial" w:hAnsi="Arial" w:cs="Arial"/>
                <w:sz w:val="22"/>
                <w:szCs w:val="22"/>
              </w:rPr>
              <w:t>6.020.000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5620FF3A" w14:textId="77777777" w:rsidR="00E93C86" w:rsidRPr="00DB1467" w:rsidRDefault="00E93C86">
            <w:pPr>
              <w:jc w:val="right"/>
            </w:pPr>
            <w:r w:rsidRPr="00DB1467">
              <w:rPr>
                <w:rFonts w:ascii="Arial" w:hAnsi="Arial" w:cs="Arial"/>
                <w:sz w:val="22"/>
                <w:szCs w:val="22"/>
              </w:rPr>
              <w:t>0,</w:t>
            </w:r>
            <w:r w:rsidR="00351538" w:rsidRPr="00DB1467">
              <w:rPr>
                <w:rFonts w:ascii="Arial" w:hAnsi="Arial" w:cs="Arial"/>
                <w:sz w:val="22"/>
                <w:szCs w:val="22"/>
              </w:rPr>
              <w:t>690</w:t>
            </w:r>
          </w:p>
        </w:tc>
      </w:tr>
      <w:tr w:rsidR="00E93C86" w:rsidRPr="00DB1467" w14:paraId="6DF2A1D7"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336C378" w14:textId="77777777" w:rsidR="00E93C86" w:rsidRPr="00DB1467" w:rsidRDefault="00E93C86">
            <w:pPr>
              <w:tabs>
                <w:tab w:val="left" w:pos="2835"/>
              </w:tabs>
              <w:spacing w:line="360" w:lineRule="auto"/>
            </w:pPr>
            <w:r w:rsidRPr="00DB1467">
              <w:rPr>
                <w:rFonts w:ascii="Arial" w:hAnsi="Arial" w:cs="Arial"/>
                <w:sz w:val="22"/>
              </w:rPr>
              <w:t>392. Difusão Cultural</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6F5B2BA" w14:textId="77777777" w:rsidR="00E93C86" w:rsidRPr="00DB1467" w:rsidRDefault="000A10F2">
            <w:pPr>
              <w:jc w:val="right"/>
            </w:pPr>
            <w:r w:rsidRPr="00DB1467">
              <w:rPr>
                <w:rFonts w:ascii="Arial" w:hAnsi="Arial" w:cs="Arial"/>
                <w:sz w:val="22"/>
                <w:szCs w:val="22"/>
              </w:rPr>
              <w:t>10.157.000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5AD66522" w14:textId="77777777" w:rsidR="00E93C86" w:rsidRPr="00DB1467" w:rsidRDefault="00E93C86">
            <w:pPr>
              <w:jc w:val="right"/>
            </w:pPr>
            <w:r w:rsidRPr="00DB1467">
              <w:rPr>
                <w:rFonts w:ascii="Arial" w:hAnsi="Arial" w:cs="Arial"/>
                <w:sz w:val="22"/>
                <w:szCs w:val="22"/>
              </w:rPr>
              <w:t>1,</w:t>
            </w:r>
            <w:r w:rsidR="00351538" w:rsidRPr="00DB1467">
              <w:rPr>
                <w:rFonts w:ascii="Arial" w:hAnsi="Arial" w:cs="Arial"/>
                <w:sz w:val="22"/>
                <w:szCs w:val="22"/>
              </w:rPr>
              <w:t>164</w:t>
            </w:r>
          </w:p>
        </w:tc>
      </w:tr>
      <w:tr w:rsidR="00E93C86" w:rsidRPr="00DB1467" w14:paraId="22651C10"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037A2CE" w14:textId="77777777" w:rsidR="00E93C86" w:rsidRPr="00DB1467" w:rsidRDefault="00E93C86">
            <w:pPr>
              <w:tabs>
                <w:tab w:val="left" w:pos="2835"/>
              </w:tabs>
              <w:spacing w:line="360" w:lineRule="auto"/>
            </w:pPr>
            <w:r w:rsidRPr="00DB1467">
              <w:rPr>
                <w:rFonts w:ascii="Arial" w:hAnsi="Arial" w:cs="Arial"/>
                <w:sz w:val="22"/>
              </w:rPr>
              <w:t>451. Infraestrutura Urbana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16D6951" w14:textId="77777777" w:rsidR="00E93C86" w:rsidRPr="00DB1467" w:rsidRDefault="000A10F2">
            <w:pPr>
              <w:jc w:val="right"/>
            </w:pPr>
            <w:r w:rsidRPr="00DB1467">
              <w:rPr>
                <w:rFonts w:ascii="Arial" w:hAnsi="Arial" w:cs="Arial"/>
                <w:sz w:val="22"/>
                <w:szCs w:val="22"/>
              </w:rPr>
              <w:t>26.579.000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1D6E0FE9" w14:textId="77777777" w:rsidR="00E93C86" w:rsidRPr="00DB1467" w:rsidRDefault="00351538">
            <w:pPr>
              <w:jc w:val="right"/>
            </w:pPr>
            <w:r w:rsidRPr="00DB1467">
              <w:rPr>
                <w:rFonts w:ascii="Arial" w:hAnsi="Arial" w:cs="Arial"/>
                <w:sz w:val="22"/>
                <w:szCs w:val="22"/>
              </w:rPr>
              <w:t>3,046</w:t>
            </w:r>
          </w:p>
        </w:tc>
      </w:tr>
      <w:tr w:rsidR="00E93C86" w:rsidRPr="00DB1467" w14:paraId="41D595E1"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BF2510E" w14:textId="77777777" w:rsidR="00E93C86" w:rsidRPr="00DB1467" w:rsidRDefault="00E93C86">
            <w:pPr>
              <w:tabs>
                <w:tab w:val="left" w:pos="2835"/>
              </w:tabs>
              <w:spacing w:line="360" w:lineRule="auto"/>
            </w:pPr>
            <w:r w:rsidRPr="00DB1467">
              <w:rPr>
                <w:rFonts w:ascii="Arial" w:hAnsi="Arial" w:cs="Arial"/>
                <w:sz w:val="22"/>
              </w:rPr>
              <w:t>452. Serviços Urbanos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3A1C4540" w14:textId="77777777" w:rsidR="00E93C86" w:rsidRPr="00DB1467" w:rsidRDefault="000A10F2">
            <w:pPr>
              <w:jc w:val="right"/>
            </w:pPr>
            <w:r w:rsidRPr="00DB1467">
              <w:rPr>
                <w:rFonts w:ascii="Arial" w:hAnsi="Arial" w:cs="Arial"/>
                <w:sz w:val="22"/>
                <w:szCs w:val="22"/>
              </w:rPr>
              <w:t>102.133.978</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699986CF" w14:textId="77777777" w:rsidR="00E93C86" w:rsidRPr="00DB1467" w:rsidRDefault="00351538">
            <w:pPr>
              <w:jc w:val="right"/>
            </w:pPr>
            <w:r w:rsidRPr="00DB1467">
              <w:rPr>
                <w:rFonts w:ascii="Arial" w:hAnsi="Arial" w:cs="Arial"/>
                <w:sz w:val="22"/>
                <w:szCs w:val="22"/>
              </w:rPr>
              <w:t>11,706</w:t>
            </w:r>
          </w:p>
        </w:tc>
      </w:tr>
      <w:tr w:rsidR="00E93C86" w:rsidRPr="00DB1467" w14:paraId="6FCEBF8D"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9E3BB0B" w14:textId="77777777" w:rsidR="00E93C86" w:rsidRPr="00DB1467" w:rsidRDefault="00E93C86">
            <w:pPr>
              <w:tabs>
                <w:tab w:val="left" w:pos="2835"/>
              </w:tabs>
              <w:spacing w:line="360" w:lineRule="auto"/>
            </w:pPr>
            <w:r w:rsidRPr="00DB1467">
              <w:rPr>
                <w:rFonts w:ascii="Arial" w:hAnsi="Arial" w:cs="Arial"/>
                <w:sz w:val="22"/>
              </w:rPr>
              <w:t>482. Habitação Urbana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708B7AD2" w14:textId="77777777" w:rsidR="00E93C86" w:rsidRPr="00DB1467" w:rsidRDefault="000A10F2">
            <w:pPr>
              <w:jc w:val="right"/>
            </w:pPr>
            <w:r w:rsidRPr="00DB1467">
              <w:rPr>
                <w:rFonts w:ascii="Arial" w:hAnsi="Arial" w:cs="Arial"/>
                <w:sz w:val="22"/>
                <w:szCs w:val="22"/>
              </w:rPr>
              <w:t>695.000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31F3C4B9" w14:textId="77777777" w:rsidR="00E93C86" w:rsidRPr="00DB1467" w:rsidRDefault="00E93C86">
            <w:pPr>
              <w:jc w:val="right"/>
            </w:pPr>
            <w:r w:rsidRPr="00DB1467">
              <w:rPr>
                <w:rFonts w:ascii="Arial" w:hAnsi="Arial" w:cs="Arial"/>
                <w:sz w:val="22"/>
                <w:szCs w:val="22"/>
              </w:rPr>
              <w:t>0,0</w:t>
            </w:r>
            <w:r w:rsidR="00351538" w:rsidRPr="00DB1467">
              <w:rPr>
                <w:rFonts w:ascii="Arial" w:hAnsi="Arial" w:cs="Arial"/>
                <w:sz w:val="22"/>
                <w:szCs w:val="22"/>
              </w:rPr>
              <w:t>80</w:t>
            </w:r>
          </w:p>
        </w:tc>
      </w:tr>
      <w:tr w:rsidR="00E93C86" w:rsidRPr="00DB1467" w14:paraId="67735686"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699775F6" w14:textId="77777777" w:rsidR="00E93C86" w:rsidRPr="00DB1467" w:rsidRDefault="00E93C86">
            <w:pPr>
              <w:tabs>
                <w:tab w:val="left" w:pos="2835"/>
              </w:tabs>
              <w:spacing w:line="360" w:lineRule="auto"/>
            </w:pPr>
            <w:r w:rsidRPr="00DB1467">
              <w:rPr>
                <w:rFonts w:ascii="Arial" w:hAnsi="Arial" w:cs="Arial"/>
                <w:sz w:val="22"/>
              </w:rPr>
              <w:t>512. Saneamento Básico Urbano</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72955460" w14:textId="77777777" w:rsidR="00E93C86" w:rsidRPr="00DB1467" w:rsidRDefault="00E93C86">
            <w:pPr>
              <w:jc w:val="right"/>
            </w:pPr>
            <w:r w:rsidRPr="00DB1467">
              <w:rPr>
                <w:rFonts w:ascii="Arial" w:hAnsi="Arial" w:cs="Arial"/>
                <w:sz w:val="22"/>
                <w:szCs w:val="22"/>
              </w:rPr>
              <w:t>1</w:t>
            </w:r>
            <w:r w:rsidR="000A10F2" w:rsidRPr="00DB1467">
              <w:rPr>
                <w:rFonts w:ascii="Arial" w:hAnsi="Arial" w:cs="Arial"/>
                <w:sz w:val="22"/>
                <w:szCs w:val="22"/>
              </w:rPr>
              <w:t>5</w:t>
            </w:r>
            <w:r w:rsidRPr="00DB1467">
              <w:rPr>
                <w:rFonts w:ascii="Arial" w:hAnsi="Arial" w:cs="Arial"/>
                <w:sz w:val="22"/>
                <w:szCs w:val="22"/>
              </w:rPr>
              <w:t>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65D2EA4C" w14:textId="77777777" w:rsidR="00E93C86" w:rsidRPr="00DB1467" w:rsidRDefault="00E93C86">
            <w:pPr>
              <w:jc w:val="right"/>
            </w:pPr>
            <w:r w:rsidRPr="00DB1467">
              <w:rPr>
                <w:rFonts w:ascii="Arial" w:hAnsi="Arial" w:cs="Arial"/>
                <w:sz w:val="22"/>
                <w:szCs w:val="22"/>
              </w:rPr>
              <w:t>0,01</w:t>
            </w:r>
            <w:r w:rsidR="00351538" w:rsidRPr="00DB1467">
              <w:rPr>
                <w:rFonts w:ascii="Arial" w:hAnsi="Arial" w:cs="Arial"/>
                <w:sz w:val="22"/>
                <w:szCs w:val="22"/>
              </w:rPr>
              <w:t>7</w:t>
            </w:r>
          </w:p>
        </w:tc>
      </w:tr>
      <w:tr w:rsidR="00E93C86" w:rsidRPr="00DB1467" w14:paraId="5D557E3C"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4ECB489E" w14:textId="77777777" w:rsidR="00E93C86" w:rsidRPr="00DB1467" w:rsidRDefault="00E93C86">
            <w:pPr>
              <w:tabs>
                <w:tab w:val="left" w:pos="2835"/>
              </w:tabs>
              <w:spacing w:line="360" w:lineRule="auto"/>
            </w:pPr>
            <w:r w:rsidRPr="00DB1467">
              <w:rPr>
                <w:rFonts w:ascii="Arial" w:hAnsi="Arial" w:cs="Arial"/>
                <w:sz w:val="22"/>
              </w:rPr>
              <w:t xml:space="preserve">541. Preservação e Conservação Ambiental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67ADAB7D" w14:textId="77777777" w:rsidR="00E93C86" w:rsidRPr="00DB1467" w:rsidRDefault="000A10F2">
            <w:pPr>
              <w:jc w:val="right"/>
            </w:pPr>
            <w:r w:rsidRPr="00DB1467">
              <w:rPr>
                <w:rFonts w:ascii="Arial" w:hAnsi="Arial" w:cs="Arial"/>
                <w:sz w:val="22"/>
                <w:szCs w:val="22"/>
              </w:rPr>
              <w:t>400</w:t>
            </w:r>
            <w:r w:rsidR="00E93C86" w:rsidRPr="00DB1467">
              <w:rPr>
                <w:rFonts w:ascii="Arial" w:hAnsi="Arial" w:cs="Arial"/>
                <w:sz w:val="22"/>
                <w:szCs w:val="22"/>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0C98CF4D" w14:textId="77777777" w:rsidR="00E93C86" w:rsidRPr="00DB1467" w:rsidRDefault="00E93C86">
            <w:pPr>
              <w:jc w:val="right"/>
            </w:pPr>
            <w:r w:rsidRPr="00DB1467">
              <w:rPr>
                <w:rFonts w:ascii="Arial" w:hAnsi="Arial" w:cs="Arial"/>
                <w:sz w:val="22"/>
                <w:szCs w:val="22"/>
              </w:rPr>
              <w:t>0,0</w:t>
            </w:r>
            <w:r w:rsidR="00351538" w:rsidRPr="00DB1467">
              <w:rPr>
                <w:rFonts w:ascii="Arial" w:hAnsi="Arial" w:cs="Arial"/>
                <w:sz w:val="22"/>
                <w:szCs w:val="22"/>
              </w:rPr>
              <w:t>46</w:t>
            </w:r>
          </w:p>
        </w:tc>
      </w:tr>
      <w:tr w:rsidR="00E93C86" w:rsidRPr="00DB1467" w14:paraId="06CE2D7C"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3D8A5A7" w14:textId="77777777" w:rsidR="00E93C86" w:rsidRPr="00DB1467" w:rsidRDefault="00E93C86">
            <w:pPr>
              <w:tabs>
                <w:tab w:val="left" w:pos="2835"/>
              </w:tabs>
              <w:spacing w:line="360" w:lineRule="auto"/>
            </w:pPr>
            <w:r w:rsidRPr="00DB1467">
              <w:rPr>
                <w:rFonts w:ascii="Arial" w:hAnsi="Arial" w:cs="Arial"/>
                <w:sz w:val="22"/>
              </w:rPr>
              <w:t xml:space="preserve">542. Controle Ambiental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1957DA0D" w14:textId="77777777" w:rsidR="00E93C86" w:rsidRPr="00DB1467" w:rsidRDefault="000A10F2">
            <w:pPr>
              <w:jc w:val="right"/>
            </w:pPr>
            <w:r w:rsidRPr="00DB1467">
              <w:rPr>
                <w:rFonts w:ascii="Arial" w:hAnsi="Arial" w:cs="Arial"/>
                <w:sz w:val="22"/>
                <w:szCs w:val="22"/>
              </w:rPr>
              <w:t>941</w:t>
            </w:r>
            <w:r w:rsidR="00E93C86" w:rsidRPr="00DB1467">
              <w:rPr>
                <w:rFonts w:ascii="Arial" w:hAnsi="Arial" w:cs="Arial"/>
                <w:sz w:val="22"/>
                <w:szCs w:val="22"/>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5A54EB27" w14:textId="77777777" w:rsidR="00E93C86" w:rsidRPr="00DB1467" w:rsidRDefault="00E93C86">
            <w:pPr>
              <w:jc w:val="right"/>
            </w:pPr>
            <w:r w:rsidRPr="00DB1467">
              <w:rPr>
                <w:rFonts w:ascii="Arial" w:hAnsi="Arial" w:cs="Arial"/>
                <w:sz w:val="22"/>
                <w:szCs w:val="22"/>
              </w:rPr>
              <w:t>0,</w:t>
            </w:r>
            <w:r w:rsidR="00351538" w:rsidRPr="00DB1467">
              <w:rPr>
                <w:rFonts w:ascii="Arial" w:hAnsi="Arial" w:cs="Arial"/>
                <w:sz w:val="22"/>
                <w:szCs w:val="22"/>
              </w:rPr>
              <w:t>108</w:t>
            </w:r>
          </w:p>
        </w:tc>
      </w:tr>
      <w:tr w:rsidR="00E93C86" w:rsidRPr="00DB1467" w14:paraId="3F67AF8D"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2EB39A42" w14:textId="77777777" w:rsidR="00E93C86" w:rsidRPr="00DB1467" w:rsidRDefault="00E93C86">
            <w:pPr>
              <w:tabs>
                <w:tab w:val="left" w:pos="2835"/>
              </w:tabs>
              <w:spacing w:line="360" w:lineRule="auto"/>
            </w:pPr>
            <w:r w:rsidRPr="00DB1467">
              <w:rPr>
                <w:rFonts w:ascii="Arial" w:hAnsi="Arial" w:cs="Arial"/>
                <w:sz w:val="22"/>
              </w:rPr>
              <w:t>605. Abastecimento</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3B318FE6" w14:textId="77777777" w:rsidR="00E93C86" w:rsidRPr="00DB1467" w:rsidRDefault="000A10F2">
            <w:pPr>
              <w:jc w:val="right"/>
            </w:pPr>
            <w:r w:rsidRPr="00DB1467">
              <w:rPr>
                <w:rFonts w:ascii="Arial" w:hAnsi="Arial" w:cs="Arial"/>
                <w:sz w:val="22"/>
                <w:szCs w:val="22"/>
              </w:rPr>
              <w:t>12</w:t>
            </w:r>
            <w:r w:rsidR="00E93C86" w:rsidRPr="00DB1467">
              <w:rPr>
                <w:rFonts w:ascii="Arial" w:hAnsi="Arial" w:cs="Arial"/>
                <w:sz w:val="22"/>
                <w:szCs w:val="22"/>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776A2DB0" w14:textId="77777777" w:rsidR="00E93C86" w:rsidRPr="00DB1467" w:rsidRDefault="00E93C86">
            <w:pPr>
              <w:jc w:val="right"/>
            </w:pPr>
            <w:r w:rsidRPr="00DB1467">
              <w:rPr>
                <w:rFonts w:ascii="Arial" w:hAnsi="Arial" w:cs="Arial"/>
                <w:sz w:val="22"/>
                <w:szCs w:val="22"/>
              </w:rPr>
              <w:t>0,0</w:t>
            </w:r>
            <w:r w:rsidR="00351538" w:rsidRPr="00DB1467">
              <w:rPr>
                <w:rFonts w:ascii="Arial" w:hAnsi="Arial" w:cs="Arial"/>
                <w:sz w:val="22"/>
                <w:szCs w:val="22"/>
              </w:rPr>
              <w:t>01</w:t>
            </w:r>
          </w:p>
        </w:tc>
      </w:tr>
      <w:tr w:rsidR="00E93C86" w:rsidRPr="00DB1467" w14:paraId="68E0920F"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07C67C62" w14:textId="77777777" w:rsidR="00E93C86" w:rsidRPr="00DB1467" w:rsidRDefault="00E93C86">
            <w:pPr>
              <w:tabs>
                <w:tab w:val="left" w:pos="2835"/>
              </w:tabs>
              <w:spacing w:line="360" w:lineRule="auto"/>
            </w:pPr>
            <w:r w:rsidRPr="00DB1467">
              <w:rPr>
                <w:rFonts w:ascii="Arial" w:hAnsi="Arial" w:cs="Arial"/>
                <w:sz w:val="22"/>
              </w:rPr>
              <w:t xml:space="preserve">695. Turismo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649E6C01" w14:textId="77777777" w:rsidR="00E93C86" w:rsidRPr="00DB1467" w:rsidRDefault="000A10F2">
            <w:pPr>
              <w:jc w:val="right"/>
            </w:pPr>
            <w:r w:rsidRPr="00DB1467">
              <w:rPr>
                <w:rFonts w:ascii="Arial" w:hAnsi="Arial" w:cs="Arial"/>
                <w:sz w:val="22"/>
                <w:szCs w:val="22"/>
              </w:rPr>
              <w:t>436</w:t>
            </w:r>
            <w:r w:rsidR="00E93C86" w:rsidRPr="00DB1467">
              <w:rPr>
                <w:rFonts w:ascii="Arial" w:hAnsi="Arial" w:cs="Arial"/>
                <w:sz w:val="22"/>
                <w:szCs w:val="22"/>
              </w:rPr>
              <w:t>.000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2CA2493E" w14:textId="77777777" w:rsidR="00E93C86" w:rsidRPr="00DB1467" w:rsidRDefault="00E93C86">
            <w:pPr>
              <w:jc w:val="right"/>
            </w:pPr>
            <w:r w:rsidRPr="00DB1467">
              <w:rPr>
                <w:rFonts w:ascii="Arial" w:hAnsi="Arial" w:cs="Arial"/>
                <w:sz w:val="22"/>
                <w:szCs w:val="22"/>
              </w:rPr>
              <w:t>0,0</w:t>
            </w:r>
            <w:r w:rsidR="00351538" w:rsidRPr="00DB1467">
              <w:rPr>
                <w:rFonts w:ascii="Arial" w:hAnsi="Arial" w:cs="Arial"/>
                <w:sz w:val="22"/>
                <w:szCs w:val="22"/>
              </w:rPr>
              <w:t>50</w:t>
            </w:r>
          </w:p>
        </w:tc>
      </w:tr>
      <w:tr w:rsidR="00E93C86" w:rsidRPr="00DB1467" w14:paraId="289D5ADE"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0A502EAE" w14:textId="77777777" w:rsidR="00E93C86" w:rsidRPr="00DB1467" w:rsidRDefault="00E93C86">
            <w:pPr>
              <w:tabs>
                <w:tab w:val="left" w:pos="2835"/>
              </w:tabs>
              <w:spacing w:line="360" w:lineRule="auto"/>
            </w:pPr>
            <w:r w:rsidRPr="00DB1467">
              <w:rPr>
                <w:rFonts w:ascii="Arial" w:hAnsi="Arial" w:cs="Arial"/>
                <w:sz w:val="22"/>
              </w:rPr>
              <w:t xml:space="preserve">782. Transporte Rodoviário </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411B8BE6" w14:textId="77777777" w:rsidR="00E93C86" w:rsidRPr="00DB1467" w:rsidRDefault="000A10F2">
            <w:pPr>
              <w:jc w:val="right"/>
            </w:pPr>
            <w:r w:rsidRPr="00DB1467">
              <w:rPr>
                <w:rFonts w:ascii="Arial" w:hAnsi="Arial" w:cs="Arial"/>
                <w:sz w:val="22"/>
                <w:szCs w:val="22"/>
              </w:rPr>
              <w:t>20.687.000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58D2C35B" w14:textId="77777777" w:rsidR="00E93C86" w:rsidRPr="00DB1467" w:rsidRDefault="00E93C86">
            <w:pPr>
              <w:jc w:val="right"/>
            </w:pPr>
            <w:r w:rsidRPr="00DB1467">
              <w:rPr>
                <w:rFonts w:ascii="Arial" w:hAnsi="Arial" w:cs="Arial"/>
                <w:sz w:val="22"/>
                <w:szCs w:val="22"/>
              </w:rPr>
              <w:t>2,</w:t>
            </w:r>
            <w:r w:rsidR="00351538" w:rsidRPr="00DB1467">
              <w:rPr>
                <w:rFonts w:ascii="Arial" w:hAnsi="Arial" w:cs="Arial"/>
                <w:sz w:val="22"/>
                <w:szCs w:val="22"/>
              </w:rPr>
              <w:t>371</w:t>
            </w:r>
          </w:p>
        </w:tc>
      </w:tr>
      <w:tr w:rsidR="00E93C86" w:rsidRPr="00DB1467" w14:paraId="7DB594C9"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7B3C433" w14:textId="77777777" w:rsidR="00E93C86" w:rsidRPr="00DB1467" w:rsidRDefault="00E93C86">
            <w:pPr>
              <w:tabs>
                <w:tab w:val="left" w:pos="2835"/>
              </w:tabs>
              <w:spacing w:line="360" w:lineRule="auto"/>
            </w:pPr>
            <w:r w:rsidRPr="00DB1467">
              <w:rPr>
                <w:rFonts w:ascii="Arial" w:hAnsi="Arial" w:cs="Arial"/>
                <w:sz w:val="22"/>
              </w:rPr>
              <w:t>812. Desporto Comunitário</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67AB24C" w14:textId="77777777" w:rsidR="00E93C86" w:rsidRPr="00DB1467" w:rsidRDefault="000A10F2">
            <w:pPr>
              <w:jc w:val="right"/>
            </w:pPr>
            <w:r w:rsidRPr="00DB1467">
              <w:rPr>
                <w:rFonts w:ascii="Arial" w:hAnsi="Arial" w:cs="Arial"/>
                <w:sz w:val="22"/>
                <w:szCs w:val="22"/>
              </w:rPr>
              <w:t>10.159.000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2C16B1F3" w14:textId="77777777" w:rsidR="00E93C86" w:rsidRPr="00DB1467" w:rsidRDefault="00E93C86">
            <w:pPr>
              <w:jc w:val="right"/>
            </w:pPr>
            <w:r w:rsidRPr="00DB1467">
              <w:rPr>
                <w:rFonts w:ascii="Arial" w:hAnsi="Arial" w:cs="Arial"/>
                <w:sz w:val="22"/>
                <w:szCs w:val="22"/>
              </w:rPr>
              <w:t>1,</w:t>
            </w:r>
            <w:r w:rsidR="00351538" w:rsidRPr="00DB1467">
              <w:rPr>
                <w:rFonts w:ascii="Arial" w:hAnsi="Arial" w:cs="Arial"/>
                <w:sz w:val="22"/>
                <w:szCs w:val="22"/>
              </w:rPr>
              <w:t>164</w:t>
            </w:r>
          </w:p>
        </w:tc>
      </w:tr>
      <w:tr w:rsidR="00E93C86" w:rsidRPr="00DB1467" w14:paraId="04C27D2A"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A19D73C" w14:textId="77777777" w:rsidR="00E93C86" w:rsidRPr="00DB1467" w:rsidRDefault="00E93C86">
            <w:pPr>
              <w:tabs>
                <w:tab w:val="left" w:pos="2835"/>
              </w:tabs>
              <w:spacing w:line="360" w:lineRule="auto"/>
            </w:pPr>
            <w:r w:rsidRPr="00DB1467">
              <w:rPr>
                <w:rFonts w:ascii="Arial" w:hAnsi="Arial" w:cs="Arial"/>
                <w:sz w:val="22"/>
              </w:rPr>
              <w:t>841. Refinanciamento da Dívida Interna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C62E826" w14:textId="77777777" w:rsidR="00E93C86" w:rsidRPr="00DB1467" w:rsidRDefault="000A10F2">
            <w:pPr>
              <w:jc w:val="right"/>
            </w:pPr>
            <w:r w:rsidRPr="00DB1467">
              <w:rPr>
                <w:rFonts w:ascii="Arial" w:hAnsi="Arial" w:cs="Arial"/>
                <w:sz w:val="22"/>
                <w:szCs w:val="22"/>
              </w:rPr>
              <w:t>63.812.000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4970BAFE" w14:textId="77777777" w:rsidR="00E93C86" w:rsidRPr="00DB1467" w:rsidRDefault="00351538">
            <w:pPr>
              <w:jc w:val="right"/>
            </w:pPr>
            <w:r w:rsidRPr="00DB1467">
              <w:rPr>
                <w:rFonts w:ascii="Arial" w:hAnsi="Arial" w:cs="Arial"/>
                <w:sz w:val="22"/>
                <w:szCs w:val="22"/>
              </w:rPr>
              <w:t>7,314</w:t>
            </w:r>
          </w:p>
        </w:tc>
      </w:tr>
      <w:tr w:rsidR="00E93C86" w:rsidRPr="00DB1467" w14:paraId="69F7148A"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4487466" w14:textId="77777777" w:rsidR="00E93C86" w:rsidRPr="00DB1467" w:rsidRDefault="00E93C86">
            <w:pPr>
              <w:tabs>
                <w:tab w:val="left" w:pos="2835"/>
              </w:tabs>
              <w:spacing w:line="360" w:lineRule="auto"/>
            </w:pPr>
            <w:r w:rsidRPr="00DB1467">
              <w:rPr>
                <w:rFonts w:ascii="Arial" w:hAnsi="Arial" w:cs="Arial"/>
                <w:sz w:val="22"/>
              </w:rPr>
              <w:t>846. Outros Encargos Especiais</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AA6331D" w14:textId="77777777" w:rsidR="00E93C86" w:rsidRPr="00DB1467" w:rsidRDefault="000A10F2">
            <w:pPr>
              <w:jc w:val="right"/>
            </w:pPr>
            <w:r w:rsidRPr="00DB1467">
              <w:rPr>
                <w:rFonts w:ascii="Arial" w:hAnsi="Arial" w:cs="Arial"/>
                <w:sz w:val="22"/>
                <w:szCs w:val="22"/>
              </w:rPr>
              <w:t>6.867.000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3503B302" w14:textId="77777777" w:rsidR="00E93C86" w:rsidRPr="00DB1467" w:rsidRDefault="00351538">
            <w:pPr>
              <w:jc w:val="right"/>
            </w:pPr>
            <w:r w:rsidRPr="00DB1467">
              <w:rPr>
                <w:rFonts w:ascii="Arial" w:hAnsi="Arial" w:cs="Arial"/>
                <w:sz w:val="22"/>
                <w:szCs w:val="22"/>
              </w:rPr>
              <w:t>0,787</w:t>
            </w:r>
          </w:p>
        </w:tc>
      </w:tr>
      <w:tr w:rsidR="00E93C86" w:rsidRPr="00DB1467" w14:paraId="033CDBFC"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46DBD08B" w14:textId="77777777" w:rsidR="00E93C86" w:rsidRPr="00DB1467" w:rsidRDefault="00E93C86">
            <w:pPr>
              <w:tabs>
                <w:tab w:val="left" w:pos="2835"/>
              </w:tabs>
              <w:spacing w:line="360" w:lineRule="auto"/>
            </w:pPr>
            <w:r w:rsidRPr="00DB1467">
              <w:rPr>
                <w:rFonts w:ascii="Arial" w:hAnsi="Arial" w:cs="Arial"/>
                <w:sz w:val="22"/>
              </w:rPr>
              <w:t>999. Reserva de Contingência</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79DC393D" w14:textId="77777777" w:rsidR="00E93C86" w:rsidRPr="00DB1467" w:rsidRDefault="000A10F2">
            <w:pPr>
              <w:jc w:val="right"/>
            </w:pPr>
            <w:r w:rsidRPr="00DB1467">
              <w:rPr>
                <w:rFonts w:ascii="Arial" w:hAnsi="Arial" w:cs="Arial"/>
                <w:sz w:val="22"/>
                <w:szCs w:val="22"/>
              </w:rPr>
              <w:t>17.190.558</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108CC3B6" w14:textId="77777777" w:rsidR="00E93C86" w:rsidRPr="00DB1467" w:rsidRDefault="00351538">
            <w:pPr>
              <w:jc w:val="right"/>
            </w:pPr>
            <w:r w:rsidRPr="00DB1467">
              <w:rPr>
                <w:rFonts w:ascii="Arial" w:hAnsi="Arial" w:cs="Arial"/>
                <w:sz w:val="22"/>
                <w:szCs w:val="22"/>
              </w:rPr>
              <w:t>1,970</w:t>
            </w:r>
          </w:p>
        </w:tc>
      </w:tr>
      <w:tr w:rsidR="00E93C86" w:rsidRPr="00DB1467" w14:paraId="4EDA1B2D" w14:textId="77777777" w:rsidTr="0010359A">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0D0153B" w14:textId="77777777" w:rsidR="00E93C86" w:rsidRPr="00DB1467" w:rsidRDefault="00E93C86">
            <w:pPr>
              <w:pStyle w:val="Ttulo8"/>
              <w:tabs>
                <w:tab w:val="left" w:pos="2835"/>
              </w:tabs>
            </w:pPr>
            <w:r w:rsidRPr="00DB1467">
              <w:t>TOTAL</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9CB6B99" w14:textId="77777777" w:rsidR="00E93C86" w:rsidRPr="00DB1467" w:rsidRDefault="00B71D01">
            <w:pPr>
              <w:tabs>
                <w:tab w:val="left" w:pos="2835"/>
              </w:tabs>
              <w:spacing w:line="360" w:lineRule="auto"/>
              <w:jc w:val="right"/>
            </w:pPr>
            <w:r w:rsidRPr="00DB1467">
              <w:rPr>
                <w:rFonts w:ascii="Arial" w:hAnsi="Arial" w:cs="Arial"/>
                <w:b/>
                <w:bCs/>
                <w:sz w:val="22"/>
              </w:rPr>
              <w:t>872.5</w:t>
            </w:r>
            <w:r w:rsidR="00E93C86" w:rsidRPr="00DB1467">
              <w:rPr>
                <w:rFonts w:ascii="Arial" w:hAnsi="Arial" w:cs="Arial"/>
                <w:b/>
                <w:bCs/>
                <w:sz w:val="22"/>
              </w:rPr>
              <w:t>00.000,00</w:t>
            </w:r>
          </w:p>
        </w:tc>
        <w:tc>
          <w:tcPr>
            <w:tcW w:w="915" w:type="dxa"/>
            <w:tcBorders>
              <w:top w:val="single" w:sz="4" w:space="0" w:color="000000"/>
              <w:left w:val="single" w:sz="4" w:space="0" w:color="000000"/>
              <w:bottom w:val="single" w:sz="4" w:space="0" w:color="000000"/>
              <w:right w:val="single" w:sz="4" w:space="0" w:color="000000"/>
            </w:tcBorders>
            <w:shd w:val="clear" w:color="auto" w:fill="auto"/>
          </w:tcPr>
          <w:p w14:paraId="6BEBC464" w14:textId="77777777" w:rsidR="00E93C86" w:rsidRPr="00DB1467" w:rsidRDefault="00E93C86">
            <w:pPr>
              <w:tabs>
                <w:tab w:val="left" w:pos="2835"/>
              </w:tabs>
              <w:spacing w:line="360" w:lineRule="auto"/>
              <w:jc w:val="right"/>
            </w:pPr>
            <w:r w:rsidRPr="00DB1467">
              <w:rPr>
                <w:rFonts w:ascii="Arial" w:hAnsi="Arial" w:cs="Arial"/>
                <w:b/>
                <w:bCs/>
                <w:sz w:val="22"/>
              </w:rPr>
              <w:t>100,00</w:t>
            </w:r>
          </w:p>
        </w:tc>
      </w:tr>
    </w:tbl>
    <w:p w14:paraId="3E0D6E31" w14:textId="77777777" w:rsidR="0010359A" w:rsidRPr="0010359A" w:rsidRDefault="0010359A" w:rsidP="0010359A"/>
    <w:p w14:paraId="6E12EC8E" w14:textId="77777777" w:rsidR="00E93C86" w:rsidRPr="00A605E0" w:rsidRDefault="00E93C86">
      <w:pPr>
        <w:pStyle w:val="Ttulo8"/>
        <w:tabs>
          <w:tab w:val="left" w:pos="2835"/>
        </w:tabs>
        <w:jc w:val="left"/>
        <w:rPr>
          <w:sz w:val="25"/>
          <w:szCs w:val="25"/>
        </w:rPr>
      </w:pPr>
      <w:r w:rsidRPr="00A605E0">
        <w:rPr>
          <w:sz w:val="25"/>
          <w:szCs w:val="25"/>
        </w:rPr>
        <w:t>Administração Indireta – DAEV</w:t>
      </w:r>
    </w:p>
    <w:tbl>
      <w:tblPr>
        <w:tblW w:w="0" w:type="auto"/>
        <w:tblLayout w:type="fixed"/>
        <w:tblCellMar>
          <w:left w:w="70" w:type="dxa"/>
          <w:right w:w="70" w:type="dxa"/>
        </w:tblCellMar>
        <w:tblLook w:val="0000" w:firstRow="0" w:lastRow="0" w:firstColumn="0" w:lastColumn="0" w:noHBand="0" w:noVBand="0"/>
      </w:tblPr>
      <w:tblGrid>
        <w:gridCol w:w="5955"/>
        <w:gridCol w:w="1695"/>
        <w:gridCol w:w="1140"/>
      </w:tblGrid>
      <w:tr w:rsidR="00E93C86" w:rsidRPr="005008B5" w14:paraId="36314936" w14:textId="77777777">
        <w:trPr>
          <w:trHeight w:val="405"/>
        </w:trPr>
        <w:tc>
          <w:tcPr>
            <w:tcW w:w="5955" w:type="dxa"/>
            <w:tcBorders>
              <w:top w:val="single" w:sz="4" w:space="0" w:color="000000"/>
              <w:left w:val="single" w:sz="4" w:space="0" w:color="000000"/>
              <w:bottom w:val="single" w:sz="4" w:space="0" w:color="000000"/>
              <w:right w:val="single" w:sz="6" w:space="0" w:color="000000"/>
            </w:tcBorders>
            <w:shd w:val="clear" w:color="auto" w:fill="auto"/>
          </w:tcPr>
          <w:p w14:paraId="6709F83F" w14:textId="77777777" w:rsidR="00E93C86" w:rsidRPr="005008B5" w:rsidRDefault="00E93C86">
            <w:pPr>
              <w:pStyle w:val="Ttulo2"/>
              <w:tabs>
                <w:tab w:val="left" w:pos="2835"/>
              </w:tabs>
              <w:spacing w:line="360" w:lineRule="auto"/>
              <w:jc w:val="center"/>
            </w:pPr>
            <w:r w:rsidRPr="005008B5">
              <w:rPr>
                <w:rFonts w:ascii="Arial" w:hAnsi="Arial" w:cs="Arial"/>
                <w:b/>
                <w:sz w:val="22"/>
              </w:rPr>
              <w:t>SUBFUNÇÕES</w:t>
            </w:r>
          </w:p>
        </w:tc>
        <w:tc>
          <w:tcPr>
            <w:tcW w:w="1695" w:type="dxa"/>
            <w:tcBorders>
              <w:top w:val="single" w:sz="4" w:space="0" w:color="000000"/>
              <w:left w:val="single" w:sz="6" w:space="0" w:color="000000"/>
              <w:bottom w:val="single" w:sz="4" w:space="0" w:color="000000"/>
              <w:right w:val="single" w:sz="6" w:space="0" w:color="000000"/>
            </w:tcBorders>
            <w:shd w:val="clear" w:color="auto" w:fill="auto"/>
          </w:tcPr>
          <w:p w14:paraId="0485820D" w14:textId="77777777" w:rsidR="00E93C86" w:rsidRPr="005008B5" w:rsidRDefault="00E93C86">
            <w:pPr>
              <w:pStyle w:val="Ttulo2"/>
              <w:tabs>
                <w:tab w:val="left" w:pos="2835"/>
              </w:tabs>
              <w:spacing w:line="360" w:lineRule="auto"/>
              <w:jc w:val="center"/>
            </w:pPr>
            <w:r w:rsidRPr="005008B5">
              <w:rPr>
                <w:rFonts w:ascii="Arial" w:hAnsi="Arial" w:cs="Arial"/>
                <w:b/>
                <w:sz w:val="22"/>
              </w:rPr>
              <w:t>R$1,00</w:t>
            </w:r>
          </w:p>
        </w:tc>
        <w:tc>
          <w:tcPr>
            <w:tcW w:w="1140" w:type="dxa"/>
            <w:tcBorders>
              <w:top w:val="single" w:sz="4" w:space="0" w:color="000000"/>
              <w:left w:val="single" w:sz="6" w:space="0" w:color="000000"/>
              <w:bottom w:val="single" w:sz="4" w:space="0" w:color="000000"/>
              <w:right w:val="single" w:sz="6" w:space="0" w:color="000000"/>
            </w:tcBorders>
            <w:shd w:val="clear" w:color="auto" w:fill="auto"/>
          </w:tcPr>
          <w:p w14:paraId="10DAD530" w14:textId="77777777" w:rsidR="00E93C86" w:rsidRPr="005008B5" w:rsidRDefault="00E93C86">
            <w:pPr>
              <w:tabs>
                <w:tab w:val="left" w:pos="2835"/>
              </w:tabs>
              <w:spacing w:line="360" w:lineRule="auto"/>
              <w:jc w:val="center"/>
            </w:pPr>
            <w:r w:rsidRPr="005008B5">
              <w:rPr>
                <w:rFonts w:ascii="Arial" w:hAnsi="Arial" w:cs="Arial"/>
                <w:b/>
                <w:sz w:val="22"/>
              </w:rPr>
              <w:t>%</w:t>
            </w:r>
          </w:p>
        </w:tc>
      </w:tr>
      <w:tr w:rsidR="00E93C86" w:rsidRPr="005008B5" w14:paraId="7194030A" w14:textId="77777777" w:rsidTr="00E64436">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1BD26DFE" w14:textId="77777777" w:rsidR="00E93C86" w:rsidRPr="005008B5" w:rsidRDefault="00E93C86">
            <w:pPr>
              <w:tabs>
                <w:tab w:val="left" w:pos="2835"/>
              </w:tabs>
              <w:spacing w:line="360" w:lineRule="auto"/>
              <w:jc w:val="both"/>
            </w:pPr>
            <w:r w:rsidRPr="005008B5">
              <w:rPr>
                <w:rFonts w:ascii="Arial" w:hAnsi="Arial" w:cs="Arial"/>
                <w:sz w:val="22"/>
              </w:rPr>
              <w:t xml:space="preserve">062. Defesa do Interesse Público no Processo </w:t>
            </w:r>
            <w:r w:rsidRPr="005008B5">
              <w:rPr>
                <w:rFonts w:ascii="Arial" w:eastAsia="Arial" w:hAnsi="Arial" w:cs="Arial"/>
                <w:sz w:val="22"/>
              </w:rPr>
              <w:t xml:space="preserve">        </w:t>
            </w:r>
            <w:r w:rsidRPr="005008B5">
              <w:rPr>
                <w:rFonts w:ascii="Arial" w:hAnsi="Arial" w:cs="Arial"/>
                <w:sz w:val="22"/>
              </w:rPr>
              <w:t>Judiciário</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266C9" w14:textId="77777777" w:rsidR="00E93C86" w:rsidRPr="005008B5" w:rsidRDefault="00E93C86">
            <w:pPr>
              <w:tabs>
                <w:tab w:val="left" w:pos="2835"/>
              </w:tabs>
              <w:snapToGrid w:val="0"/>
              <w:spacing w:line="360" w:lineRule="auto"/>
              <w:jc w:val="right"/>
              <w:rPr>
                <w:rFonts w:ascii="Arial" w:hAnsi="Arial" w:cs="Arial"/>
                <w:sz w:val="22"/>
                <w:szCs w:val="20"/>
              </w:rPr>
            </w:pPr>
          </w:p>
          <w:p w14:paraId="0CBE3218" w14:textId="77777777" w:rsidR="00E93C86" w:rsidRPr="005008B5" w:rsidRDefault="00E93C86">
            <w:pPr>
              <w:tabs>
                <w:tab w:val="left" w:pos="2835"/>
              </w:tabs>
              <w:spacing w:line="360" w:lineRule="auto"/>
              <w:jc w:val="right"/>
            </w:pPr>
            <w:r w:rsidRPr="005008B5">
              <w:rPr>
                <w:rFonts w:ascii="Arial" w:hAnsi="Arial" w:cs="Arial"/>
                <w:sz w:val="22"/>
              </w:rPr>
              <w:t>452.000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7948CF8" w14:textId="77777777" w:rsidR="00E753B1" w:rsidRPr="005008B5" w:rsidRDefault="00E753B1">
            <w:pPr>
              <w:jc w:val="right"/>
              <w:rPr>
                <w:rFonts w:ascii="Arial" w:hAnsi="Arial" w:cs="Arial"/>
                <w:sz w:val="22"/>
                <w:szCs w:val="22"/>
              </w:rPr>
            </w:pPr>
          </w:p>
          <w:p w14:paraId="18F10686" w14:textId="77777777" w:rsidR="00E93C86" w:rsidRPr="005008B5" w:rsidRDefault="00E93C86">
            <w:pPr>
              <w:jc w:val="right"/>
            </w:pPr>
            <w:r w:rsidRPr="005008B5">
              <w:rPr>
                <w:rFonts w:ascii="Arial" w:hAnsi="Arial" w:cs="Arial"/>
                <w:sz w:val="22"/>
                <w:szCs w:val="22"/>
              </w:rPr>
              <w:t>0,</w:t>
            </w:r>
            <w:r w:rsidR="00915235" w:rsidRPr="005008B5">
              <w:rPr>
                <w:rFonts w:ascii="Arial" w:hAnsi="Arial" w:cs="Arial"/>
                <w:sz w:val="22"/>
                <w:szCs w:val="22"/>
              </w:rPr>
              <w:t>411</w:t>
            </w:r>
          </w:p>
        </w:tc>
      </w:tr>
      <w:tr w:rsidR="00E93C86" w:rsidRPr="005008B5" w14:paraId="4BC7E49A" w14:textId="77777777" w:rsidTr="00E64436">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64597F5" w14:textId="77777777" w:rsidR="00E93C86" w:rsidRPr="005008B5" w:rsidRDefault="00E93C86">
            <w:pPr>
              <w:tabs>
                <w:tab w:val="left" w:pos="2835"/>
              </w:tabs>
              <w:spacing w:line="360" w:lineRule="auto"/>
              <w:jc w:val="both"/>
            </w:pPr>
            <w:r w:rsidRPr="005008B5">
              <w:rPr>
                <w:rFonts w:ascii="Arial" w:hAnsi="Arial" w:cs="Arial"/>
                <w:sz w:val="22"/>
              </w:rPr>
              <w:t>22. Administração Geral</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37FA0" w14:textId="77777777" w:rsidR="00E93C86" w:rsidRPr="005008B5" w:rsidRDefault="00E93C86">
            <w:pPr>
              <w:tabs>
                <w:tab w:val="left" w:pos="2835"/>
              </w:tabs>
              <w:spacing w:line="360" w:lineRule="auto"/>
              <w:jc w:val="right"/>
            </w:pPr>
            <w:r w:rsidRPr="005008B5">
              <w:rPr>
                <w:rFonts w:ascii="Arial" w:hAnsi="Arial" w:cs="Arial"/>
                <w:sz w:val="22"/>
              </w:rPr>
              <w:t>17.</w:t>
            </w:r>
            <w:r w:rsidR="00E753B1" w:rsidRPr="005008B5">
              <w:rPr>
                <w:rFonts w:ascii="Arial" w:hAnsi="Arial" w:cs="Arial"/>
                <w:sz w:val="22"/>
              </w:rPr>
              <w:t>554</w:t>
            </w:r>
            <w:r w:rsidRPr="005008B5">
              <w:rPr>
                <w:rFonts w:ascii="Arial" w:hAnsi="Arial" w:cs="Arial"/>
                <w:sz w:val="22"/>
              </w:rPr>
              <w:t>.000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0A3ED00" w14:textId="77777777" w:rsidR="00E93C86" w:rsidRPr="005008B5" w:rsidRDefault="00915235">
            <w:pPr>
              <w:jc w:val="right"/>
            </w:pPr>
            <w:r w:rsidRPr="005008B5">
              <w:rPr>
                <w:rFonts w:ascii="Arial" w:hAnsi="Arial" w:cs="Arial"/>
                <w:sz w:val="22"/>
                <w:szCs w:val="22"/>
              </w:rPr>
              <w:t>15,958</w:t>
            </w:r>
          </w:p>
        </w:tc>
      </w:tr>
      <w:tr w:rsidR="00E93C86" w:rsidRPr="005008B5" w14:paraId="74463943" w14:textId="77777777" w:rsidTr="00E64436">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4E99CC59" w14:textId="77777777" w:rsidR="00E93C86" w:rsidRPr="005008B5" w:rsidRDefault="00E93C86">
            <w:pPr>
              <w:tabs>
                <w:tab w:val="left" w:pos="2835"/>
              </w:tabs>
              <w:spacing w:line="360" w:lineRule="auto"/>
              <w:jc w:val="both"/>
            </w:pPr>
            <w:r w:rsidRPr="005008B5">
              <w:rPr>
                <w:rFonts w:ascii="Arial" w:hAnsi="Arial" w:cs="Arial"/>
                <w:sz w:val="22"/>
              </w:rPr>
              <w:t>123. Administração Financeira</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15B74" w14:textId="77777777" w:rsidR="00E93C86" w:rsidRPr="005008B5" w:rsidRDefault="00E753B1">
            <w:pPr>
              <w:tabs>
                <w:tab w:val="left" w:pos="2835"/>
              </w:tabs>
              <w:spacing w:line="360" w:lineRule="auto"/>
              <w:jc w:val="right"/>
            </w:pPr>
            <w:r w:rsidRPr="005008B5">
              <w:rPr>
                <w:rFonts w:ascii="Arial" w:hAnsi="Arial" w:cs="Arial"/>
                <w:sz w:val="22"/>
              </w:rPr>
              <w:t>26.942.000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F5E6B46" w14:textId="77777777" w:rsidR="00E93C86" w:rsidRPr="005008B5" w:rsidRDefault="00915235">
            <w:pPr>
              <w:jc w:val="right"/>
            </w:pPr>
            <w:r w:rsidRPr="005008B5">
              <w:rPr>
                <w:rFonts w:ascii="Arial" w:hAnsi="Arial" w:cs="Arial"/>
                <w:sz w:val="22"/>
                <w:szCs w:val="22"/>
              </w:rPr>
              <w:t>24,493</w:t>
            </w:r>
          </w:p>
        </w:tc>
      </w:tr>
      <w:tr w:rsidR="00E93C86" w:rsidRPr="005008B5" w14:paraId="164ADA93" w14:textId="77777777" w:rsidTr="00E64436">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450FC191" w14:textId="77777777" w:rsidR="00E93C86" w:rsidRPr="005008B5" w:rsidRDefault="00E93C86">
            <w:pPr>
              <w:tabs>
                <w:tab w:val="left" w:pos="2835"/>
              </w:tabs>
              <w:spacing w:line="360" w:lineRule="auto"/>
              <w:jc w:val="both"/>
            </w:pPr>
            <w:r w:rsidRPr="005008B5">
              <w:rPr>
                <w:rFonts w:ascii="Arial" w:hAnsi="Arial" w:cs="Arial"/>
                <w:sz w:val="22"/>
              </w:rPr>
              <w:t xml:space="preserve">273. Previdência Complementar </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A5D4" w14:textId="77777777" w:rsidR="00E93C86" w:rsidRPr="005008B5" w:rsidRDefault="00E753B1">
            <w:pPr>
              <w:tabs>
                <w:tab w:val="left" w:pos="2835"/>
              </w:tabs>
              <w:spacing w:line="360" w:lineRule="auto"/>
              <w:jc w:val="right"/>
            </w:pPr>
            <w:r w:rsidRPr="005008B5">
              <w:rPr>
                <w:rFonts w:ascii="Arial" w:hAnsi="Arial" w:cs="Arial"/>
                <w:sz w:val="22"/>
              </w:rPr>
              <w:t>4.450.000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0C37ACC" w14:textId="77777777" w:rsidR="00E93C86" w:rsidRPr="005008B5" w:rsidRDefault="005008B5">
            <w:pPr>
              <w:jc w:val="right"/>
            </w:pPr>
            <w:r w:rsidRPr="005008B5">
              <w:rPr>
                <w:rFonts w:ascii="Arial" w:hAnsi="Arial" w:cs="Arial"/>
                <w:sz w:val="22"/>
                <w:szCs w:val="22"/>
              </w:rPr>
              <w:t>4,045</w:t>
            </w:r>
          </w:p>
        </w:tc>
      </w:tr>
      <w:tr w:rsidR="00E93C86" w:rsidRPr="005008B5" w14:paraId="4CF3D63E" w14:textId="77777777" w:rsidTr="00E64436">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0AFF39F" w14:textId="77777777" w:rsidR="00E93C86" w:rsidRPr="005008B5" w:rsidRDefault="00E93C86">
            <w:pPr>
              <w:tabs>
                <w:tab w:val="left" w:pos="2835"/>
              </w:tabs>
              <w:spacing w:line="360" w:lineRule="auto"/>
              <w:jc w:val="both"/>
            </w:pPr>
            <w:r w:rsidRPr="005008B5">
              <w:rPr>
                <w:rFonts w:ascii="Arial" w:hAnsi="Arial" w:cs="Arial"/>
                <w:sz w:val="22"/>
              </w:rPr>
              <w:t xml:space="preserve">331. Proteção e Benefícios ao Trabalhador         </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1F9C6" w14:textId="77777777" w:rsidR="00E93C86" w:rsidRPr="005008B5" w:rsidRDefault="00E753B1">
            <w:pPr>
              <w:tabs>
                <w:tab w:val="left" w:pos="2835"/>
              </w:tabs>
              <w:spacing w:line="360" w:lineRule="auto"/>
              <w:jc w:val="right"/>
            </w:pPr>
            <w:r w:rsidRPr="005008B5">
              <w:rPr>
                <w:rFonts w:ascii="Arial" w:hAnsi="Arial" w:cs="Arial"/>
                <w:sz w:val="22"/>
              </w:rPr>
              <w:t>200.000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777E0B1" w14:textId="77777777" w:rsidR="00E93C86" w:rsidRPr="005008B5" w:rsidRDefault="00E93C86">
            <w:pPr>
              <w:jc w:val="right"/>
            </w:pPr>
            <w:r w:rsidRPr="005008B5">
              <w:rPr>
                <w:rFonts w:ascii="Arial" w:hAnsi="Arial" w:cs="Arial"/>
                <w:sz w:val="22"/>
                <w:szCs w:val="22"/>
              </w:rPr>
              <w:t>0,1</w:t>
            </w:r>
            <w:r w:rsidR="005008B5" w:rsidRPr="005008B5">
              <w:rPr>
                <w:rFonts w:ascii="Arial" w:hAnsi="Arial" w:cs="Arial"/>
                <w:sz w:val="22"/>
                <w:szCs w:val="22"/>
              </w:rPr>
              <w:t>82</w:t>
            </w:r>
          </w:p>
        </w:tc>
      </w:tr>
      <w:tr w:rsidR="00E93C86" w:rsidRPr="005008B5" w14:paraId="26137659" w14:textId="77777777" w:rsidTr="00E64436">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416EF0C0" w14:textId="77777777" w:rsidR="00E93C86" w:rsidRPr="005008B5" w:rsidRDefault="00E93C86" w:rsidP="008E08A1">
            <w:pPr>
              <w:tabs>
                <w:tab w:val="left" w:pos="2835"/>
              </w:tabs>
              <w:spacing w:line="360" w:lineRule="auto"/>
              <w:jc w:val="both"/>
            </w:pPr>
            <w:r w:rsidRPr="005008B5">
              <w:rPr>
                <w:rFonts w:ascii="Arial" w:hAnsi="Arial" w:cs="Arial"/>
                <w:sz w:val="22"/>
              </w:rPr>
              <w:t>331. Proteção e Benefícios ao Trabalhador</w:t>
            </w:r>
            <w:r w:rsidR="008E08A1" w:rsidRPr="005008B5">
              <w:rPr>
                <w:rFonts w:ascii="Arial" w:hAnsi="Arial" w:cs="Arial"/>
                <w:sz w:val="22"/>
              </w:rPr>
              <w:t xml:space="preserve"> </w:t>
            </w:r>
            <w:r w:rsidRPr="005008B5">
              <w:rPr>
                <w:rFonts w:ascii="Arial" w:hAnsi="Arial" w:cs="Arial"/>
                <w:sz w:val="22"/>
              </w:rPr>
              <w:t>(PASEP)</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6C2A0" w14:textId="77777777" w:rsidR="00E93C86" w:rsidRPr="005008B5" w:rsidRDefault="00E93C86">
            <w:pPr>
              <w:tabs>
                <w:tab w:val="left" w:pos="2835"/>
              </w:tabs>
              <w:spacing w:line="360" w:lineRule="auto"/>
              <w:jc w:val="right"/>
            </w:pPr>
            <w:r w:rsidRPr="005008B5">
              <w:rPr>
                <w:rFonts w:ascii="Arial" w:hAnsi="Arial" w:cs="Arial"/>
                <w:sz w:val="22"/>
              </w:rPr>
              <w:t>1.</w:t>
            </w:r>
            <w:r w:rsidR="00E753B1" w:rsidRPr="005008B5">
              <w:rPr>
                <w:rFonts w:ascii="Arial" w:hAnsi="Arial" w:cs="Arial"/>
                <w:sz w:val="22"/>
              </w:rPr>
              <w:t>1</w:t>
            </w:r>
            <w:r w:rsidRPr="005008B5">
              <w:rPr>
                <w:rFonts w:ascii="Arial" w:hAnsi="Arial" w:cs="Arial"/>
                <w:sz w:val="22"/>
              </w:rPr>
              <w:t>00.000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7C355BE6" w14:textId="77777777" w:rsidR="00E93C86" w:rsidRPr="005008B5" w:rsidRDefault="00E93C86">
            <w:pPr>
              <w:jc w:val="right"/>
            </w:pPr>
            <w:r w:rsidRPr="005008B5">
              <w:rPr>
                <w:rFonts w:ascii="Arial" w:hAnsi="Arial" w:cs="Arial"/>
                <w:sz w:val="22"/>
                <w:szCs w:val="22"/>
              </w:rPr>
              <w:t>1,000</w:t>
            </w:r>
          </w:p>
        </w:tc>
      </w:tr>
      <w:tr w:rsidR="00E93C86" w:rsidRPr="005008B5" w14:paraId="4F252345" w14:textId="77777777" w:rsidTr="00E64436">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3B00E78" w14:textId="77777777" w:rsidR="00E93C86" w:rsidRPr="005008B5" w:rsidRDefault="00E93C86">
            <w:pPr>
              <w:tabs>
                <w:tab w:val="left" w:pos="2835"/>
              </w:tabs>
              <w:spacing w:line="360" w:lineRule="auto"/>
            </w:pPr>
            <w:r w:rsidRPr="005008B5">
              <w:rPr>
                <w:rFonts w:ascii="Arial" w:hAnsi="Arial" w:cs="Arial"/>
                <w:sz w:val="22"/>
              </w:rPr>
              <w:t xml:space="preserve">512. Saneamento Básico Urbano </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7FF24" w14:textId="77777777" w:rsidR="00E93C86" w:rsidRPr="005008B5" w:rsidRDefault="00E753B1">
            <w:pPr>
              <w:tabs>
                <w:tab w:val="left" w:pos="2835"/>
              </w:tabs>
              <w:spacing w:line="360" w:lineRule="auto"/>
              <w:jc w:val="right"/>
            </w:pPr>
            <w:r w:rsidRPr="005008B5">
              <w:rPr>
                <w:rFonts w:ascii="Arial" w:hAnsi="Arial" w:cs="Arial"/>
                <w:sz w:val="22"/>
              </w:rPr>
              <w:t>58.202.000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2D73D0FC" w14:textId="77777777" w:rsidR="00E93C86" w:rsidRPr="005008B5" w:rsidRDefault="005008B5">
            <w:pPr>
              <w:jc w:val="right"/>
            </w:pPr>
            <w:r w:rsidRPr="005008B5">
              <w:rPr>
                <w:rFonts w:ascii="Arial" w:hAnsi="Arial" w:cs="Arial"/>
                <w:sz w:val="22"/>
                <w:szCs w:val="22"/>
              </w:rPr>
              <w:t>52,911</w:t>
            </w:r>
          </w:p>
        </w:tc>
      </w:tr>
      <w:tr w:rsidR="00E93C86" w:rsidRPr="005008B5" w14:paraId="59FF9EB5" w14:textId="77777777" w:rsidTr="00E64436">
        <w:trPr>
          <w:trHeight w:val="352"/>
        </w:trPr>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5EC6F218" w14:textId="77777777" w:rsidR="00E93C86" w:rsidRPr="005008B5" w:rsidRDefault="00E93C86">
            <w:pPr>
              <w:tabs>
                <w:tab w:val="left" w:pos="2835"/>
              </w:tabs>
              <w:spacing w:line="360" w:lineRule="auto"/>
            </w:pPr>
            <w:r w:rsidRPr="005008B5">
              <w:rPr>
                <w:rFonts w:ascii="Arial" w:hAnsi="Arial" w:cs="Arial"/>
                <w:sz w:val="22"/>
              </w:rPr>
              <w:t>999. Reserva de Contingência</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26F5E" w14:textId="77777777" w:rsidR="00E93C86" w:rsidRPr="005008B5" w:rsidRDefault="00E93C86">
            <w:pPr>
              <w:tabs>
                <w:tab w:val="left" w:pos="2835"/>
              </w:tabs>
              <w:spacing w:line="360" w:lineRule="auto"/>
              <w:jc w:val="right"/>
            </w:pPr>
            <w:r w:rsidRPr="005008B5">
              <w:rPr>
                <w:rFonts w:ascii="Arial" w:hAnsi="Arial" w:cs="Arial"/>
                <w:sz w:val="22"/>
              </w:rPr>
              <w:t>1.</w:t>
            </w:r>
            <w:r w:rsidR="00E753B1" w:rsidRPr="005008B5">
              <w:rPr>
                <w:rFonts w:ascii="Arial" w:hAnsi="Arial" w:cs="Arial"/>
                <w:sz w:val="22"/>
              </w:rPr>
              <w:t>1</w:t>
            </w:r>
            <w:r w:rsidRPr="005008B5">
              <w:rPr>
                <w:rFonts w:ascii="Arial" w:hAnsi="Arial" w:cs="Arial"/>
                <w:sz w:val="22"/>
              </w:rPr>
              <w:t>00.000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3CB72B29" w14:textId="77777777" w:rsidR="00E93C86" w:rsidRPr="005008B5" w:rsidRDefault="00E93C86">
            <w:pPr>
              <w:jc w:val="right"/>
            </w:pPr>
            <w:r w:rsidRPr="005008B5">
              <w:rPr>
                <w:rFonts w:ascii="Arial" w:hAnsi="Arial" w:cs="Arial"/>
                <w:sz w:val="22"/>
                <w:szCs w:val="22"/>
              </w:rPr>
              <w:t>1,000</w:t>
            </w:r>
          </w:p>
        </w:tc>
      </w:tr>
      <w:tr w:rsidR="00E93C86" w:rsidRPr="005008B5" w14:paraId="7E25A8FA" w14:textId="77777777" w:rsidTr="00E64436">
        <w:tc>
          <w:tcPr>
            <w:tcW w:w="5955" w:type="dxa"/>
            <w:tcBorders>
              <w:top w:val="single" w:sz="4" w:space="0" w:color="000000"/>
              <w:left w:val="single" w:sz="4" w:space="0" w:color="000000"/>
              <w:bottom w:val="single" w:sz="4" w:space="0" w:color="000000"/>
              <w:right w:val="single" w:sz="4" w:space="0" w:color="000000"/>
            </w:tcBorders>
            <w:shd w:val="clear" w:color="auto" w:fill="auto"/>
          </w:tcPr>
          <w:p w14:paraId="3E78654A" w14:textId="77777777" w:rsidR="00E93C86" w:rsidRPr="005008B5" w:rsidRDefault="00E93C86">
            <w:pPr>
              <w:tabs>
                <w:tab w:val="left" w:pos="2835"/>
              </w:tabs>
              <w:spacing w:line="360" w:lineRule="auto"/>
              <w:jc w:val="center"/>
            </w:pPr>
            <w:r w:rsidRPr="005008B5">
              <w:rPr>
                <w:rFonts w:ascii="Arial" w:hAnsi="Arial" w:cs="Arial"/>
                <w:b/>
                <w:sz w:val="22"/>
              </w:rPr>
              <w:t>TOTAL</w:t>
            </w:r>
          </w:p>
        </w:tc>
        <w:tc>
          <w:tcPr>
            <w:tcW w:w="1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29210" w14:textId="77777777" w:rsidR="00E93C86" w:rsidRPr="005008B5" w:rsidRDefault="00E93C86">
            <w:pPr>
              <w:tabs>
                <w:tab w:val="left" w:pos="2835"/>
              </w:tabs>
              <w:spacing w:line="360" w:lineRule="auto"/>
              <w:jc w:val="right"/>
            </w:pPr>
            <w:r w:rsidRPr="005008B5">
              <w:rPr>
                <w:rFonts w:ascii="Arial" w:hAnsi="Arial" w:cs="Arial"/>
                <w:b/>
                <w:sz w:val="22"/>
              </w:rPr>
              <w:t>1</w:t>
            </w:r>
            <w:r w:rsidR="00E753B1" w:rsidRPr="005008B5">
              <w:rPr>
                <w:rFonts w:ascii="Arial" w:hAnsi="Arial" w:cs="Arial"/>
                <w:b/>
                <w:sz w:val="22"/>
              </w:rPr>
              <w:t>1</w:t>
            </w:r>
            <w:r w:rsidRPr="005008B5">
              <w:rPr>
                <w:rFonts w:ascii="Arial" w:hAnsi="Arial" w:cs="Arial"/>
                <w:b/>
                <w:sz w:val="22"/>
              </w:rPr>
              <w:t>0.000.000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Pr>
          <w:p w14:paraId="483A42E8" w14:textId="77777777" w:rsidR="00E93C86" w:rsidRPr="005008B5" w:rsidRDefault="00E93C86">
            <w:pPr>
              <w:tabs>
                <w:tab w:val="left" w:pos="2835"/>
              </w:tabs>
              <w:spacing w:line="360" w:lineRule="auto"/>
              <w:jc w:val="right"/>
            </w:pPr>
            <w:r w:rsidRPr="005008B5">
              <w:rPr>
                <w:rFonts w:ascii="Arial" w:hAnsi="Arial" w:cs="Arial"/>
                <w:b/>
                <w:sz w:val="22"/>
              </w:rPr>
              <w:t>100,000</w:t>
            </w:r>
          </w:p>
        </w:tc>
      </w:tr>
    </w:tbl>
    <w:p w14:paraId="05D071D7" w14:textId="77777777" w:rsidR="00E93C86" w:rsidRPr="00891F8B" w:rsidRDefault="00E93C86">
      <w:pPr>
        <w:tabs>
          <w:tab w:val="left" w:pos="2835"/>
        </w:tabs>
        <w:spacing w:line="360" w:lineRule="auto"/>
        <w:rPr>
          <w:rFonts w:ascii="Arial" w:hAnsi="Arial" w:cs="Arial"/>
          <w:b/>
          <w:color w:val="FF0000"/>
          <w:sz w:val="22"/>
          <w:szCs w:val="20"/>
        </w:rPr>
      </w:pPr>
    </w:p>
    <w:p w14:paraId="28ABF1B1" w14:textId="77777777" w:rsidR="00E93C86" w:rsidRPr="00A605E0" w:rsidRDefault="00E93C86">
      <w:pPr>
        <w:pStyle w:val="Ttulo8"/>
        <w:tabs>
          <w:tab w:val="left" w:pos="2835"/>
        </w:tabs>
        <w:jc w:val="left"/>
        <w:rPr>
          <w:sz w:val="25"/>
          <w:szCs w:val="25"/>
        </w:rPr>
      </w:pPr>
      <w:r w:rsidRPr="00A605E0">
        <w:rPr>
          <w:sz w:val="25"/>
          <w:szCs w:val="25"/>
        </w:rPr>
        <w:lastRenderedPageBreak/>
        <w:t>Administração Indireta – VALIPREV</w:t>
      </w:r>
    </w:p>
    <w:tbl>
      <w:tblPr>
        <w:tblW w:w="0" w:type="auto"/>
        <w:tblLayout w:type="fixed"/>
        <w:tblCellMar>
          <w:left w:w="70" w:type="dxa"/>
          <w:right w:w="70" w:type="dxa"/>
        </w:tblCellMar>
        <w:tblLook w:val="0000" w:firstRow="0" w:lastRow="0" w:firstColumn="0" w:lastColumn="0" w:noHBand="0" w:noVBand="0"/>
      </w:tblPr>
      <w:tblGrid>
        <w:gridCol w:w="5940"/>
        <w:gridCol w:w="1695"/>
        <w:gridCol w:w="1125"/>
      </w:tblGrid>
      <w:tr w:rsidR="00E93C86" w:rsidRPr="006A1D69" w14:paraId="7910CD64" w14:textId="77777777">
        <w:trPr>
          <w:trHeight w:val="434"/>
        </w:trPr>
        <w:tc>
          <w:tcPr>
            <w:tcW w:w="5940" w:type="dxa"/>
            <w:tcBorders>
              <w:top w:val="single" w:sz="4" w:space="0" w:color="000000"/>
              <w:left w:val="single" w:sz="4" w:space="0" w:color="000000"/>
              <w:bottom w:val="single" w:sz="4" w:space="0" w:color="000000"/>
              <w:right w:val="single" w:sz="6" w:space="0" w:color="000000"/>
            </w:tcBorders>
            <w:shd w:val="clear" w:color="auto" w:fill="auto"/>
          </w:tcPr>
          <w:p w14:paraId="6763C9B2" w14:textId="77777777" w:rsidR="00E93C86" w:rsidRPr="006A1D69" w:rsidRDefault="00E93C86">
            <w:pPr>
              <w:pStyle w:val="Ttulo2"/>
              <w:tabs>
                <w:tab w:val="left" w:pos="2835"/>
              </w:tabs>
              <w:spacing w:line="360" w:lineRule="auto"/>
              <w:jc w:val="center"/>
            </w:pPr>
            <w:r w:rsidRPr="006A1D69">
              <w:rPr>
                <w:rFonts w:ascii="Arial" w:hAnsi="Arial" w:cs="Arial"/>
                <w:b/>
                <w:sz w:val="22"/>
              </w:rPr>
              <w:t>SUBFUNÇÕES</w:t>
            </w:r>
          </w:p>
        </w:tc>
        <w:tc>
          <w:tcPr>
            <w:tcW w:w="1695" w:type="dxa"/>
            <w:tcBorders>
              <w:top w:val="single" w:sz="4" w:space="0" w:color="000000"/>
              <w:left w:val="single" w:sz="6" w:space="0" w:color="000000"/>
              <w:bottom w:val="single" w:sz="4" w:space="0" w:color="000000"/>
              <w:right w:val="single" w:sz="6" w:space="0" w:color="000000"/>
            </w:tcBorders>
            <w:shd w:val="clear" w:color="auto" w:fill="auto"/>
          </w:tcPr>
          <w:p w14:paraId="7A3DACEB" w14:textId="77777777" w:rsidR="00E93C86" w:rsidRPr="006A1D69" w:rsidRDefault="00E93C86">
            <w:pPr>
              <w:pStyle w:val="Ttulo2"/>
              <w:tabs>
                <w:tab w:val="left" w:pos="2835"/>
              </w:tabs>
              <w:spacing w:line="360" w:lineRule="auto"/>
              <w:jc w:val="center"/>
            </w:pPr>
            <w:r w:rsidRPr="006A1D69">
              <w:rPr>
                <w:rFonts w:ascii="Arial" w:hAnsi="Arial" w:cs="Arial"/>
                <w:b/>
                <w:sz w:val="22"/>
              </w:rPr>
              <w:t>R$1,00</w:t>
            </w:r>
          </w:p>
        </w:tc>
        <w:tc>
          <w:tcPr>
            <w:tcW w:w="1125" w:type="dxa"/>
            <w:tcBorders>
              <w:top w:val="single" w:sz="4" w:space="0" w:color="000000"/>
              <w:left w:val="single" w:sz="6" w:space="0" w:color="000000"/>
              <w:bottom w:val="single" w:sz="4" w:space="0" w:color="000000"/>
              <w:right w:val="single" w:sz="6" w:space="0" w:color="000000"/>
            </w:tcBorders>
            <w:shd w:val="clear" w:color="auto" w:fill="auto"/>
          </w:tcPr>
          <w:p w14:paraId="2B1FABDB" w14:textId="77777777" w:rsidR="00E93C86" w:rsidRPr="006A1D69" w:rsidRDefault="00E93C86">
            <w:pPr>
              <w:tabs>
                <w:tab w:val="left" w:pos="2835"/>
              </w:tabs>
              <w:spacing w:line="360" w:lineRule="auto"/>
              <w:ind w:left="1077" w:hanging="1077"/>
              <w:jc w:val="center"/>
            </w:pPr>
            <w:r w:rsidRPr="006A1D69">
              <w:rPr>
                <w:rFonts w:ascii="Arial" w:hAnsi="Arial" w:cs="Arial"/>
                <w:b/>
                <w:sz w:val="22"/>
              </w:rPr>
              <w:t>%</w:t>
            </w:r>
          </w:p>
        </w:tc>
      </w:tr>
      <w:tr w:rsidR="00E93C86" w:rsidRPr="006A1D69" w14:paraId="2DE71084" w14:textId="77777777" w:rsidTr="00E64436">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14A4778E" w14:textId="77777777" w:rsidR="00E93C86" w:rsidRPr="006A1D69" w:rsidRDefault="00E93C86">
            <w:pPr>
              <w:tabs>
                <w:tab w:val="left" w:pos="2835"/>
              </w:tabs>
              <w:spacing w:line="360" w:lineRule="auto"/>
              <w:jc w:val="both"/>
            </w:pPr>
            <w:r w:rsidRPr="006A1D69">
              <w:rPr>
                <w:rFonts w:ascii="Arial" w:hAnsi="Arial" w:cs="Arial"/>
                <w:sz w:val="22"/>
              </w:rPr>
              <w:t>122. Administração Geral</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048B50BD" w14:textId="77777777" w:rsidR="00E93C86" w:rsidRPr="006A1D69" w:rsidRDefault="00C03765">
            <w:pPr>
              <w:tabs>
                <w:tab w:val="left" w:pos="2835"/>
              </w:tabs>
              <w:spacing w:line="360" w:lineRule="auto"/>
              <w:jc w:val="right"/>
            </w:pPr>
            <w:r w:rsidRPr="006A1D69">
              <w:rPr>
                <w:rFonts w:ascii="Arial" w:hAnsi="Arial" w:cs="Arial"/>
                <w:sz w:val="22"/>
              </w:rPr>
              <w:t>16.954.000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6FA52771" w14:textId="77777777" w:rsidR="00E93C86" w:rsidRPr="006A1D69" w:rsidRDefault="006A1D69">
            <w:pPr>
              <w:jc w:val="right"/>
            </w:pPr>
            <w:r w:rsidRPr="006A1D69">
              <w:rPr>
                <w:rFonts w:ascii="Arial" w:hAnsi="Arial" w:cs="Arial"/>
                <w:sz w:val="22"/>
                <w:szCs w:val="22"/>
              </w:rPr>
              <w:t>19,070</w:t>
            </w:r>
          </w:p>
        </w:tc>
      </w:tr>
      <w:tr w:rsidR="00E93C86" w:rsidRPr="006A1D69" w14:paraId="3BCFD700" w14:textId="77777777" w:rsidTr="00E64436">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1471522D" w14:textId="77777777" w:rsidR="00E93C86" w:rsidRPr="006A1D69" w:rsidRDefault="00E93C86">
            <w:pPr>
              <w:tabs>
                <w:tab w:val="left" w:pos="2835"/>
              </w:tabs>
              <w:spacing w:line="360" w:lineRule="auto"/>
              <w:jc w:val="both"/>
            </w:pPr>
            <w:r w:rsidRPr="006A1D69">
              <w:rPr>
                <w:rFonts w:ascii="Arial" w:hAnsi="Arial" w:cs="Arial"/>
                <w:sz w:val="22"/>
              </w:rPr>
              <w:t xml:space="preserve">272. Previdência do Regime Estatutário </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5A6A40FE" w14:textId="77777777" w:rsidR="00E93C86" w:rsidRPr="006A1D69" w:rsidRDefault="00C03765">
            <w:pPr>
              <w:tabs>
                <w:tab w:val="left" w:pos="2835"/>
              </w:tabs>
              <w:spacing w:line="360" w:lineRule="auto"/>
              <w:jc w:val="right"/>
            </w:pPr>
            <w:r w:rsidRPr="006A1D69">
              <w:rPr>
                <w:rFonts w:ascii="Arial" w:hAnsi="Arial" w:cs="Arial"/>
                <w:sz w:val="22"/>
              </w:rPr>
              <w:t>45.450.000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394C3667" w14:textId="77777777" w:rsidR="00E93C86" w:rsidRPr="006A1D69" w:rsidRDefault="006A1D69">
            <w:pPr>
              <w:jc w:val="right"/>
            </w:pPr>
            <w:r w:rsidRPr="006A1D69">
              <w:rPr>
                <w:rFonts w:ascii="Arial" w:hAnsi="Arial" w:cs="Arial"/>
                <w:sz w:val="22"/>
                <w:szCs w:val="22"/>
              </w:rPr>
              <w:t>51,124</w:t>
            </w:r>
          </w:p>
        </w:tc>
      </w:tr>
      <w:tr w:rsidR="00E93C86" w:rsidRPr="006A1D69" w14:paraId="36051A82" w14:textId="77777777" w:rsidTr="00E64436">
        <w:trPr>
          <w:trHeight w:val="352"/>
        </w:trPr>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2F77DCB7" w14:textId="77777777" w:rsidR="00E93C86" w:rsidRPr="006A1D69" w:rsidRDefault="00E93C86">
            <w:pPr>
              <w:tabs>
                <w:tab w:val="left" w:pos="2835"/>
              </w:tabs>
              <w:spacing w:line="360" w:lineRule="auto"/>
            </w:pPr>
            <w:r w:rsidRPr="006A1D69">
              <w:rPr>
                <w:rFonts w:ascii="Arial" w:hAnsi="Arial" w:cs="Arial"/>
                <w:sz w:val="22"/>
              </w:rPr>
              <w:t>997. Reserva de Contingência</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245B176C" w14:textId="77777777" w:rsidR="00E93C86" w:rsidRPr="006A1D69" w:rsidRDefault="00C03765">
            <w:pPr>
              <w:tabs>
                <w:tab w:val="left" w:pos="2835"/>
              </w:tabs>
              <w:spacing w:line="360" w:lineRule="auto"/>
              <w:jc w:val="right"/>
            </w:pPr>
            <w:r w:rsidRPr="006A1D69">
              <w:rPr>
                <w:rFonts w:ascii="Arial" w:hAnsi="Arial" w:cs="Arial"/>
                <w:sz w:val="22"/>
              </w:rPr>
              <w:t>26.498.100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559E53E3" w14:textId="77777777" w:rsidR="00E93C86" w:rsidRPr="006A1D69" w:rsidRDefault="006A1D69">
            <w:pPr>
              <w:jc w:val="right"/>
            </w:pPr>
            <w:r w:rsidRPr="006A1D69">
              <w:rPr>
                <w:rFonts w:ascii="Arial" w:hAnsi="Arial" w:cs="Arial"/>
                <w:sz w:val="22"/>
                <w:szCs w:val="22"/>
              </w:rPr>
              <w:t>29,806</w:t>
            </w:r>
          </w:p>
        </w:tc>
      </w:tr>
      <w:tr w:rsidR="00E93C86" w14:paraId="341E1ACE" w14:textId="77777777" w:rsidTr="00E64436">
        <w:tc>
          <w:tcPr>
            <w:tcW w:w="5940" w:type="dxa"/>
            <w:tcBorders>
              <w:top w:val="single" w:sz="4" w:space="0" w:color="000000"/>
              <w:left w:val="single" w:sz="4" w:space="0" w:color="000000"/>
              <w:bottom w:val="single" w:sz="4" w:space="0" w:color="000000"/>
              <w:right w:val="single" w:sz="4" w:space="0" w:color="000000"/>
            </w:tcBorders>
            <w:shd w:val="clear" w:color="auto" w:fill="auto"/>
          </w:tcPr>
          <w:p w14:paraId="7CD6CE68" w14:textId="77777777" w:rsidR="00E93C86" w:rsidRDefault="00E93C86">
            <w:pPr>
              <w:tabs>
                <w:tab w:val="left" w:pos="2835"/>
              </w:tabs>
              <w:spacing w:line="360" w:lineRule="auto"/>
              <w:jc w:val="center"/>
            </w:pPr>
            <w:r>
              <w:rPr>
                <w:rFonts w:ascii="Arial" w:hAnsi="Arial" w:cs="Arial"/>
                <w:b/>
                <w:sz w:val="22"/>
              </w:rPr>
              <w:t>TOTAL</w:t>
            </w:r>
          </w:p>
        </w:tc>
        <w:tc>
          <w:tcPr>
            <w:tcW w:w="1695" w:type="dxa"/>
            <w:tcBorders>
              <w:top w:val="single" w:sz="4" w:space="0" w:color="000000"/>
              <w:left w:val="single" w:sz="4" w:space="0" w:color="000000"/>
              <w:bottom w:val="single" w:sz="4" w:space="0" w:color="000000"/>
              <w:right w:val="single" w:sz="4" w:space="0" w:color="000000"/>
            </w:tcBorders>
            <w:shd w:val="clear" w:color="auto" w:fill="auto"/>
          </w:tcPr>
          <w:p w14:paraId="57B95C2C" w14:textId="77777777" w:rsidR="00E93C86" w:rsidRDefault="00C03765">
            <w:pPr>
              <w:tabs>
                <w:tab w:val="left" w:pos="2835"/>
              </w:tabs>
              <w:spacing w:line="360" w:lineRule="auto"/>
              <w:jc w:val="right"/>
            </w:pPr>
            <w:r>
              <w:rPr>
                <w:rFonts w:ascii="Arial" w:hAnsi="Arial" w:cs="Arial"/>
                <w:b/>
                <w:sz w:val="22"/>
              </w:rPr>
              <w:t>88.902.100</w:t>
            </w:r>
          </w:p>
        </w:tc>
        <w:tc>
          <w:tcPr>
            <w:tcW w:w="1125" w:type="dxa"/>
            <w:tcBorders>
              <w:top w:val="single" w:sz="4" w:space="0" w:color="000000"/>
              <w:left w:val="single" w:sz="4" w:space="0" w:color="000000"/>
              <w:bottom w:val="single" w:sz="4" w:space="0" w:color="000000"/>
              <w:right w:val="single" w:sz="4" w:space="0" w:color="000000"/>
            </w:tcBorders>
            <w:shd w:val="clear" w:color="auto" w:fill="auto"/>
          </w:tcPr>
          <w:p w14:paraId="7D11EF81" w14:textId="77777777" w:rsidR="00E93C86" w:rsidRDefault="00E93C86">
            <w:pPr>
              <w:tabs>
                <w:tab w:val="left" w:pos="2835"/>
              </w:tabs>
              <w:spacing w:line="360" w:lineRule="auto"/>
              <w:jc w:val="right"/>
            </w:pPr>
            <w:r>
              <w:rPr>
                <w:rFonts w:ascii="Arial" w:hAnsi="Arial" w:cs="Arial"/>
                <w:b/>
                <w:sz w:val="22"/>
              </w:rPr>
              <w:t>100,000</w:t>
            </w:r>
          </w:p>
        </w:tc>
      </w:tr>
    </w:tbl>
    <w:p w14:paraId="01F71CE4" w14:textId="77777777" w:rsidR="00E93C86" w:rsidRPr="00A605E0" w:rsidRDefault="00E93C86">
      <w:pPr>
        <w:tabs>
          <w:tab w:val="left" w:pos="2835"/>
        </w:tabs>
        <w:spacing w:line="360" w:lineRule="auto"/>
        <w:rPr>
          <w:rFonts w:ascii="Arial" w:hAnsi="Arial" w:cs="Arial"/>
          <w:b/>
          <w:sz w:val="25"/>
          <w:szCs w:val="25"/>
        </w:rPr>
      </w:pPr>
    </w:p>
    <w:p w14:paraId="001C1852" w14:textId="48A1BB85" w:rsidR="00E93C86" w:rsidRPr="00A605E0" w:rsidRDefault="00E93C86" w:rsidP="00BF6914">
      <w:pPr>
        <w:tabs>
          <w:tab w:val="left" w:pos="1701"/>
        </w:tabs>
        <w:spacing w:line="360" w:lineRule="auto"/>
        <w:rPr>
          <w:rFonts w:ascii="Arial" w:hAnsi="Arial" w:cs="Arial"/>
          <w:b/>
          <w:sz w:val="25"/>
          <w:szCs w:val="25"/>
          <w:u w:val="single"/>
        </w:rPr>
      </w:pPr>
      <w:r w:rsidRPr="00A605E0">
        <w:rPr>
          <w:rFonts w:ascii="Arial" w:hAnsi="Arial" w:cs="Arial"/>
          <w:b/>
          <w:sz w:val="25"/>
          <w:szCs w:val="25"/>
        </w:rPr>
        <w:t xml:space="preserve">3.3. </w:t>
      </w:r>
      <w:r w:rsidR="00BF6914" w:rsidRPr="00A605E0">
        <w:rPr>
          <w:rFonts w:ascii="Arial" w:hAnsi="Arial" w:cs="Arial"/>
          <w:b/>
          <w:sz w:val="25"/>
          <w:szCs w:val="25"/>
        </w:rPr>
        <w:tab/>
      </w:r>
      <w:r w:rsidRPr="00A605E0">
        <w:rPr>
          <w:rFonts w:ascii="Arial" w:hAnsi="Arial" w:cs="Arial"/>
          <w:b/>
          <w:sz w:val="25"/>
          <w:szCs w:val="25"/>
        </w:rPr>
        <w:t>Classificação Orçamentária por Função</w:t>
      </w:r>
      <w:r w:rsidRPr="00A605E0">
        <w:rPr>
          <w:rFonts w:ascii="Arial" w:hAnsi="Arial" w:cs="Arial"/>
          <w:b/>
          <w:sz w:val="25"/>
          <w:szCs w:val="25"/>
          <w:u w:val="single"/>
        </w:rPr>
        <w:t xml:space="preserve"> </w:t>
      </w:r>
    </w:p>
    <w:p w14:paraId="50DDABD3" w14:textId="77777777" w:rsidR="003C45B6" w:rsidRPr="00A605E0" w:rsidRDefault="003C45B6">
      <w:pPr>
        <w:tabs>
          <w:tab w:val="left" w:pos="2835"/>
        </w:tabs>
        <w:spacing w:line="360" w:lineRule="auto"/>
        <w:rPr>
          <w:sz w:val="25"/>
          <w:szCs w:val="25"/>
        </w:rPr>
      </w:pPr>
    </w:p>
    <w:p w14:paraId="6315AAAA" w14:textId="77777777" w:rsidR="00E93C86" w:rsidRPr="00A605E0" w:rsidRDefault="00E93C86">
      <w:pPr>
        <w:pStyle w:val="Ttulo8"/>
        <w:tabs>
          <w:tab w:val="left" w:pos="2835"/>
        </w:tabs>
        <w:jc w:val="left"/>
        <w:rPr>
          <w:sz w:val="25"/>
          <w:szCs w:val="25"/>
        </w:rPr>
      </w:pPr>
      <w:r w:rsidRPr="00A605E0">
        <w:rPr>
          <w:sz w:val="25"/>
          <w:szCs w:val="25"/>
        </w:rPr>
        <w:t>Administração Direta</w:t>
      </w:r>
    </w:p>
    <w:tbl>
      <w:tblPr>
        <w:tblW w:w="0" w:type="auto"/>
        <w:tblLayout w:type="fixed"/>
        <w:tblCellMar>
          <w:left w:w="70" w:type="dxa"/>
          <w:right w:w="70" w:type="dxa"/>
        </w:tblCellMar>
        <w:tblLook w:val="0000" w:firstRow="0" w:lastRow="0" w:firstColumn="0" w:lastColumn="0" w:noHBand="0" w:noVBand="0"/>
      </w:tblPr>
      <w:tblGrid>
        <w:gridCol w:w="5895"/>
        <w:gridCol w:w="1755"/>
        <w:gridCol w:w="1095"/>
      </w:tblGrid>
      <w:tr w:rsidR="00E93C86" w:rsidRPr="0000200D" w14:paraId="702FA935"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514136B7" w14:textId="77777777" w:rsidR="00E93C86" w:rsidRPr="0000200D" w:rsidRDefault="00E93C86">
            <w:pPr>
              <w:pStyle w:val="Ttulo2"/>
              <w:tabs>
                <w:tab w:val="left" w:pos="2835"/>
              </w:tabs>
              <w:spacing w:line="360" w:lineRule="auto"/>
              <w:jc w:val="center"/>
            </w:pPr>
            <w:r w:rsidRPr="0000200D">
              <w:rPr>
                <w:rFonts w:ascii="Arial" w:hAnsi="Arial" w:cs="Arial"/>
                <w:b/>
                <w:sz w:val="22"/>
              </w:rPr>
              <w:t>POR FUNÇÕES DE GOVERNO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DDCE717" w14:textId="77777777" w:rsidR="00E93C86" w:rsidRPr="0000200D" w:rsidRDefault="00E93C86">
            <w:pPr>
              <w:pStyle w:val="Ttulo2"/>
              <w:tabs>
                <w:tab w:val="left" w:pos="2835"/>
              </w:tabs>
              <w:spacing w:line="360" w:lineRule="auto"/>
              <w:jc w:val="right"/>
            </w:pPr>
            <w:r w:rsidRPr="0000200D">
              <w:rPr>
                <w:rFonts w:ascii="Arial" w:hAnsi="Arial" w:cs="Arial"/>
                <w:b/>
                <w:bCs/>
                <w:sz w:val="22"/>
              </w:rPr>
              <w:t>R$ 1,00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2E9A4AAD" w14:textId="77777777" w:rsidR="00E93C86" w:rsidRPr="0000200D" w:rsidRDefault="00E93C86">
            <w:pPr>
              <w:pStyle w:val="Ttulo2"/>
              <w:tabs>
                <w:tab w:val="left" w:pos="2835"/>
              </w:tabs>
              <w:spacing w:line="360" w:lineRule="auto"/>
              <w:jc w:val="center"/>
            </w:pPr>
            <w:r w:rsidRPr="0000200D">
              <w:rPr>
                <w:rFonts w:ascii="Arial" w:hAnsi="Arial" w:cs="Arial"/>
                <w:b/>
                <w:bCs/>
                <w:sz w:val="22"/>
              </w:rPr>
              <w:t>%</w:t>
            </w:r>
          </w:p>
        </w:tc>
      </w:tr>
      <w:tr w:rsidR="00E93C86" w:rsidRPr="0000200D" w14:paraId="6ECB03BA"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6F7B58B4" w14:textId="77777777" w:rsidR="00E93C86" w:rsidRPr="0000200D" w:rsidRDefault="00E93C86">
            <w:pPr>
              <w:tabs>
                <w:tab w:val="left" w:pos="2835"/>
              </w:tabs>
              <w:spacing w:line="360" w:lineRule="auto"/>
              <w:jc w:val="both"/>
            </w:pPr>
            <w:r w:rsidRPr="0000200D">
              <w:rPr>
                <w:rFonts w:ascii="Arial" w:hAnsi="Arial" w:cs="Arial"/>
                <w:sz w:val="22"/>
              </w:rPr>
              <w:t>01. Legislativa</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A06D45E" w14:textId="77777777" w:rsidR="00E93C86" w:rsidRPr="0000200D" w:rsidRDefault="00E93C86">
            <w:pPr>
              <w:tabs>
                <w:tab w:val="left" w:pos="2835"/>
              </w:tabs>
              <w:spacing w:line="360" w:lineRule="auto"/>
              <w:ind w:left="113"/>
              <w:jc w:val="right"/>
            </w:pPr>
            <w:r w:rsidRPr="0000200D">
              <w:rPr>
                <w:rFonts w:ascii="Arial" w:hAnsi="Arial" w:cs="Arial"/>
                <w:sz w:val="22"/>
              </w:rPr>
              <w:t>2</w:t>
            </w:r>
            <w:r w:rsidR="0000200D" w:rsidRPr="0000200D">
              <w:rPr>
                <w:rFonts w:ascii="Arial" w:hAnsi="Arial" w:cs="Arial"/>
                <w:sz w:val="22"/>
              </w:rPr>
              <w:t>5</w:t>
            </w:r>
            <w:r w:rsidRPr="0000200D">
              <w:rPr>
                <w:rFonts w:ascii="Arial" w:hAnsi="Arial" w:cs="Arial"/>
                <w:sz w:val="22"/>
              </w:rPr>
              <w:t>.</w:t>
            </w:r>
            <w:r w:rsidR="0000200D" w:rsidRPr="0000200D">
              <w:rPr>
                <w:rFonts w:ascii="Arial" w:hAnsi="Arial" w:cs="Arial"/>
                <w:sz w:val="22"/>
              </w:rPr>
              <w:t>20</w:t>
            </w:r>
            <w:r w:rsidRPr="0000200D">
              <w:rPr>
                <w:rFonts w:ascii="Arial" w:hAnsi="Arial" w:cs="Arial"/>
                <w:sz w:val="22"/>
              </w:rPr>
              <w:t>0.000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E1868" w14:textId="77777777" w:rsidR="00E93C86" w:rsidRPr="0000200D" w:rsidRDefault="00055A53">
            <w:pPr>
              <w:jc w:val="right"/>
            </w:pPr>
            <w:r>
              <w:rPr>
                <w:rFonts w:ascii="Arial" w:hAnsi="Arial" w:cs="Arial"/>
                <w:sz w:val="22"/>
                <w:szCs w:val="22"/>
              </w:rPr>
              <w:t>2,888</w:t>
            </w:r>
          </w:p>
        </w:tc>
      </w:tr>
      <w:tr w:rsidR="00E93C86" w:rsidRPr="0000200D" w14:paraId="03D6F086"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7D5AEE61" w14:textId="77777777" w:rsidR="00E93C86" w:rsidRPr="0000200D" w:rsidRDefault="00E93C86">
            <w:pPr>
              <w:tabs>
                <w:tab w:val="left" w:pos="2835"/>
              </w:tabs>
              <w:spacing w:line="360" w:lineRule="auto"/>
              <w:jc w:val="both"/>
            </w:pPr>
            <w:r w:rsidRPr="0000200D">
              <w:rPr>
                <w:rFonts w:ascii="Arial" w:hAnsi="Arial" w:cs="Arial"/>
                <w:sz w:val="22"/>
              </w:rPr>
              <w:t>04. Administração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477EA2A" w14:textId="77777777" w:rsidR="00E93C86" w:rsidRPr="0000200D" w:rsidRDefault="0000200D">
            <w:pPr>
              <w:tabs>
                <w:tab w:val="left" w:pos="2835"/>
              </w:tabs>
              <w:spacing w:line="360" w:lineRule="auto"/>
              <w:ind w:left="113"/>
              <w:jc w:val="right"/>
            </w:pPr>
            <w:r w:rsidRPr="0000200D">
              <w:rPr>
                <w:rFonts w:ascii="Arial" w:hAnsi="Arial" w:cs="Arial"/>
                <w:sz w:val="22"/>
              </w:rPr>
              <w:t>104.430.000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0887" w14:textId="77777777" w:rsidR="00E93C86" w:rsidRPr="0000200D" w:rsidRDefault="00055A53">
            <w:pPr>
              <w:jc w:val="right"/>
            </w:pPr>
            <w:r>
              <w:rPr>
                <w:rFonts w:ascii="Arial" w:hAnsi="Arial" w:cs="Arial"/>
                <w:sz w:val="22"/>
                <w:szCs w:val="22"/>
              </w:rPr>
              <w:t>11,9</w:t>
            </w:r>
            <w:r w:rsidR="006946B9">
              <w:rPr>
                <w:rFonts w:ascii="Arial" w:hAnsi="Arial" w:cs="Arial"/>
                <w:sz w:val="22"/>
                <w:szCs w:val="22"/>
              </w:rPr>
              <w:t>70</w:t>
            </w:r>
          </w:p>
        </w:tc>
      </w:tr>
      <w:tr w:rsidR="00E93C86" w:rsidRPr="0000200D" w14:paraId="3A2CE152"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67D5F11C" w14:textId="77777777" w:rsidR="00E93C86" w:rsidRPr="0000200D" w:rsidRDefault="00E93C86">
            <w:pPr>
              <w:tabs>
                <w:tab w:val="left" w:pos="2835"/>
              </w:tabs>
              <w:spacing w:line="360" w:lineRule="auto"/>
              <w:jc w:val="both"/>
            </w:pPr>
            <w:r w:rsidRPr="0000200D">
              <w:rPr>
                <w:rFonts w:ascii="Arial" w:hAnsi="Arial" w:cs="Arial"/>
                <w:sz w:val="22"/>
              </w:rPr>
              <w:t>06. Segurança Pública</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58FB45D" w14:textId="77777777" w:rsidR="00E93C86" w:rsidRPr="0000200D" w:rsidRDefault="0000200D">
            <w:pPr>
              <w:tabs>
                <w:tab w:val="left" w:pos="2835"/>
              </w:tabs>
              <w:spacing w:line="360" w:lineRule="auto"/>
              <w:jc w:val="right"/>
            </w:pPr>
            <w:r w:rsidRPr="0000200D">
              <w:rPr>
                <w:rFonts w:ascii="Arial" w:hAnsi="Arial" w:cs="Arial"/>
                <w:sz w:val="22"/>
              </w:rPr>
              <w:t>27.144.000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70A8F" w14:textId="77777777" w:rsidR="00E93C86" w:rsidRPr="0000200D" w:rsidRDefault="00055A53">
            <w:pPr>
              <w:jc w:val="right"/>
            </w:pPr>
            <w:r>
              <w:rPr>
                <w:rFonts w:ascii="Arial" w:hAnsi="Arial" w:cs="Arial"/>
                <w:sz w:val="22"/>
                <w:szCs w:val="22"/>
              </w:rPr>
              <w:t>3,111</w:t>
            </w:r>
          </w:p>
        </w:tc>
      </w:tr>
      <w:tr w:rsidR="00E93C86" w:rsidRPr="0000200D" w14:paraId="525061EA"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66CCEAAB" w14:textId="77777777" w:rsidR="00E93C86" w:rsidRPr="0000200D" w:rsidRDefault="00E93C86">
            <w:pPr>
              <w:tabs>
                <w:tab w:val="left" w:pos="2835"/>
              </w:tabs>
              <w:spacing w:line="360" w:lineRule="auto"/>
              <w:jc w:val="both"/>
            </w:pPr>
            <w:r w:rsidRPr="0000200D">
              <w:rPr>
                <w:rFonts w:ascii="Arial" w:hAnsi="Arial" w:cs="Arial"/>
                <w:sz w:val="22"/>
              </w:rPr>
              <w:t xml:space="preserve">08. Assistência Social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5E5380D4" w14:textId="77777777" w:rsidR="00E93C86" w:rsidRPr="0000200D" w:rsidRDefault="0000200D">
            <w:pPr>
              <w:tabs>
                <w:tab w:val="left" w:pos="2835"/>
              </w:tabs>
              <w:spacing w:line="360" w:lineRule="auto"/>
              <w:jc w:val="right"/>
            </w:pPr>
            <w:r w:rsidRPr="0000200D">
              <w:rPr>
                <w:rFonts w:ascii="Arial" w:hAnsi="Arial" w:cs="Arial"/>
                <w:sz w:val="22"/>
              </w:rPr>
              <w:t>21.920.102</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235A2" w14:textId="77777777" w:rsidR="00E93C86" w:rsidRPr="0000200D" w:rsidRDefault="00055A53">
            <w:pPr>
              <w:jc w:val="right"/>
            </w:pPr>
            <w:r>
              <w:rPr>
                <w:rFonts w:ascii="Arial" w:hAnsi="Arial" w:cs="Arial"/>
                <w:sz w:val="22"/>
                <w:szCs w:val="22"/>
              </w:rPr>
              <w:t>2,512</w:t>
            </w:r>
          </w:p>
        </w:tc>
      </w:tr>
      <w:tr w:rsidR="00E93C86" w:rsidRPr="0000200D" w14:paraId="65C4CD62"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70C93495" w14:textId="77777777" w:rsidR="00E93C86" w:rsidRPr="0000200D" w:rsidRDefault="00E93C86">
            <w:pPr>
              <w:tabs>
                <w:tab w:val="left" w:pos="2835"/>
              </w:tabs>
              <w:spacing w:line="360" w:lineRule="auto"/>
              <w:jc w:val="both"/>
            </w:pPr>
            <w:r w:rsidRPr="0000200D">
              <w:rPr>
                <w:rFonts w:ascii="Arial" w:hAnsi="Arial" w:cs="Arial"/>
                <w:sz w:val="22"/>
              </w:rPr>
              <w:t>09. Previdência Social</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1F32B84" w14:textId="77777777" w:rsidR="00E93C86" w:rsidRPr="0000200D" w:rsidRDefault="00E93C86">
            <w:pPr>
              <w:tabs>
                <w:tab w:val="left" w:pos="2835"/>
              </w:tabs>
              <w:spacing w:line="360" w:lineRule="auto"/>
              <w:jc w:val="right"/>
            </w:pPr>
            <w:r w:rsidRPr="0000200D">
              <w:rPr>
                <w:rFonts w:ascii="Arial" w:hAnsi="Arial" w:cs="Arial"/>
                <w:sz w:val="22"/>
              </w:rPr>
              <w:t>14.</w:t>
            </w:r>
            <w:r w:rsidR="0000200D" w:rsidRPr="0000200D">
              <w:rPr>
                <w:rFonts w:ascii="Arial" w:hAnsi="Arial" w:cs="Arial"/>
                <w:sz w:val="22"/>
              </w:rPr>
              <w:t>905</w:t>
            </w:r>
            <w:r w:rsidRPr="0000200D">
              <w:rPr>
                <w:rFonts w:ascii="Arial" w:hAnsi="Arial" w:cs="Arial"/>
                <w:sz w:val="22"/>
              </w:rPr>
              <w:t>.000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95CAB" w14:textId="77777777" w:rsidR="00E93C86" w:rsidRPr="0000200D" w:rsidRDefault="00E93C86">
            <w:pPr>
              <w:jc w:val="right"/>
            </w:pPr>
            <w:r w:rsidRPr="0000200D">
              <w:rPr>
                <w:rFonts w:ascii="Arial" w:hAnsi="Arial" w:cs="Arial"/>
                <w:sz w:val="22"/>
                <w:szCs w:val="22"/>
              </w:rPr>
              <w:t>1,</w:t>
            </w:r>
            <w:r w:rsidR="00055A53">
              <w:rPr>
                <w:rFonts w:ascii="Arial" w:hAnsi="Arial" w:cs="Arial"/>
                <w:sz w:val="22"/>
                <w:szCs w:val="22"/>
              </w:rPr>
              <w:t>708</w:t>
            </w:r>
          </w:p>
        </w:tc>
      </w:tr>
      <w:tr w:rsidR="00E93C86" w:rsidRPr="0000200D" w14:paraId="3A461581"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4A080A75" w14:textId="77777777" w:rsidR="00E93C86" w:rsidRPr="0000200D" w:rsidRDefault="00E93C86">
            <w:pPr>
              <w:tabs>
                <w:tab w:val="left" w:pos="2835"/>
              </w:tabs>
              <w:spacing w:line="360" w:lineRule="auto"/>
              <w:jc w:val="both"/>
            </w:pPr>
            <w:r w:rsidRPr="0000200D">
              <w:rPr>
                <w:rFonts w:ascii="Arial" w:hAnsi="Arial" w:cs="Arial"/>
                <w:sz w:val="22"/>
              </w:rPr>
              <w:t>10. Saúde</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1860CE3" w14:textId="77777777" w:rsidR="00E93C86" w:rsidRPr="0000200D" w:rsidRDefault="0000200D">
            <w:pPr>
              <w:tabs>
                <w:tab w:val="left" w:pos="2835"/>
              </w:tabs>
              <w:spacing w:line="360" w:lineRule="auto"/>
              <w:jc w:val="right"/>
            </w:pPr>
            <w:r w:rsidRPr="0000200D">
              <w:rPr>
                <w:rFonts w:ascii="Arial" w:hAnsi="Arial" w:cs="Arial"/>
                <w:sz w:val="22"/>
              </w:rPr>
              <w:t>188.545.362</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926E5" w14:textId="77777777" w:rsidR="00E93C86" w:rsidRPr="0000200D" w:rsidRDefault="00055A53">
            <w:pPr>
              <w:jc w:val="right"/>
            </w:pPr>
            <w:r>
              <w:rPr>
                <w:rFonts w:ascii="Arial" w:hAnsi="Arial" w:cs="Arial"/>
                <w:sz w:val="22"/>
                <w:szCs w:val="22"/>
              </w:rPr>
              <w:t>21,610</w:t>
            </w:r>
          </w:p>
        </w:tc>
      </w:tr>
      <w:tr w:rsidR="00E93C86" w:rsidRPr="0000200D" w14:paraId="19B2D6A7"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2DB3C883" w14:textId="77777777" w:rsidR="00E93C86" w:rsidRPr="0000200D" w:rsidRDefault="00E93C86">
            <w:pPr>
              <w:tabs>
                <w:tab w:val="left" w:pos="2835"/>
              </w:tabs>
              <w:spacing w:line="360" w:lineRule="auto"/>
              <w:jc w:val="both"/>
            </w:pPr>
            <w:r w:rsidRPr="0000200D">
              <w:rPr>
                <w:rFonts w:ascii="Arial" w:hAnsi="Arial" w:cs="Arial"/>
                <w:sz w:val="22"/>
              </w:rPr>
              <w:t>11. Trabalho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5200A7A" w14:textId="77777777" w:rsidR="00E93C86" w:rsidRPr="0000200D" w:rsidRDefault="0000200D">
            <w:pPr>
              <w:tabs>
                <w:tab w:val="left" w:pos="2835"/>
              </w:tabs>
              <w:spacing w:line="360" w:lineRule="auto"/>
              <w:jc w:val="right"/>
            </w:pPr>
            <w:r w:rsidRPr="0000200D">
              <w:rPr>
                <w:rFonts w:ascii="Arial" w:hAnsi="Arial" w:cs="Arial"/>
                <w:sz w:val="22"/>
              </w:rPr>
              <w:t>8.000</w:t>
            </w:r>
            <w:r w:rsidR="00E93C86" w:rsidRPr="0000200D">
              <w:rPr>
                <w:rFonts w:ascii="Arial" w:hAnsi="Arial" w:cs="Arial"/>
                <w:sz w:val="22"/>
              </w:rPr>
              <w:t>.000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ECFB3" w14:textId="77777777" w:rsidR="00E93C86" w:rsidRPr="0000200D" w:rsidRDefault="00E93C86">
            <w:pPr>
              <w:jc w:val="right"/>
            </w:pPr>
            <w:r w:rsidRPr="0000200D">
              <w:rPr>
                <w:rFonts w:ascii="Arial" w:hAnsi="Arial" w:cs="Arial"/>
                <w:sz w:val="22"/>
                <w:szCs w:val="22"/>
              </w:rPr>
              <w:t>0,9</w:t>
            </w:r>
            <w:r w:rsidR="00055A53">
              <w:rPr>
                <w:rFonts w:ascii="Arial" w:hAnsi="Arial" w:cs="Arial"/>
                <w:sz w:val="22"/>
                <w:szCs w:val="22"/>
              </w:rPr>
              <w:t>17</w:t>
            </w:r>
          </w:p>
        </w:tc>
      </w:tr>
      <w:tr w:rsidR="00E93C86" w:rsidRPr="0000200D" w14:paraId="1EEDAA5F"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7CE18939" w14:textId="77777777" w:rsidR="00E93C86" w:rsidRPr="0000200D" w:rsidRDefault="00E93C86">
            <w:pPr>
              <w:tabs>
                <w:tab w:val="left" w:pos="2835"/>
              </w:tabs>
              <w:spacing w:line="360" w:lineRule="auto"/>
              <w:jc w:val="both"/>
            </w:pPr>
            <w:r w:rsidRPr="0000200D">
              <w:rPr>
                <w:rFonts w:ascii="Arial" w:hAnsi="Arial" w:cs="Arial"/>
                <w:sz w:val="22"/>
              </w:rPr>
              <w:t>12. Educação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35A57A0" w14:textId="77777777" w:rsidR="00E93C86" w:rsidRPr="0000200D" w:rsidRDefault="0000200D">
            <w:pPr>
              <w:tabs>
                <w:tab w:val="left" w:pos="2835"/>
              </w:tabs>
              <w:spacing w:line="360" w:lineRule="auto"/>
              <w:jc w:val="right"/>
            </w:pPr>
            <w:r w:rsidRPr="0000200D">
              <w:rPr>
                <w:rFonts w:ascii="Arial" w:hAnsi="Arial" w:cs="Arial"/>
                <w:sz w:val="22"/>
              </w:rPr>
              <w:t>222.136.000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08225" w14:textId="77777777" w:rsidR="00E93C86" w:rsidRPr="0000200D" w:rsidRDefault="00055A53">
            <w:pPr>
              <w:jc w:val="right"/>
            </w:pPr>
            <w:r>
              <w:rPr>
                <w:rFonts w:ascii="Arial" w:hAnsi="Arial" w:cs="Arial"/>
                <w:sz w:val="22"/>
                <w:szCs w:val="22"/>
              </w:rPr>
              <w:t>25,460</w:t>
            </w:r>
          </w:p>
        </w:tc>
      </w:tr>
      <w:tr w:rsidR="00E93C86" w:rsidRPr="0000200D" w14:paraId="20B2234C"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1EADCBC4" w14:textId="77777777" w:rsidR="00E93C86" w:rsidRPr="0000200D" w:rsidRDefault="00E93C86">
            <w:pPr>
              <w:tabs>
                <w:tab w:val="left" w:pos="2835"/>
              </w:tabs>
              <w:spacing w:line="360" w:lineRule="auto"/>
              <w:jc w:val="both"/>
            </w:pPr>
            <w:r w:rsidRPr="0000200D">
              <w:rPr>
                <w:rFonts w:ascii="Arial" w:hAnsi="Arial" w:cs="Arial"/>
                <w:sz w:val="22"/>
              </w:rPr>
              <w:t>13. Cultura</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0C6EDC19" w14:textId="77777777" w:rsidR="00E93C86" w:rsidRPr="0000200D" w:rsidRDefault="00E93C86">
            <w:pPr>
              <w:tabs>
                <w:tab w:val="left" w:pos="2835"/>
              </w:tabs>
              <w:spacing w:line="360" w:lineRule="auto"/>
              <w:jc w:val="right"/>
            </w:pPr>
            <w:r w:rsidRPr="0000200D">
              <w:rPr>
                <w:rFonts w:ascii="Arial" w:hAnsi="Arial" w:cs="Arial"/>
                <w:sz w:val="22"/>
              </w:rPr>
              <w:t>10.1</w:t>
            </w:r>
            <w:r w:rsidR="0000200D" w:rsidRPr="0000200D">
              <w:rPr>
                <w:rFonts w:ascii="Arial" w:hAnsi="Arial" w:cs="Arial"/>
                <w:sz w:val="22"/>
              </w:rPr>
              <w:t>63</w:t>
            </w:r>
            <w:r w:rsidRPr="0000200D">
              <w:rPr>
                <w:rFonts w:ascii="Arial" w:hAnsi="Arial" w:cs="Arial"/>
                <w:sz w:val="22"/>
              </w:rPr>
              <w:t>.000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E5FE9" w14:textId="77777777" w:rsidR="00E93C86" w:rsidRPr="0000200D" w:rsidRDefault="00E93C86">
            <w:pPr>
              <w:jc w:val="right"/>
            </w:pPr>
            <w:r w:rsidRPr="0000200D">
              <w:rPr>
                <w:rFonts w:ascii="Arial" w:hAnsi="Arial" w:cs="Arial"/>
                <w:sz w:val="22"/>
                <w:szCs w:val="22"/>
              </w:rPr>
              <w:t>1,</w:t>
            </w:r>
            <w:r w:rsidR="00055A53">
              <w:rPr>
                <w:rFonts w:ascii="Arial" w:hAnsi="Arial" w:cs="Arial"/>
                <w:sz w:val="22"/>
                <w:szCs w:val="22"/>
              </w:rPr>
              <w:t>165</w:t>
            </w:r>
          </w:p>
        </w:tc>
      </w:tr>
      <w:tr w:rsidR="00E93C86" w:rsidRPr="0000200D" w14:paraId="58B2F773"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6D00D02E" w14:textId="77777777" w:rsidR="00E93C86" w:rsidRPr="0000200D" w:rsidRDefault="00E93C86">
            <w:pPr>
              <w:tabs>
                <w:tab w:val="left" w:pos="2835"/>
              </w:tabs>
              <w:spacing w:line="360" w:lineRule="auto"/>
              <w:jc w:val="both"/>
            </w:pPr>
            <w:r w:rsidRPr="0000200D">
              <w:rPr>
                <w:rFonts w:ascii="Arial" w:hAnsi="Arial" w:cs="Arial"/>
                <w:sz w:val="22"/>
              </w:rPr>
              <w:t>15. Urbanismo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533F700B" w14:textId="77777777" w:rsidR="00E93C86" w:rsidRPr="0000200D" w:rsidRDefault="0000200D">
            <w:pPr>
              <w:tabs>
                <w:tab w:val="left" w:pos="2835"/>
              </w:tabs>
              <w:spacing w:line="360" w:lineRule="auto"/>
              <w:jc w:val="right"/>
            </w:pPr>
            <w:r w:rsidRPr="0000200D">
              <w:rPr>
                <w:rFonts w:ascii="Arial" w:hAnsi="Arial" w:cs="Arial"/>
                <w:sz w:val="22"/>
              </w:rPr>
              <w:t>128.712.978</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A2F3C" w14:textId="77777777" w:rsidR="00E93C86" w:rsidRPr="0000200D" w:rsidRDefault="00055A53">
            <w:pPr>
              <w:jc w:val="right"/>
            </w:pPr>
            <w:r>
              <w:rPr>
                <w:rFonts w:ascii="Arial" w:hAnsi="Arial" w:cs="Arial"/>
                <w:sz w:val="22"/>
                <w:szCs w:val="22"/>
              </w:rPr>
              <w:t>14,752</w:t>
            </w:r>
          </w:p>
        </w:tc>
      </w:tr>
      <w:tr w:rsidR="00E93C86" w:rsidRPr="0000200D" w14:paraId="621D4EF2"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64CBCAC5" w14:textId="77777777" w:rsidR="00E93C86" w:rsidRPr="0000200D" w:rsidRDefault="00E93C86">
            <w:pPr>
              <w:tabs>
                <w:tab w:val="left" w:pos="2835"/>
              </w:tabs>
              <w:spacing w:line="360" w:lineRule="auto"/>
              <w:jc w:val="both"/>
            </w:pPr>
            <w:r w:rsidRPr="0000200D">
              <w:rPr>
                <w:rFonts w:ascii="Arial" w:hAnsi="Arial" w:cs="Arial"/>
                <w:sz w:val="22"/>
              </w:rPr>
              <w:t>16. Habitação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792ED928" w14:textId="77777777" w:rsidR="00E93C86" w:rsidRPr="0000200D" w:rsidRDefault="0000200D">
            <w:pPr>
              <w:tabs>
                <w:tab w:val="left" w:pos="2835"/>
              </w:tabs>
              <w:spacing w:line="360" w:lineRule="auto"/>
              <w:jc w:val="right"/>
            </w:pPr>
            <w:r w:rsidRPr="0000200D">
              <w:rPr>
                <w:rFonts w:ascii="Arial" w:hAnsi="Arial" w:cs="Arial"/>
                <w:sz w:val="22"/>
              </w:rPr>
              <w:t>69</w:t>
            </w:r>
            <w:r w:rsidR="00E93C86" w:rsidRPr="0000200D">
              <w:rPr>
                <w:rFonts w:ascii="Arial" w:hAnsi="Arial" w:cs="Arial"/>
                <w:sz w:val="22"/>
              </w:rPr>
              <w:t>5.000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DBB76" w14:textId="77777777" w:rsidR="00E93C86" w:rsidRPr="0000200D" w:rsidRDefault="00E93C86">
            <w:pPr>
              <w:jc w:val="right"/>
            </w:pPr>
            <w:r w:rsidRPr="0000200D">
              <w:rPr>
                <w:rFonts w:ascii="Arial" w:hAnsi="Arial" w:cs="Arial"/>
                <w:sz w:val="22"/>
                <w:szCs w:val="22"/>
              </w:rPr>
              <w:t>0,0</w:t>
            </w:r>
            <w:r w:rsidR="00055A53">
              <w:rPr>
                <w:rFonts w:ascii="Arial" w:hAnsi="Arial" w:cs="Arial"/>
                <w:sz w:val="22"/>
                <w:szCs w:val="22"/>
              </w:rPr>
              <w:t>80</w:t>
            </w:r>
          </w:p>
        </w:tc>
      </w:tr>
      <w:tr w:rsidR="00E93C86" w:rsidRPr="0000200D" w14:paraId="48E333BC"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196A72C8" w14:textId="77777777" w:rsidR="00E93C86" w:rsidRPr="0000200D" w:rsidRDefault="00E93C86">
            <w:pPr>
              <w:tabs>
                <w:tab w:val="left" w:pos="2835"/>
              </w:tabs>
              <w:spacing w:line="360" w:lineRule="auto"/>
              <w:jc w:val="both"/>
            </w:pPr>
            <w:r w:rsidRPr="0000200D">
              <w:rPr>
                <w:rFonts w:ascii="Arial" w:hAnsi="Arial" w:cs="Arial"/>
                <w:sz w:val="22"/>
              </w:rPr>
              <w:t>17. Saneamento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3C22678" w14:textId="77777777" w:rsidR="00E93C86" w:rsidRPr="0000200D" w:rsidRDefault="0000200D">
            <w:pPr>
              <w:tabs>
                <w:tab w:val="left" w:pos="2835"/>
              </w:tabs>
              <w:spacing w:line="360" w:lineRule="auto"/>
              <w:jc w:val="right"/>
            </w:pPr>
            <w:r w:rsidRPr="0000200D">
              <w:rPr>
                <w:rFonts w:ascii="Arial" w:hAnsi="Arial" w:cs="Arial"/>
                <w:sz w:val="22"/>
              </w:rPr>
              <w:t>15</w:t>
            </w:r>
            <w:r w:rsidR="00E93C86" w:rsidRPr="0000200D">
              <w:rPr>
                <w:rFonts w:ascii="Arial" w:hAnsi="Arial" w:cs="Arial"/>
                <w:sz w:val="22"/>
              </w:rPr>
              <w:t>0.000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A8BD4" w14:textId="77777777" w:rsidR="00E93C86" w:rsidRPr="0000200D" w:rsidRDefault="00E93C86">
            <w:pPr>
              <w:jc w:val="right"/>
            </w:pPr>
            <w:r w:rsidRPr="0000200D">
              <w:rPr>
                <w:rFonts w:ascii="Arial" w:hAnsi="Arial" w:cs="Arial"/>
                <w:sz w:val="22"/>
                <w:szCs w:val="22"/>
              </w:rPr>
              <w:t>0,01</w:t>
            </w:r>
            <w:r w:rsidR="00055A53">
              <w:rPr>
                <w:rFonts w:ascii="Arial" w:hAnsi="Arial" w:cs="Arial"/>
                <w:sz w:val="22"/>
                <w:szCs w:val="22"/>
              </w:rPr>
              <w:t>7</w:t>
            </w:r>
          </w:p>
        </w:tc>
      </w:tr>
      <w:tr w:rsidR="00E93C86" w:rsidRPr="0000200D" w14:paraId="4318733D"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4F448677" w14:textId="77777777" w:rsidR="00E93C86" w:rsidRPr="0000200D" w:rsidRDefault="00E93C86">
            <w:pPr>
              <w:tabs>
                <w:tab w:val="left" w:pos="2835"/>
              </w:tabs>
              <w:spacing w:line="360" w:lineRule="auto"/>
              <w:jc w:val="both"/>
            </w:pPr>
            <w:r w:rsidRPr="0000200D">
              <w:rPr>
                <w:rFonts w:ascii="Arial" w:hAnsi="Arial" w:cs="Arial"/>
                <w:sz w:val="22"/>
              </w:rPr>
              <w:t>18. Gestão Ambiental</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2E774E6" w14:textId="77777777" w:rsidR="00E93C86" w:rsidRPr="0000200D" w:rsidRDefault="0000200D">
            <w:pPr>
              <w:tabs>
                <w:tab w:val="left" w:pos="2835"/>
              </w:tabs>
              <w:spacing w:line="360" w:lineRule="auto"/>
              <w:jc w:val="right"/>
            </w:pPr>
            <w:r w:rsidRPr="0000200D">
              <w:rPr>
                <w:rFonts w:ascii="Arial" w:hAnsi="Arial" w:cs="Arial"/>
                <w:sz w:val="22"/>
              </w:rPr>
              <w:t>1.341.000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C6416" w14:textId="77777777" w:rsidR="00E93C86" w:rsidRPr="0000200D" w:rsidRDefault="00E93C86">
            <w:pPr>
              <w:jc w:val="right"/>
            </w:pPr>
            <w:r w:rsidRPr="0000200D">
              <w:rPr>
                <w:rFonts w:ascii="Arial" w:hAnsi="Arial" w:cs="Arial"/>
                <w:sz w:val="22"/>
                <w:szCs w:val="22"/>
              </w:rPr>
              <w:t>0,</w:t>
            </w:r>
            <w:r w:rsidR="00055A53">
              <w:rPr>
                <w:rFonts w:ascii="Arial" w:hAnsi="Arial" w:cs="Arial"/>
                <w:sz w:val="22"/>
                <w:szCs w:val="22"/>
              </w:rPr>
              <w:t>15</w:t>
            </w:r>
            <w:r w:rsidRPr="0000200D">
              <w:rPr>
                <w:rFonts w:ascii="Arial" w:hAnsi="Arial" w:cs="Arial"/>
                <w:sz w:val="22"/>
                <w:szCs w:val="22"/>
              </w:rPr>
              <w:t>4</w:t>
            </w:r>
          </w:p>
        </w:tc>
      </w:tr>
      <w:tr w:rsidR="00E93C86" w:rsidRPr="0000200D" w14:paraId="162A7020"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1C09BD6F" w14:textId="77777777" w:rsidR="00E93C86" w:rsidRPr="0000200D" w:rsidRDefault="00E93C86">
            <w:pPr>
              <w:tabs>
                <w:tab w:val="left" w:pos="2835"/>
              </w:tabs>
              <w:spacing w:line="360" w:lineRule="auto"/>
              <w:jc w:val="both"/>
            </w:pPr>
            <w:r w:rsidRPr="0000200D">
              <w:rPr>
                <w:rFonts w:ascii="Arial" w:hAnsi="Arial" w:cs="Arial"/>
                <w:sz w:val="22"/>
              </w:rPr>
              <w:t>20. Agricultura</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CB50FBC" w14:textId="77777777" w:rsidR="00E93C86" w:rsidRPr="0000200D" w:rsidRDefault="0000200D">
            <w:pPr>
              <w:tabs>
                <w:tab w:val="left" w:pos="2835"/>
              </w:tabs>
              <w:spacing w:line="360" w:lineRule="auto"/>
              <w:jc w:val="right"/>
            </w:pPr>
            <w:r w:rsidRPr="0000200D">
              <w:rPr>
                <w:rFonts w:ascii="Arial" w:hAnsi="Arial" w:cs="Arial"/>
                <w:sz w:val="22"/>
              </w:rPr>
              <w:t>12</w:t>
            </w:r>
            <w:r w:rsidR="00E93C86" w:rsidRPr="0000200D">
              <w:rPr>
                <w:rFonts w:ascii="Arial" w:hAnsi="Arial" w:cs="Arial"/>
                <w:sz w:val="22"/>
              </w:rPr>
              <w:t>.000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972EC" w14:textId="77777777" w:rsidR="00E93C86" w:rsidRPr="0000200D" w:rsidRDefault="00E93C86">
            <w:pPr>
              <w:jc w:val="right"/>
            </w:pPr>
            <w:r w:rsidRPr="0000200D">
              <w:rPr>
                <w:rFonts w:ascii="Arial" w:hAnsi="Arial" w:cs="Arial"/>
                <w:sz w:val="22"/>
                <w:szCs w:val="22"/>
              </w:rPr>
              <w:t>0,0</w:t>
            </w:r>
            <w:r w:rsidR="00055A53">
              <w:rPr>
                <w:rFonts w:ascii="Arial" w:hAnsi="Arial" w:cs="Arial"/>
                <w:sz w:val="22"/>
                <w:szCs w:val="22"/>
              </w:rPr>
              <w:t>01</w:t>
            </w:r>
          </w:p>
        </w:tc>
      </w:tr>
      <w:tr w:rsidR="00E93C86" w:rsidRPr="0000200D" w14:paraId="0D5BFD0C"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751C2B6D" w14:textId="77777777" w:rsidR="00E93C86" w:rsidRPr="0000200D" w:rsidRDefault="00E93C86">
            <w:pPr>
              <w:tabs>
                <w:tab w:val="left" w:pos="2835"/>
              </w:tabs>
              <w:spacing w:line="360" w:lineRule="auto"/>
              <w:jc w:val="both"/>
            </w:pPr>
            <w:r w:rsidRPr="0000200D">
              <w:rPr>
                <w:rFonts w:ascii="Arial" w:hAnsi="Arial" w:cs="Arial"/>
                <w:sz w:val="22"/>
              </w:rPr>
              <w:t>23. Comércio e Serviços</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54BAF074" w14:textId="77777777" w:rsidR="00E93C86" w:rsidRPr="0000200D" w:rsidRDefault="0000200D">
            <w:pPr>
              <w:tabs>
                <w:tab w:val="left" w:pos="2835"/>
              </w:tabs>
              <w:spacing w:line="360" w:lineRule="auto"/>
              <w:jc w:val="right"/>
            </w:pPr>
            <w:r w:rsidRPr="0000200D">
              <w:rPr>
                <w:rFonts w:ascii="Arial" w:hAnsi="Arial" w:cs="Arial"/>
                <w:sz w:val="22"/>
              </w:rPr>
              <w:t>430</w:t>
            </w:r>
            <w:r w:rsidR="00E93C86" w:rsidRPr="0000200D">
              <w:rPr>
                <w:rFonts w:ascii="Arial" w:hAnsi="Arial" w:cs="Arial"/>
                <w:sz w:val="22"/>
              </w:rPr>
              <w:t>.000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775B9" w14:textId="77777777" w:rsidR="00E93C86" w:rsidRPr="0000200D" w:rsidRDefault="00E93C86">
            <w:pPr>
              <w:jc w:val="right"/>
            </w:pPr>
            <w:r w:rsidRPr="0000200D">
              <w:rPr>
                <w:rFonts w:ascii="Arial" w:hAnsi="Arial" w:cs="Arial"/>
                <w:sz w:val="22"/>
                <w:szCs w:val="22"/>
              </w:rPr>
              <w:t>0,0</w:t>
            </w:r>
            <w:r w:rsidR="00055A53">
              <w:rPr>
                <w:rFonts w:ascii="Arial" w:hAnsi="Arial" w:cs="Arial"/>
                <w:sz w:val="22"/>
                <w:szCs w:val="22"/>
              </w:rPr>
              <w:t>49</w:t>
            </w:r>
          </w:p>
        </w:tc>
      </w:tr>
      <w:tr w:rsidR="00E93C86" w:rsidRPr="0000200D" w14:paraId="492F3A36"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1D0769BD" w14:textId="77777777" w:rsidR="00E93C86" w:rsidRPr="0000200D" w:rsidRDefault="00E93C86">
            <w:pPr>
              <w:tabs>
                <w:tab w:val="left" w:pos="2835"/>
              </w:tabs>
              <w:spacing w:line="360" w:lineRule="auto"/>
              <w:jc w:val="both"/>
            </w:pPr>
            <w:r w:rsidRPr="0000200D">
              <w:rPr>
                <w:rFonts w:ascii="Arial" w:hAnsi="Arial" w:cs="Arial"/>
                <w:sz w:val="22"/>
              </w:rPr>
              <w:t>26. Transporte</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07029DD" w14:textId="77777777" w:rsidR="00E93C86" w:rsidRPr="0000200D" w:rsidRDefault="0000200D">
            <w:pPr>
              <w:tabs>
                <w:tab w:val="left" w:pos="2835"/>
              </w:tabs>
              <w:spacing w:line="360" w:lineRule="auto"/>
              <w:jc w:val="right"/>
            </w:pPr>
            <w:r w:rsidRPr="0000200D">
              <w:rPr>
                <w:rFonts w:ascii="Arial" w:hAnsi="Arial" w:cs="Arial"/>
                <w:sz w:val="22"/>
              </w:rPr>
              <w:t>20.687.000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2D196" w14:textId="77777777" w:rsidR="00E93C86" w:rsidRPr="0000200D" w:rsidRDefault="00E93C86">
            <w:pPr>
              <w:jc w:val="right"/>
            </w:pPr>
            <w:r w:rsidRPr="0000200D">
              <w:rPr>
                <w:rFonts w:ascii="Arial" w:hAnsi="Arial" w:cs="Arial"/>
                <w:sz w:val="22"/>
                <w:szCs w:val="22"/>
              </w:rPr>
              <w:t>2,</w:t>
            </w:r>
            <w:r w:rsidR="00055A53">
              <w:rPr>
                <w:rFonts w:ascii="Arial" w:hAnsi="Arial" w:cs="Arial"/>
                <w:sz w:val="22"/>
                <w:szCs w:val="22"/>
              </w:rPr>
              <w:t>371</w:t>
            </w:r>
          </w:p>
        </w:tc>
      </w:tr>
      <w:tr w:rsidR="00E93C86" w:rsidRPr="0000200D" w14:paraId="3AA1EC0A"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33D917D6" w14:textId="77777777" w:rsidR="00E93C86" w:rsidRPr="0000200D" w:rsidRDefault="00E93C86">
            <w:pPr>
              <w:tabs>
                <w:tab w:val="left" w:pos="2835"/>
              </w:tabs>
              <w:spacing w:line="360" w:lineRule="auto"/>
              <w:jc w:val="both"/>
            </w:pPr>
            <w:r w:rsidRPr="0000200D">
              <w:rPr>
                <w:rFonts w:ascii="Arial" w:hAnsi="Arial" w:cs="Arial"/>
                <w:sz w:val="22"/>
              </w:rPr>
              <w:t>27. Desporto e Lazer</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A744E00" w14:textId="77777777" w:rsidR="00E93C86" w:rsidRPr="0000200D" w:rsidRDefault="0000200D">
            <w:pPr>
              <w:tabs>
                <w:tab w:val="left" w:pos="2835"/>
              </w:tabs>
              <w:spacing w:line="360" w:lineRule="auto"/>
              <w:jc w:val="right"/>
            </w:pPr>
            <w:r w:rsidRPr="0000200D">
              <w:rPr>
                <w:rFonts w:ascii="Arial" w:hAnsi="Arial" w:cs="Arial"/>
                <w:sz w:val="22"/>
              </w:rPr>
              <w:t>10.159.000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126FF" w14:textId="77777777" w:rsidR="00E93C86" w:rsidRPr="0000200D" w:rsidRDefault="00E93C86">
            <w:pPr>
              <w:jc w:val="right"/>
            </w:pPr>
            <w:r w:rsidRPr="0000200D">
              <w:rPr>
                <w:rFonts w:ascii="Arial" w:hAnsi="Arial" w:cs="Arial"/>
                <w:sz w:val="22"/>
                <w:szCs w:val="22"/>
              </w:rPr>
              <w:t>1,</w:t>
            </w:r>
            <w:r w:rsidR="00055A53">
              <w:rPr>
                <w:rFonts w:ascii="Arial" w:hAnsi="Arial" w:cs="Arial"/>
                <w:sz w:val="22"/>
                <w:szCs w:val="22"/>
              </w:rPr>
              <w:t>164</w:t>
            </w:r>
          </w:p>
        </w:tc>
      </w:tr>
      <w:tr w:rsidR="00E93C86" w:rsidRPr="0000200D" w14:paraId="4AFC0BD4"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70E90895" w14:textId="77777777" w:rsidR="00E93C86" w:rsidRPr="0000200D" w:rsidRDefault="00E93C86">
            <w:pPr>
              <w:tabs>
                <w:tab w:val="left" w:pos="2835"/>
              </w:tabs>
              <w:spacing w:line="360" w:lineRule="auto"/>
              <w:jc w:val="both"/>
            </w:pPr>
            <w:r w:rsidRPr="0000200D">
              <w:rPr>
                <w:rFonts w:ascii="Arial" w:hAnsi="Arial" w:cs="Arial"/>
                <w:sz w:val="22"/>
              </w:rPr>
              <w:t>28. Encargos Especiais</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6FB2AE0" w14:textId="77777777" w:rsidR="00E93C86" w:rsidRPr="0000200D" w:rsidRDefault="0000200D">
            <w:pPr>
              <w:tabs>
                <w:tab w:val="left" w:pos="2835"/>
              </w:tabs>
              <w:spacing w:line="360" w:lineRule="auto"/>
              <w:jc w:val="right"/>
            </w:pPr>
            <w:r w:rsidRPr="0000200D">
              <w:rPr>
                <w:rFonts w:ascii="Arial" w:hAnsi="Arial" w:cs="Arial"/>
                <w:sz w:val="22"/>
              </w:rPr>
              <w:t>70.679.000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898D5" w14:textId="77777777" w:rsidR="00E93C86" w:rsidRPr="0000200D" w:rsidRDefault="00055A53">
            <w:pPr>
              <w:jc w:val="right"/>
            </w:pPr>
            <w:r>
              <w:rPr>
                <w:rFonts w:ascii="Arial" w:hAnsi="Arial" w:cs="Arial"/>
                <w:sz w:val="22"/>
                <w:szCs w:val="22"/>
              </w:rPr>
              <w:t>8,101</w:t>
            </w:r>
          </w:p>
        </w:tc>
      </w:tr>
      <w:tr w:rsidR="00E93C86" w:rsidRPr="0000200D" w14:paraId="4A739E5F"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425EA5CC" w14:textId="77777777" w:rsidR="00E93C86" w:rsidRPr="0000200D" w:rsidRDefault="00E93C86">
            <w:pPr>
              <w:tabs>
                <w:tab w:val="left" w:pos="2835"/>
              </w:tabs>
              <w:spacing w:line="360" w:lineRule="auto"/>
              <w:jc w:val="both"/>
            </w:pPr>
            <w:r w:rsidRPr="0000200D">
              <w:rPr>
                <w:rFonts w:ascii="Arial" w:hAnsi="Arial" w:cs="Arial"/>
                <w:sz w:val="22"/>
              </w:rPr>
              <w:t xml:space="preserve">99. Reserva de Contingência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40B5E86" w14:textId="77777777" w:rsidR="00E93C86" w:rsidRPr="0000200D" w:rsidRDefault="0000200D">
            <w:pPr>
              <w:tabs>
                <w:tab w:val="left" w:pos="2835"/>
              </w:tabs>
              <w:spacing w:line="360" w:lineRule="auto"/>
              <w:jc w:val="right"/>
            </w:pPr>
            <w:r w:rsidRPr="0000200D">
              <w:rPr>
                <w:rFonts w:ascii="Arial" w:hAnsi="Arial" w:cs="Arial"/>
                <w:sz w:val="22"/>
              </w:rPr>
              <w:t>17.190.558</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6053D" w14:textId="77777777" w:rsidR="00E93C86" w:rsidRPr="0000200D" w:rsidRDefault="00055A53">
            <w:pPr>
              <w:jc w:val="right"/>
            </w:pPr>
            <w:r>
              <w:rPr>
                <w:rFonts w:ascii="Arial" w:hAnsi="Arial" w:cs="Arial"/>
                <w:sz w:val="22"/>
                <w:szCs w:val="22"/>
              </w:rPr>
              <w:t>1</w:t>
            </w:r>
            <w:r w:rsidR="00E93C86" w:rsidRPr="0000200D">
              <w:rPr>
                <w:rFonts w:ascii="Arial" w:hAnsi="Arial" w:cs="Arial"/>
                <w:sz w:val="22"/>
                <w:szCs w:val="22"/>
              </w:rPr>
              <w:t>,</w:t>
            </w:r>
            <w:r>
              <w:rPr>
                <w:rFonts w:ascii="Arial" w:hAnsi="Arial" w:cs="Arial"/>
                <w:sz w:val="22"/>
                <w:szCs w:val="22"/>
              </w:rPr>
              <w:t>970</w:t>
            </w:r>
          </w:p>
        </w:tc>
      </w:tr>
      <w:tr w:rsidR="00E93C86" w:rsidRPr="0000200D" w14:paraId="51D84BA7" w14:textId="77777777">
        <w:tc>
          <w:tcPr>
            <w:tcW w:w="5895" w:type="dxa"/>
            <w:tcBorders>
              <w:top w:val="single" w:sz="4" w:space="0" w:color="000000"/>
              <w:left w:val="single" w:sz="4" w:space="0" w:color="000000"/>
              <w:bottom w:val="single" w:sz="4" w:space="0" w:color="000000"/>
              <w:right w:val="single" w:sz="4" w:space="0" w:color="000000"/>
            </w:tcBorders>
            <w:shd w:val="clear" w:color="auto" w:fill="auto"/>
          </w:tcPr>
          <w:p w14:paraId="508F789B" w14:textId="77777777" w:rsidR="00E93C86" w:rsidRPr="0000200D" w:rsidRDefault="00E93C86">
            <w:pPr>
              <w:tabs>
                <w:tab w:val="left" w:pos="2835"/>
              </w:tabs>
              <w:spacing w:line="360" w:lineRule="auto"/>
              <w:jc w:val="center"/>
            </w:pPr>
            <w:r w:rsidRPr="0000200D">
              <w:rPr>
                <w:rFonts w:ascii="Arial" w:hAnsi="Arial" w:cs="Arial"/>
                <w:b/>
                <w:sz w:val="22"/>
              </w:rPr>
              <w:t>TOTAL</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B12B7D7" w14:textId="77777777" w:rsidR="00E93C86" w:rsidRPr="0000200D" w:rsidRDefault="0000200D">
            <w:pPr>
              <w:tabs>
                <w:tab w:val="left" w:pos="2835"/>
              </w:tabs>
              <w:spacing w:line="360" w:lineRule="auto"/>
              <w:jc w:val="right"/>
            </w:pPr>
            <w:r w:rsidRPr="0000200D">
              <w:rPr>
                <w:rFonts w:ascii="Arial" w:hAnsi="Arial" w:cs="Arial"/>
                <w:b/>
                <w:sz w:val="22"/>
              </w:rPr>
              <w:t>872</w:t>
            </w:r>
            <w:r w:rsidR="00E93C86" w:rsidRPr="0000200D">
              <w:rPr>
                <w:rFonts w:ascii="Arial" w:hAnsi="Arial" w:cs="Arial"/>
                <w:b/>
                <w:sz w:val="22"/>
              </w:rPr>
              <w:t>.</w:t>
            </w:r>
            <w:r w:rsidRPr="0000200D">
              <w:rPr>
                <w:rFonts w:ascii="Arial" w:hAnsi="Arial" w:cs="Arial"/>
                <w:b/>
                <w:sz w:val="22"/>
              </w:rPr>
              <w:t>5</w:t>
            </w:r>
            <w:r w:rsidR="00E93C86" w:rsidRPr="0000200D">
              <w:rPr>
                <w:rFonts w:ascii="Arial" w:hAnsi="Arial" w:cs="Arial"/>
                <w:b/>
                <w:sz w:val="22"/>
              </w:rPr>
              <w:t>00.000</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14:paraId="08236B4E" w14:textId="77777777" w:rsidR="00E93C86" w:rsidRPr="0000200D" w:rsidRDefault="00E93C86">
            <w:pPr>
              <w:tabs>
                <w:tab w:val="left" w:pos="2835"/>
              </w:tabs>
              <w:spacing w:line="360" w:lineRule="auto"/>
              <w:jc w:val="right"/>
            </w:pPr>
            <w:r w:rsidRPr="0000200D">
              <w:rPr>
                <w:rFonts w:ascii="Arial" w:hAnsi="Arial" w:cs="Arial"/>
                <w:b/>
                <w:sz w:val="22"/>
              </w:rPr>
              <w:t>100,000</w:t>
            </w:r>
          </w:p>
        </w:tc>
      </w:tr>
    </w:tbl>
    <w:p w14:paraId="5F00E35C" w14:textId="77777777" w:rsidR="00F62C8E" w:rsidRDefault="00F62C8E" w:rsidP="00F62C8E"/>
    <w:p w14:paraId="6E684283" w14:textId="77777777" w:rsidR="00023C39" w:rsidRDefault="00023C39" w:rsidP="00F62C8E"/>
    <w:p w14:paraId="32D81FA2" w14:textId="77777777" w:rsidR="00023C39" w:rsidRPr="00F62C8E" w:rsidRDefault="00023C39" w:rsidP="00F62C8E"/>
    <w:p w14:paraId="71DB27F9" w14:textId="3702D78F" w:rsidR="00E93C86" w:rsidRDefault="00E93C86">
      <w:pPr>
        <w:pStyle w:val="Ttulo8"/>
        <w:tabs>
          <w:tab w:val="left" w:pos="2835"/>
        </w:tabs>
        <w:jc w:val="left"/>
        <w:rPr>
          <w:sz w:val="25"/>
          <w:szCs w:val="25"/>
        </w:rPr>
      </w:pPr>
      <w:r w:rsidRPr="00A605E0">
        <w:rPr>
          <w:sz w:val="25"/>
          <w:szCs w:val="25"/>
        </w:rPr>
        <w:lastRenderedPageBreak/>
        <w:t>Administração Indireta – DAEV</w:t>
      </w:r>
    </w:p>
    <w:p w14:paraId="2E2BDC5F" w14:textId="77777777" w:rsidR="0010359A" w:rsidRPr="0010359A" w:rsidRDefault="0010359A" w:rsidP="0010359A"/>
    <w:tbl>
      <w:tblPr>
        <w:tblW w:w="0" w:type="auto"/>
        <w:tblLayout w:type="fixed"/>
        <w:tblCellMar>
          <w:left w:w="70" w:type="dxa"/>
          <w:right w:w="70" w:type="dxa"/>
        </w:tblCellMar>
        <w:tblLook w:val="0000" w:firstRow="0" w:lastRow="0" w:firstColumn="0" w:lastColumn="0" w:noHBand="0" w:noVBand="0"/>
      </w:tblPr>
      <w:tblGrid>
        <w:gridCol w:w="5850"/>
        <w:gridCol w:w="1755"/>
        <w:gridCol w:w="1110"/>
      </w:tblGrid>
      <w:tr w:rsidR="00E93C86" w:rsidRPr="00C3574F" w14:paraId="7A6EB049" w14:textId="77777777">
        <w:tc>
          <w:tcPr>
            <w:tcW w:w="5850" w:type="dxa"/>
            <w:tcBorders>
              <w:top w:val="single" w:sz="4" w:space="0" w:color="000000"/>
              <w:left w:val="single" w:sz="4" w:space="0" w:color="000000"/>
              <w:bottom w:val="single" w:sz="4" w:space="0" w:color="000000"/>
              <w:right w:val="single" w:sz="4" w:space="0" w:color="000000"/>
            </w:tcBorders>
            <w:shd w:val="clear" w:color="auto" w:fill="auto"/>
          </w:tcPr>
          <w:p w14:paraId="7F996148" w14:textId="77777777" w:rsidR="00E93C86" w:rsidRPr="00C3574F" w:rsidRDefault="00E93C86">
            <w:pPr>
              <w:pStyle w:val="Ttulo2"/>
              <w:tabs>
                <w:tab w:val="left" w:pos="2835"/>
              </w:tabs>
              <w:spacing w:line="360" w:lineRule="auto"/>
              <w:jc w:val="center"/>
            </w:pPr>
            <w:r w:rsidRPr="00C3574F">
              <w:rPr>
                <w:rFonts w:ascii="Arial" w:hAnsi="Arial" w:cs="Arial"/>
                <w:b/>
                <w:sz w:val="22"/>
              </w:rPr>
              <w:t>POR FUNÇÕES DE GOVERNO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3A3601AA" w14:textId="77777777" w:rsidR="00E93C86" w:rsidRPr="00C3574F" w:rsidRDefault="00E93C86">
            <w:pPr>
              <w:pStyle w:val="Ttulo2"/>
              <w:tabs>
                <w:tab w:val="left" w:pos="2835"/>
              </w:tabs>
              <w:spacing w:line="360" w:lineRule="auto"/>
              <w:ind w:left="113"/>
              <w:jc w:val="right"/>
            </w:pPr>
            <w:r w:rsidRPr="00C3574F">
              <w:rPr>
                <w:rFonts w:ascii="Arial" w:hAnsi="Arial" w:cs="Arial"/>
                <w:b/>
                <w:bCs/>
                <w:sz w:val="22"/>
              </w:rPr>
              <w:t>R$ 1,00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44EAAFFF" w14:textId="77777777" w:rsidR="00E93C86" w:rsidRPr="00C3574F" w:rsidRDefault="00E93C86">
            <w:pPr>
              <w:pStyle w:val="Ttulo2"/>
              <w:tabs>
                <w:tab w:val="left" w:pos="2835"/>
              </w:tabs>
              <w:spacing w:line="360" w:lineRule="auto"/>
              <w:jc w:val="center"/>
            </w:pPr>
            <w:r w:rsidRPr="00C3574F">
              <w:rPr>
                <w:rFonts w:ascii="Arial" w:hAnsi="Arial" w:cs="Arial"/>
                <w:b/>
                <w:bCs/>
                <w:sz w:val="22"/>
              </w:rPr>
              <w:t>%</w:t>
            </w:r>
          </w:p>
        </w:tc>
      </w:tr>
      <w:tr w:rsidR="00E93C86" w:rsidRPr="00C3574F" w14:paraId="1064214B" w14:textId="77777777">
        <w:tc>
          <w:tcPr>
            <w:tcW w:w="5850" w:type="dxa"/>
            <w:tcBorders>
              <w:top w:val="single" w:sz="4" w:space="0" w:color="000000"/>
              <w:left w:val="single" w:sz="4" w:space="0" w:color="000000"/>
              <w:bottom w:val="single" w:sz="4" w:space="0" w:color="000000"/>
              <w:right w:val="single" w:sz="4" w:space="0" w:color="000000"/>
            </w:tcBorders>
            <w:shd w:val="clear" w:color="auto" w:fill="auto"/>
          </w:tcPr>
          <w:p w14:paraId="036DDAE2" w14:textId="77777777" w:rsidR="00E93C86" w:rsidRPr="00C3574F" w:rsidRDefault="00E93C86">
            <w:pPr>
              <w:tabs>
                <w:tab w:val="left" w:pos="2835"/>
              </w:tabs>
              <w:spacing w:line="360" w:lineRule="auto"/>
              <w:jc w:val="both"/>
            </w:pPr>
            <w:r w:rsidRPr="00C3574F">
              <w:rPr>
                <w:rFonts w:ascii="Arial" w:hAnsi="Arial" w:cs="Arial"/>
                <w:sz w:val="22"/>
              </w:rPr>
              <w:t>17. Saneamento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872B50B" w14:textId="77777777" w:rsidR="00E93C86" w:rsidRPr="00C3574F" w:rsidRDefault="00C3574F">
            <w:pPr>
              <w:tabs>
                <w:tab w:val="left" w:pos="2835"/>
              </w:tabs>
              <w:spacing w:line="360" w:lineRule="auto"/>
              <w:jc w:val="right"/>
            </w:pPr>
            <w:r w:rsidRPr="00C3574F">
              <w:rPr>
                <w:rFonts w:ascii="Arial" w:hAnsi="Arial" w:cs="Arial"/>
                <w:sz w:val="22"/>
              </w:rPr>
              <w:t>108.900.000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53982F87" w14:textId="77777777" w:rsidR="00E93C86" w:rsidRPr="00C3574F" w:rsidRDefault="00E93C86">
            <w:pPr>
              <w:tabs>
                <w:tab w:val="left" w:pos="2835"/>
              </w:tabs>
              <w:spacing w:line="360" w:lineRule="auto"/>
              <w:jc w:val="right"/>
            </w:pPr>
            <w:r w:rsidRPr="00C3574F">
              <w:rPr>
                <w:rFonts w:ascii="Arial" w:hAnsi="Arial" w:cs="Arial"/>
                <w:sz w:val="22"/>
              </w:rPr>
              <w:t>99,000</w:t>
            </w:r>
          </w:p>
        </w:tc>
      </w:tr>
      <w:tr w:rsidR="00E93C86" w:rsidRPr="00C3574F" w14:paraId="241DA39B" w14:textId="77777777">
        <w:tc>
          <w:tcPr>
            <w:tcW w:w="5850" w:type="dxa"/>
            <w:tcBorders>
              <w:top w:val="single" w:sz="4" w:space="0" w:color="000000"/>
              <w:left w:val="single" w:sz="4" w:space="0" w:color="000000"/>
              <w:bottom w:val="single" w:sz="4" w:space="0" w:color="000000"/>
              <w:right w:val="single" w:sz="4" w:space="0" w:color="000000"/>
            </w:tcBorders>
            <w:shd w:val="clear" w:color="auto" w:fill="auto"/>
          </w:tcPr>
          <w:p w14:paraId="6C5DE627" w14:textId="77777777" w:rsidR="00E93C86" w:rsidRPr="00C3574F" w:rsidRDefault="00E93C86">
            <w:pPr>
              <w:tabs>
                <w:tab w:val="left" w:pos="2835"/>
              </w:tabs>
              <w:spacing w:line="360" w:lineRule="auto"/>
              <w:jc w:val="both"/>
            </w:pPr>
            <w:r w:rsidRPr="00C3574F">
              <w:rPr>
                <w:rFonts w:ascii="Arial" w:hAnsi="Arial" w:cs="Arial"/>
                <w:sz w:val="22"/>
              </w:rPr>
              <w:t>99. Reserva de Contingência</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695350F0" w14:textId="77777777" w:rsidR="00E93C86" w:rsidRPr="00C3574F" w:rsidRDefault="00C3574F">
            <w:pPr>
              <w:tabs>
                <w:tab w:val="left" w:pos="2835"/>
              </w:tabs>
              <w:spacing w:line="360" w:lineRule="auto"/>
              <w:jc w:val="right"/>
            </w:pPr>
            <w:r w:rsidRPr="00C3574F">
              <w:rPr>
                <w:rFonts w:ascii="Arial" w:hAnsi="Arial" w:cs="Arial"/>
                <w:sz w:val="22"/>
              </w:rPr>
              <w:t>1.100.000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3C55013F" w14:textId="77777777" w:rsidR="00E93C86" w:rsidRPr="00C3574F" w:rsidRDefault="00E93C86">
            <w:pPr>
              <w:tabs>
                <w:tab w:val="left" w:pos="2835"/>
              </w:tabs>
              <w:spacing w:line="360" w:lineRule="auto"/>
              <w:jc w:val="right"/>
            </w:pPr>
            <w:r w:rsidRPr="00C3574F">
              <w:rPr>
                <w:rFonts w:ascii="Arial" w:hAnsi="Arial" w:cs="Arial"/>
                <w:sz w:val="22"/>
              </w:rPr>
              <w:t>1,000</w:t>
            </w:r>
          </w:p>
        </w:tc>
      </w:tr>
      <w:tr w:rsidR="00E93C86" w:rsidRPr="00C3574F" w14:paraId="62B7CE41" w14:textId="77777777">
        <w:tc>
          <w:tcPr>
            <w:tcW w:w="5850" w:type="dxa"/>
            <w:tcBorders>
              <w:top w:val="single" w:sz="4" w:space="0" w:color="000000"/>
              <w:left w:val="single" w:sz="4" w:space="0" w:color="000000"/>
              <w:bottom w:val="single" w:sz="4" w:space="0" w:color="000000"/>
              <w:right w:val="single" w:sz="4" w:space="0" w:color="000000"/>
            </w:tcBorders>
            <w:shd w:val="clear" w:color="auto" w:fill="auto"/>
          </w:tcPr>
          <w:p w14:paraId="201A435B" w14:textId="77777777" w:rsidR="00E93C86" w:rsidRPr="00C3574F" w:rsidRDefault="00E93C86">
            <w:pPr>
              <w:pStyle w:val="Ttulo3"/>
              <w:jc w:val="center"/>
            </w:pPr>
            <w:r w:rsidRPr="00C3574F">
              <w:rPr>
                <w:sz w:val="22"/>
                <w:lang w:val="pt-BR" w:eastAsia="pt-BR"/>
              </w:rPr>
              <w:t>TOTAL</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A96CFEE" w14:textId="77777777" w:rsidR="00E93C86" w:rsidRPr="00C3574F" w:rsidRDefault="00E93C86">
            <w:pPr>
              <w:tabs>
                <w:tab w:val="left" w:pos="2835"/>
              </w:tabs>
              <w:spacing w:line="360" w:lineRule="auto"/>
              <w:jc w:val="right"/>
            </w:pPr>
            <w:r w:rsidRPr="00C3574F">
              <w:rPr>
                <w:rFonts w:ascii="Arial" w:hAnsi="Arial" w:cs="Arial"/>
                <w:b/>
                <w:sz w:val="22"/>
              </w:rPr>
              <w:t>1</w:t>
            </w:r>
            <w:r w:rsidR="00C3574F" w:rsidRPr="00C3574F">
              <w:rPr>
                <w:rFonts w:ascii="Arial" w:hAnsi="Arial" w:cs="Arial"/>
                <w:b/>
                <w:sz w:val="22"/>
              </w:rPr>
              <w:t>1</w:t>
            </w:r>
            <w:r w:rsidRPr="00C3574F">
              <w:rPr>
                <w:rFonts w:ascii="Arial" w:hAnsi="Arial" w:cs="Arial"/>
                <w:b/>
                <w:sz w:val="22"/>
              </w:rPr>
              <w:t>0.000.000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76B39714" w14:textId="77777777" w:rsidR="00E93C86" w:rsidRPr="00C3574F" w:rsidRDefault="00E93C86">
            <w:pPr>
              <w:tabs>
                <w:tab w:val="left" w:pos="2835"/>
              </w:tabs>
              <w:spacing w:line="360" w:lineRule="auto"/>
              <w:jc w:val="right"/>
            </w:pPr>
            <w:r w:rsidRPr="00C3574F">
              <w:rPr>
                <w:rFonts w:ascii="Arial" w:hAnsi="Arial" w:cs="Arial"/>
                <w:b/>
                <w:sz w:val="22"/>
              </w:rPr>
              <w:t>100,000</w:t>
            </w:r>
          </w:p>
        </w:tc>
      </w:tr>
    </w:tbl>
    <w:p w14:paraId="6B2C4023" w14:textId="77777777" w:rsidR="00F62C8E" w:rsidRPr="00A605E0" w:rsidRDefault="00F62C8E">
      <w:pPr>
        <w:spacing w:line="360" w:lineRule="auto"/>
        <w:ind w:right="851"/>
        <w:rPr>
          <w:rFonts w:ascii="Arial" w:hAnsi="Arial" w:cs="Arial"/>
          <w:b/>
          <w:sz w:val="25"/>
          <w:szCs w:val="25"/>
        </w:rPr>
      </w:pPr>
    </w:p>
    <w:p w14:paraId="352C40EA" w14:textId="77777777" w:rsidR="00E93C86" w:rsidRDefault="00E93C86">
      <w:pPr>
        <w:pStyle w:val="Ttulo8"/>
        <w:tabs>
          <w:tab w:val="left" w:pos="2835"/>
        </w:tabs>
        <w:jc w:val="left"/>
        <w:rPr>
          <w:sz w:val="25"/>
          <w:szCs w:val="25"/>
        </w:rPr>
      </w:pPr>
      <w:r w:rsidRPr="00A605E0">
        <w:rPr>
          <w:sz w:val="25"/>
          <w:szCs w:val="25"/>
        </w:rPr>
        <w:t>Administração Indireta – VALIPREV</w:t>
      </w:r>
    </w:p>
    <w:p w14:paraId="3CB283A8" w14:textId="77777777" w:rsidR="0010359A" w:rsidRPr="0010359A" w:rsidRDefault="0010359A" w:rsidP="0010359A"/>
    <w:tbl>
      <w:tblPr>
        <w:tblW w:w="0" w:type="auto"/>
        <w:tblLayout w:type="fixed"/>
        <w:tblCellMar>
          <w:left w:w="70" w:type="dxa"/>
          <w:right w:w="70" w:type="dxa"/>
        </w:tblCellMar>
        <w:tblLook w:val="0000" w:firstRow="0" w:lastRow="0" w:firstColumn="0" w:lastColumn="0" w:noHBand="0" w:noVBand="0"/>
      </w:tblPr>
      <w:tblGrid>
        <w:gridCol w:w="5850"/>
        <w:gridCol w:w="1755"/>
        <w:gridCol w:w="1110"/>
      </w:tblGrid>
      <w:tr w:rsidR="00E93C86" w:rsidRPr="006D6158" w14:paraId="736A84C9" w14:textId="77777777">
        <w:tc>
          <w:tcPr>
            <w:tcW w:w="5850" w:type="dxa"/>
            <w:tcBorders>
              <w:top w:val="single" w:sz="4" w:space="0" w:color="000000"/>
              <w:left w:val="single" w:sz="4" w:space="0" w:color="000000"/>
              <w:bottom w:val="single" w:sz="4" w:space="0" w:color="000000"/>
              <w:right w:val="single" w:sz="4" w:space="0" w:color="000000"/>
            </w:tcBorders>
            <w:shd w:val="clear" w:color="auto" w:fill="auto"/>
          </w:tcPr>
          <w:p w14:paraId="7DC32EE4" w14:textId="77777777" w:rsidR="00E93C86" w:rsidRPr="006D6158" w:rsidRDefault="00E93C86">
            <w:pPr>
              <w:pStyle w:val="Ttulo2"/>
              <w:tabs>
                <w:tab w:val="left" w:pos="2835"/>
              </w:tabs>
              <w:spacing w:line="360" w:lineRule="auto"/>
              <w:jc w:val="center"/>
            </w:pPr>
            <w:r w:rsidRPr="006D6158">
              <w:rPr>
                <w:rFonts w:ascii="Arial" w:hAnsi="Arial" w:cs="Arial"/>
                <w:b/>
                <w:sz w:val="22"/>
              </w:rPr>
              <w:t>POR FUNÇÕES DE GOVERNO</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43EAD185" w14:textId="77777777" w:rsidR="00E93C86" w:rsidRPr="006D6158" w:rsidRDefault="00E93C86">
            <w:pPr>
              <w:pStyle w:val="Ttulo2"/>
              <w:tabs>
                <w:tab w:val="left" w:pos="2835"/>
              </w:tabs>
              <w:spacing w:line="360" w:lineRule="auto"/>
              <w:ind w:left="113"/>
              <w:jc w:val="right"/>
            </w:pPr>
            <w:r w:rsidRPr="006D6158">
              <w:rPr>
                <w:rFonts w:ascii="Arial" w:hAnsi="Arial" w:cs="Arial"/>
                <w:b/>
                <w:bCs/>
                <w:sz w:val="22"/>
              </w:rPr>
              <w:t>R$ 1,00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2274BC5A" w14:textId="77777777" w:rsidR="00E93C86" w:rsidRPr="006D6158" w:rsidRDefault="00E93C86">
            <w:pPr>
              <w:pStyle w:val="Ttulo2"/>
              <w:tabs>
                <w:tab w:val="left" w:pos="2835"/>
              </w:tabs>
              <w:spacing w:line="360" w:lineRule="auto"/>
              <w:jc w:val="center"/>
            </w:pPr>
            <w:r w:rsidRPr="006D6158">
              <w:rPr>
                <w:rFonts w:ascii="Arial" w:hAnsi="Arial" w:cs="Arial"/>
                <w:b/>
                <w:bCs/>
                <w:sz w:val="22"/>
              </w:rPr>
              <w:t>%</w:t>
            </w:r>
          </w:p>
        </w:tc>
      </w:tr>
      <w:tr w:rsidR="00E93C86" w:rsidRPr="006D6158" w14:paraId="56408BF2" w14:textId="77777777" w:rsidTr="00970F79">
        <w:tc>
          <w:tcPr>
            <w:tcW w:w="5850" w:type="dxa"/>
            <w:tcBorders>
              <w:top w:val="single" w:sz="4" w:space="0" w:color="000000"/>
              <w:left w:val="single" w:sz="4" w:space="0" w:color="000000"/>
              <w:bottom w:val="single" w:sz="4" w:space="0" w:color="000000"/>
              <w:right w:val="single" w:sz="4" w:space="0" w:color="000000"/>
            </w:tcBorders>
            <w:shd w:val="clear" w:color="auto" w:fill="auto"/>
          </w:tcPr>
          <w:p w14:paraId="587506C8" w14:textId="77777777" w:rsidR="00E93C86" w:rsidRPr="006D6158" w:rsidRDefault="00E93C86">
            <w:pPr>
              <w:tabs>
                <w:tab w:val="left" w:pos="2835"/>
              </w:tabs>
              <w:spacing w:line="360" w:lineRule="auto"/>
              <w:jc w:val="both"/>
            </w:pPr>
            <w:r w:rsidRPr="006D6158">
              <w:rPr>
                <w:rFonts w:ascii="Arial" w:hAnsi="Arial" w:cs="Arial"/>
                <w:sz w:val="22"/>
              </w:rPr>
              <w:t>09. Previdência Social</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1C9218ED" w14:textId="77777777" w:rsidR="00E93C86" w:rsidRPr="006D6158" w:rsidRDefault="006D6158">
            <w:pPr>
              <w:tabs>
                <w:tab w:val="left" w:pos="2835"/>
              </w:tabs>
              <w:spacing w:line="360" w:lineRule="auto"/>
              <w:jc w:val="right"/>
            </w:pPr>
            <w:r w:rsidRPr="006D6158">
              <w:rPr>
                <w:rFonts w:ascii="Arial" w:hAnsi="Arial" w:cs="Arial"/>
                <w:sz w:val="22"/>
              </w:rPr>
              <w:t>62.404.000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2EFA6" w14:textId="77777777" w:rsidR="00E93C86" w:rsidRPr="006D6158" w:rsidRDefault="006D6158">
            <w:pPr>
              <w:jc w:val="right"/>
            </w:pPr>
            <w:r w:rsidRPr="006D6158">
              <w:rPr>
                <w:rFonts w:ascii="Arial" w:hAnsi="Arial" w:cs="Arial"/>
                <w:sz w:val="22"/>
                <w:szCs w:val="22"/>
              </w:rPr>
              <w:t>70,194</w:t>
            </w:r>
          </w:p>
        </w:tc>
      </w:tr>
      <w:tr w:rsidR="00E93C86" w:rsidRPr="006D6158" w14:paraId="48E3F700" w14:textId="77777777" w:rsidTr="00970F79">
        <w:tc>
          <w:tcPr>
            <w:tcW w:w="5850" w:type="dxa"/>
            <w:tcBorders>
              <w:top w:val="single" w:sz="4" w:space="0" w:color="000000"/>
              <w:left w:val="single" w:sz="4" w:space="0" w:color="000000"/>
              <w:bottom w:val="single" w:sz="4" w:space="0" w:color="000000"/>
              <w:right w:val="single" w:sz="4" w:space="0" w:color="000000"/>
            </w:tcBorders>
            <w:shd w:val="clear" w:color="auto" w:fill="auto"/>
          </w:tcPr>
          <w:p w14:paraId="05459830" w14:textId="77777777" w:rsidR="00E93C86" w:rsidRPr="006D6158" w:rsidRDefault="00E93C86">
            <w:pPr>
              <w:tabs>
                <w:tab w:val="left" w:pos="2835"/>
              </w:tabs>
              <w:spacing w:line="360" w:lineRule="auto"/>
              <w:jc w:val="both"/>
            </w:pPr>
            <w:r w:rsidRPr="006D6158">
              <w:rPr>
                <w:rFonts w:ascii="Arial" w:hAnsi="Arial" w:cs="Arial"/>
                <w:sz w:val="22"/>
              </w:rPr>
              <w:t xml:space="preserve">99. Reserva de Contingência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59EC11AC" w14:textId="77777777" w:rsidR="00E93C86" w:rsidRPr="006D6158" w:rsidRDefault="006D6158">
            <w:pPr>
              <w:tabs>
                <w:tab w:val="left" w:pos="2835"/>
              </w:tabs>
              <w:spacing w:line="360" w:lineRule="auto"/>
              <w:jc w:val="right"/>
            </w:pPr>
            <w:r w:rsidRPr="006D6158">
              <w:rPr>
                <w:rFonts w:ascii="Arial" w:hAnsi="Arial" w:cs="Arial"/>
                <w:sz w:val="22"/>
              </w:rPr>
              <w:t>26.498.100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EE214" w14:textId="77777777" w:rsidR="00E93C86" w:rsidRPr="006D6158" w:rsidRDefault="006D6158">
            <w:pPr>
              <w:jc w:val="right"/>
            </w:pPr>
            <w:r w:rsidRPr="006D6158">
              <w:rPr>
                <w:rFonts w:ascii="Arial" w:hAnsi="Arial" w:cs="Arial"/>
                <w:sz w:val="22"/>
                <w:szCs w:val="22"/>
              </w:rPr>
              <w:t>29,806</w:t>
            </w:r>
          </w:p>
        </w:tc>
      </w:tr>
      <w:tr w:rsidR="00E93C86" w:rsidRPr="006D6158" w14:paraId="2ACC43CD" w14:textId="77777777">
        <w:tc>
          <w:tcPr>
            <w:tcW w:w="5850" w:type="dxa"/>
            <w:tcBorders>
              <w:top w:val="single" w:sz="4" w:space="0" w:color="000000"/>
              <w:left w:val="single" w:sz="4" w:space="0" w:color="000000"/>
              <w:bottom w:val="single" w:sz="4" w:space="0" w:color="000000"/>
              <w:right w:val="single" w:sz="4" w:space="0" w:color="000000"/>
            </w:tcBorders>
            <w:shd w:val="clear" w:color="auto" w:fill="auto"/>
          </w:tcPr>
          <w:p w14:paraId="6C879DC1" w14:textId="77777777" w:rsidR="00E93C86" w:rsidRPr="006D6158" w:rsidRDefault="00E93C86">
            <w:pPr>
              <w:pStyle w:val="Ttulo3"/>
              <w:jc w:val="center"/>
            </w:pPr>
            <w:r w:rsidRPr="006D6158">
              <w:rPr>
                <w:sz w:val="22"/>
                <w:lang w:val="pt-BR" w:eastAsia="pt-BR"/>
              </w:rPr>
              <w:t>TOTAL</w:t>
            </w:r>
          </w:p>
        </w:tc>
        <w:tc>
          <w:tcPr>
            <w:tcW w:w="1755" w:type="dxa"/>
            <w:tcBorders>
              <w:top w:val="single" w:sz="4" w:space="0" w:color="000000"/>
              <w:left w:val="single" w:sz="4" w:space="0" w:color="000000"/>
              <w:bottom w:val="single" w:sz="4" w:space="0" w:color="000000"/>
              <w:right w:val="single" w:sz="4" w:space="0" w:color="000000"/>
            </w:tcBorders>
            <w:shd w:val="clear" w:color="auto" w:fill="auto"/>
          </w:tcPr>
          <w:p w14:paraId="29BBDE64" w14:textId="77777777" w:rsidR="00E93C86" w:rsidRPr="006D6158" w:rsidRDefault="006D6158">
            <w:pPr>
              <w:tabs>
                <w:tab w:val="left" w:pos="2835"/>
              </w:tabs>
              <w:spacing w:line="360" w:lineRule="auto"/>
              <w:jc w:val="right"/>
            </w:pPr>
            <w:r w:rsidRPr="006D6158">
              <w:rPr>
                <w:rFonts w:ascii="Arial" w:hAnsi="Arial" w:cs="Arial"/>
                <w:b/>
                <w:sz w:val="22"/>
              </w:rPr>
              <w:t>88.902.100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tcPr>
          <w:p w14:paraId="274F5DC0" w14:textId="77777777" w:rsidR="00E93C86" w:rsidRPr="006D6158" w:rsidRDefault="00E93C86">
            <w:pPr>
              <w:tabs>
                <w:tab w:val="left" w:pos="2835"/>
              </w:tabs>
              <w:spacing w:line="360" w:lineRule="auto"/>
              <w:jc w:val="right"/>
            </w:pPr>
            <w:r w:rsidRPr="006D6158">
              <w:rPr>
                <w:rFonts w:ascii="Arial" w:hAnsi="Arial" w:cs="Arial"/>
                <w:b/>
                <w:sz w:val="22"/>
              </w:rPr>
              <w:t>100,000</w:t>
            </w:r>
          </w:p>
        </w:tc>
      </w:tr>
    </w:tbl>
    <w:p w14:paraId="7951DA06" w14:textId="77777777" w:rsidR="00E93C86" w:rsidRPr="00A605E0" w:rsidRDefault="00E93C86">
      <w:pPr>
        <w:tabs>
          <w:tab w:val="left" w:pos="2835"/>
        </w:tabs>
        <w:spacing w:line="360" w:lineRule="auto"/>
        <w:ind w:right="851"/>
        <w:rPr>
          <w:rFonts w:ascii="Arial" w:hAnsi="Arial" w:cs="Arial"/>
          <w:b/>
          <w:color w:val="FF0000"/>
          <w:sz w:val="25"/>
          <w:szCs w:val="25"/>
        </w:rPr>
      </w:pPr>
    </w:p>
    <w:p w14:paraId="54260E1E" w14:textId="7FA3C6E3" w:rsidR="00E93C86" w:rsidRPr="00A605E0" w:rsidRDefault="00E93C86" w:rsidP="00BF6914">
      <w:pPr>
        <w:tabs>
          <w:tab w:val="left" w:pos="1701"/>
        </w:tabs>
        <w:spacing w:line="360" w:lineRule="auto"/>
        <w:ind w:right="851"/>
        <w:rPr>
          <w:sz w:val="25"/>
          <w:szCs w:val="25"/>
        </w:rPr>
      </w:pPr>
      <w:r w:rsidRPr="00A605E0">
        <w:rPr>
          <w:rFonts w:ascii="Arial" w:hAnsi="Arial" w:cs="Arial"/>
          <w:b/>
          <w:sz w:val="25"/>
          <w:szCs w:val="25"/>
        </w:rPr>
        <w:t>3.3.</w:t>
      </w:r>
      <w:r w:rsidR="003250ED" w:rsidRPr="00A605E0">
        <w:rPr>
          <w:rFonts w:ascii="Arial" w:hAnsi="Arial" w:cs="Arial"/>
          <w:b/>
          <w:sz w:val="25"/>
          <w:szCs w:val="25"/>
        </w:rPr>
        <w:t>1</w:t>
      </w:r>
      <w:r w:rsidRPr="00A605E0">
        <w:rPr>
          <w:rFonts w:ascii="Arial" w:hAnsi="Arial" w:cs="Arial"/>
          <w:b/>
          <w:sz w:val="25"/>
          <w:szCs w:val="25"/>
        </w:rPr>
        <w:t xml:space="preserve">. </w:t>
      </w:r>
      <w:r w:rsidR="00BF6914" w:rsidRPr="00A605E0">
        <w:rPr>
          <w:rFonts w:ascii="Arial" w:hAnsi="Arial" w:cs="Arial"/>
          <w:b/>
          <w:sz w:val="25"/>
          <w:szCs w:val="25"/>
        </w:rPr>
        <w:tab/>
      </w:r>
      <w:r w:rsidRPr="00A605E0">
        <w:rPr>
          <w:rFonts w:ascii="Arial" w:hAnsi="Arial" w:cs="Arial"/>
          <w:b/>
          <w:sz w:val="25"/>
          <w:szCs w:val="25"/>
        </w:rPr>
        <w:t>Reserva de Contingência:</w:t>
      </w:r>
    </w:p>
    <w:p w14:paraId="1F33208B" w14:textId="5032C052" w:rsidR="00E93C86" w:rsidRPr="00A605E0" w:rsidRDefault="00BF6914" w:rsidP="00BF6914">
      <w:pPr>
        <w:pStyle w:val="Textoembloco1"/>
        <w:tabs>
          <w:tab w:val="clear" w:pos="3119"/>
          <w:tab w:val="left" w:pos="1701"/>
          <w:tab w:val="left" w:pos="2835"/>
        </w:tabs>
        <w:spacing w:line="360" w:lineRule="auto"/>
        <w:ind w:left="0" w:right="0"/>
        <w:rPr>
          <w:sz w:val="25"/>
          <w:szCs w:val="25"/>
        </w:rPr>
      </w:pPr>
      <w:r w:rsidRPr="00A605E0">
        <w:rPr>
          <w:rFonts w:ascii="Arial" w:hAnsi="Arial" w:cs="Arial"/>
          <w:sz w:val="25"/>
          <w:szCs w:val="25"/>
        </w:rPr>
        <w:tab/>
      </w:r>
      <w:r w:rsidR="00E93C86" w:rsidRPr="00A605E0">
        <w:rPr>
          <w:rFonts w:ascii="Arial" w:hAnsi="Arial" w:cs="Arial"/>
          <w:sz w:val="25"/>
          <w:szCs w:val="25"/>
        </w:rPr>
        <w:t>Na Administração Direta e Indireta criou-se a dotação orçamentária classificada sob o nº 9.0.00.00, referente à Portaria do Ministério do Planejamento nº 05, de 20/05/99 e, também, atendendo ao dispositivo legal da Lei Complementar nº 101/00.</w:t>
      </w:r>
    </w:p>
    <w:p w14:paraId="29C51511" w14:textId="77777777" w:rsidR="0010359A" w:rsidRPr="00A605E0" w:rsidRDefault="0010359A">
      <w:pPr>
        <w:pStyle w:val="Textoembloco1"/>
        <w:tabs>
          <w:tab w:val="left" w:pos="2835"/>
        </w:tabs>
        <w:spacing w:line="360" w:lineRule="auto"/>
        <w:ind w:left="0" w:right="0"/>
        <w:rPr>
          <w:rFonts w:ascii="Arial" w:hAnsi="Arial" w:cs="Arial"/>
          <w:sz w:val="25"/>
          <w:szCs w:val="25"/>
        </w:rPr>
      </w:pPr>
    </w:p>
    <w:p w14:paraId="0F030390" w14:textId="4608D9F6" w:rsidR="00E93C86" w:rsidRPr="00A605E0" w:rsidRDefault="00E93C86" w:rsidP="00BF6914">
      <w:pPr>
        <w:tabs>
          <w:tab w:val="left" w:pos="1701"/>
        </w:tabs>
        <w:spacing w:line="360" w:lineRule="auto"/>
        <w:jc w:val="both"/>
        <w:rPr>
          <w:sz w:val="25"/>
          <w:szCs w:val="25"/>
        </w:rPr>
      </w:pPr>
      <w:r w:rsidRPr="00A605E0">
        <w:rPr>
          <w:rFonts w:ascii="Arial" w:hAnsi="Arial" w:cs="Arial"/>
          <w:b/>
          <w:sz w:val="25"/>
          <w:szCs w:val="25"/>
        </w:rPr>
        <w:t xml:space="preserve">3.4. </w:t>
      </w:r>
      <w:r w:rsidR="00BF6914" w:rsidRPr="00A605E0">
        <w:rPr>
          <w:rFonts w:ascii="Arial" w:hAnsi="Arial" w:cs="Arial"/>
          <w:b/>
          <w:sz w:val="25"/>
          <w:szCs w:val="25"/>
        </w:rPr>
        <w:tab/>
      </w:r>
      <w:r w:rsidRPr="00A605E0">
        <w:rPr>
          <w:rFonts w:ascii="Arial" w:hAnsi="Arial" w:cs="Arial"/>
          <w:b/>
          <w:sz w:val="25"/>
          <w:szCs w:val="25"/>
        </w:rPr>
        <w:t>Da Receita Estimada</w:t>
      </w:r>
    </w:p>
    <w:p w14:paraId="4CF6BA78" w14:textId="08C60273" w:rsidR="00E93C86" w:rsidRPr="00A605E0" w:rsidRDefault="0010359A" w:rsidP="00BF6914">
      <w:pPr>
        <w:pStyle w:val="Corpodetexto"/>
        <w:tabs>
          <w:tab w:val="clear" w:pos="2268"/>
          <w:tab w:val="left" w:pos="1701"/>
        </w:tabs>
        <w:spacing w:line="360" w:lineRule="auto"/>
        <w:rPr>
          <w:sz w:val="25"/>
          <w:szCs w:val="25"/>
        </w:rPr>
      </w:pPr>
      <w:r>
        <w:rPr>
          <w:rFonts w:ascii="Arial" w:hAnsi="Arial" w:cs="Arial"/>
          <w:sz w:val="25"/>
          <w:szCs w:val="25"/>
        </w:rPr>
        <w:tab/>
      </w:r>
      <w:r w:rsidR="00E93C86" w:rsidRPr="00A605E0">
        <w:rPr>
          <w:rFonts w:ascii="Arial" w:hAnsi="Arial" w:cs="Arial"/>
          <w:sz w:val="25"/>
          <w:szCs w:val="25"/>
        </w:rPr>
        <w:t xml:space="preserve">Como já salientado anteriormente, o Projeto da Lei Orçamentária estima a RECEITA GERAL em </w:t>
      </w:r>
      <w:r w:rsidR="00D73E4B" w:rsidRPr="00A605E0">
        <w:rPr>
          <w:rFonts w:ascii="Arial" w:hAnsi="Arial" w:cs="Arial"/>
          <w:sz w:val="25"/>
          <w:szCs w:val="25"/>
        </w:rPr>
        <w:t>R$ 1.071.402.100,00 (um bilhão, setenta e um milhões, quatrocentos e dois mil e cem reais)</w:t>
      </w:r>
      <w:r w:rsidR="00E93C86" w:rsidRPr="00A605E0">
        <w:rPr>
          <w:rFonts w:ascii="Arial" w:hAnsi="Arial" w:cs="Arial"/>
          <w:sz w:val="25"/>
          <w:szCs w:val="25"/>
        </w:rPr>
        <w:t>, inclusos neste valor os recursos dos órgãos da Administração Indireta, o Departamento de Águas e Esgotos de Valinhos - DAEV e o Instituto de Previdência Social dos Servidores Municipais de Valinhos - VALIPREV. Para a apuração e composição destes valores da Receita, foram levados em consideração os seguintes fatores:</w:t>
      </w:r>
    </w:p>
    <w:p w14:paraId="3793540E" w14:textId="77777777" w:rsidR="0010359A" w:rsidRDefault="004B0250" w:rsidP="004B0250">
      <w:pPr>
        <w:tabs>
          <w:tab w:val="left" w:pos="1701"/>
          <w:tab w:val="left" w:pos="2835"/>
        </w:tabs>
        <w:spacing w:line="360" w:lineRule="auto"/>
        <w:jc w:val="both"/>
        <w:outlineLvl w:val="0"/>
        <w:rPr>
          <w:rFonts w:ascii="Arial" w:hAnsi="Arial" w:cs="Arial"/>
          <w:b/>
          <w:sz w:val="25"/>
          <w:szCs w:val="25"/>
        </w:rPr>
      </w:pPr>
      <w:r w:rsidRPr="00A605E0">
        <w:rPr>
          <w:rFonts w:ascii="Arial" w:hAnsi="Arial" w:cs="Arial"/>
          <w:b/>
          <w:sz w:val="25"/>
          <w:szCs w:val="25"/>
        </w:rPr>
        <w:tab/>
      </w:r>
    </w:p>
    <w:p w14:paraId="305C614B" w14:textId="2A0C5ECD" w:rsidR="00E93C86" w:rsidRDefault="0010359A" w:rsidP="004B0250">
      <w:pPr>
        <w:tabs>
          <w:tab w:val="left" w:pos="1701"/>
          <w:tab w:val="left" w:pos="2835"/>
        </w:tabs>
        <w:spacing w:line="360" w:lineRule="auto"/>
        <w:jc w:val="both"/>
        <w:outlineLvl w:val="0"/>
        <w:rPr>
          <w:rFonts w:ascii="Arial" w:hAnsi="Arial" w:cs="Arial"/>
          <w:b/>
          <w:sz w:val="25"/>
          <w:szCs w:val="25"/>
        </w:rPr>
      </w:pPr>
      <w:r>
        <w:rPr>
          <w:rFonts w:ascii="Arial" w:hAnsi="Arial" w:cs="Arial"/>
          <w:b/>
          <w:sz w:val="25"/>
          <w:szCs w:val="25"/>
        </w:rPr>
        <w:tab/>
      </w:r>
      <w:r w:rsidR="00E93C86" w:rsidRPr="00A605E0">
        <w:rPr>
          <w:rFonts w:ascii="Arial" w:hAnsi="Arial" w:cs="Arial"/>
          <w:b/>
          <w:sz w:val="25"/>
          <w:szCs w:val="25"/>
          <w:u w:val="single"/>
        </w:rPr>
        <w:t>Das Receitas Tributárias Próprias</w:t>
      </w:r>
      <w:r w:rsidR="00E93C86" w:rsidRPr="00A605E0">
        <w:rPr>
          <w:rFonts w:ascii="Arial" w:hAnsi="Arial" w:cs="Arial"/>
          <w:b/>
          <w:sz w:val="25"/>
          <w:szCs w:val="25"/>
        </w:rPr>
        <w:t>:</w:t>
      </w:r>
    </w:p>
    <w:p w14:paraId="630D409A" w14:textId="22BC10EE" w:rsidR="00E93C86" w:rsidRPr="00A605E0" w:rsidRDefault="00E93C86" w:rsidP="004B0250">
      <w:pPr>
        <w:pStyle w:val="Recuodecorpodetexto31"/>
        <w:numPr>
          <w:ilvl w:val="0"/>
          <w:numId w:val="9"/>
        </w:numPr>
        <w:tabs>
          <w:tab w:val="left" w:pos="2835"/>
        </w:tabs>
        <w:spacing w:line="360" w:lineRule="auto"/>
        <w:jc w:val="both"/>
        <w:rPr>
          <w:sz w:val="25"/>
          <w:szCs w:val="25"/>
        </w:rPr>
      </w:pPr>
      <w:r w:rsidRPr="00A605E0">
        <w:rPr>
          <w:rFonts w:ascii="Arial" w:hAnsi="Arial" w:cs="Arial"/>
          <w:sz w:val="25"/>
          <w:szCs w:val="25"/>
        </w:rPr>
        <w:t>atualização monetária do valor base do IPTU e do ITBI (Lei nº 3.915/05 e posteriores alterações);</w:t>
      </w:r>
    </w:p>
    <w:p w14:paraId="0E74434B" w14:textId="7C2CEA86" w:rsidR="00E93C86" w:rsidRPr="00A605E0" w:rsidRDefault="00E93C86" w:rsidP="004B0250">
      <w:pPr>
        <w:pStyle w:val="Recuodecorpodetexto31"/>
        <w:numPr>
          <w:ilvl w:val="0"/>
          <w:numId w:val="9"/>
        </w:numPr>
        <w:tabs>
          <w:tab w:val="left" w:pos="2835"/>
        </w:tabs>
        <w:spacing w:line="360" w:lineRule="auto"/>
        <w:jc w:val="both"/>
        <w:rPr>
          <w:sz w:val="25"/>
          <w:szCs w:val="25"/>
        </w:rPr>
      </w:pPr>
      <w:r w:rsidRPr="00A605E0">
        <w:rPr>
          <w:rFonts w:ascii="Arial" w:hAnsi="Arial" w:cs="Arial"/>
          <w:sz w:val="25"/>
          <w:szCs w:val="25"/>
        </w:rPr>
        <w:lastRenderedPageBreak/>
        <w:t>atualização do valor base relativo às taxas de serviços públicos e das taxas de licença (Lei nº 3.915/05 e posteriores alterações);</w:t>
      </w:r>
    </w:p>
    <w:p w14:paraId="1D464494" w14:textId="622E1D19" w:rsidR="00E93C86" w:rsidRPr="00A605E0" w:rsidRDefault="00E93C86" w:rsidP="004B0250">
      <w:pPr>
        <w:pStyle w:val="Recuodecorpodetexto31"/>
        <w:numPr>
          <w:ilvl w:val="0"/>
          <w:numId w:val="9"/>
        </w:numPr>
        <w:tabs>
          <w:tab w:val="left" w:pos="2835"/>
        </w:tabs>
        <w:spacing w:line="360" w:lineRule="auto"/>
        <w:jc w:val="both"/>
        <w:rPr>
          <w:sz w:val="25"/>
          <w:szCs w:val="25"/>
        </w:rPr>
      </w:pPr>
      <w:r w:rsidRPr="00A605E0">
        <w:rPr>
          <w:rFonts w:ascii="Arial" w:hAnsi="Arial" w:cs="Arial"/>
          <w:sz w:val="25"/>
          <w:szCs w:val="25"/>
        </w:rPr>
        <w:t>atualização do valor base relacionado ao segmento de prestação de serviços, sobre o qual incide o ISS (Lei nº 3.915/05 e posteriores alterações);</w:t>
      </w:r>
    </w:p>
    <w:p w14:paraId="2BC19B50" w14:textId="1E1F4331" w:rsidR="00E93C86" w:rsidRPr="00A605E0" w:rsidRDefault="00E93C86" w:rsidP="004B0250">
      <w:pPr>
        <w:pStyle w:val="Recuodecorpodetexto31"/>
        <w:numPr>
          <w:ilvl w:val="0"/>
          <w:numId w:val="9"/>
        </w:numPr>
        <w:tabs>
          <w:tab w:val="left" w:pos="2835"/>
        </w:tabs>
        <w:spacing w:line="360" w:lineRule="auto"/>
        <w:jc w:val="both"/>
        <w:rPr>
          <w:sz w:val="25"/>
          <w:szCs w:val="25"/>
        </w:rPr>
      </w:pPr>
      <w:r w:rsidRPr="00A605E0">
        <w:rPr>
          <w:rFonts w:ascii="Arial" w:hAnsi="Arial" w:cs="Arial"/>
          <w:sz w:val="25"/>
          <w:szCs w:val="25"/>
        </w:rPr>
        <w:t>atualização do valor da Unidade Fiscal do Município de Valinhos - UFMV, utilizado para cálculo das taxas (Lei nº 3.915/05 e posteriores alterações);</w:t>
      </w:r>
    </w:p>
    <w:p w14:paraId="3D7012B8" w14:textId="306172FD" w:rsidR="00E93C86" w:rsidRPr="00A605E0" w:rsidRDefault="00E93C86" w:rsidP="004B0250">
      <w:pPr>
        <w:pStyle w:val="Recuodecorpodetexto31"/>
        <w:numPr>
          <w:ilvl w:val="0"/>
          <w:numId w:val="9"/>
        </w:numPr>
        <w:tabs>
          <w:tab w:val="left" w:pos="2835"/>
        </w:tabs>
        <w:spacing w:line="360" w:lineRule="auto"/>
        <w:jc w:val="both"/>
        <w:rPr>
          <w:sz w:val="25"/>
          <w:szCs w:val="25"/>
        </w:rPr>
      </w:pPr>
      <w:r w:rsidRPr="00A605E0">
        <w:rPr>
          <w:rFonts w:ascii="Arial" w:hAnsi="Arial" w:cs="Arial"/>
          <w:sz w:val="25"/>
          <w:szCs w:val="25"/>
        </w:rPr>
        <w:t>atualização da lista de serviços do ISS (Lei nº 3.915/05 e posteriores alterações).</w:t>
      </w:r>
    </w:p>
    <w:p w14:paraId="0F8B01B3" w14:textId="77777777" w:rsidR="00E93C86" w:rsidRPr="00A605E0" w:rsidRDefault="00E93C86">
      <w:pPr>
        <w:tabs>
          <w:tab w:val="left" w:pos="2835"/>
        </w:tabs>
        <w:spacing w:line="360" w:lineRule="auto"/>
        <w:ind w:hanging="141"/>
        <w:jc w:val="both"/>
        <w:rPr>
          <w:rFonts w:ascii="Arial" w:hAnsi="Arial" w:cs="Arial"/>
          <w:sz w:val="25"/>
          <w:szCs w:val="25"/>
        </w:rPr>
      </w:pPr>
    </w:p>
    <w:p w14:paraId="62CCF63C" w14:textId="3C97F321" w:rsidR="00E93C86" w:rsidRPr="00A605E0" w:rsidRDefault="004B0250" w:rsidP="004B0250">
      <w:pPr>
        <w:tabs>
          <w:tab w:val="left" w:pos="1701"/>
        </w:tabs>
        <w:spacing w:line="360" w:lineRule="auto"/>
        <w:jc w:val="both"/>
        <w:outlineLvl w:val="0"/>
        <w:rPr>
          <w:sz w:val="25"/>
          <w:szCs w:val="25"/>
        </w:rPr>
      </w:pPr>
      <w:r w:rsidRPr="00A605E0">
        <w:rPr>
          <w:rFonts w:ascii="Arial" w:hAnsi="Arial" w:cs="Arial"/>
          <w:b/>
          <w:sz w:val="25"/>
          <w:szCs w:val="25"/>
        </w:rPr>
        <w:tab/>
      </w:r>
      <w:r w:rsidR="00E93C86" w:rsidRPr="00A605E0">
        <w:rPr>
          <w:rFonts w:ascii="Arial" w:hAnsi="Arial" w:cs="Arial"/>
          <w:b/>
          <w:sz w:val="25"/>
          <w:szCs w:val="25"/>
          <w:u w:val="single"/>
        </w:rPr>
        <w:t>Das Receitas Transferidas</w:t>
      </w:r>
      <w:r w:rsidR="00E93C86" w:rsidRPr="00A605E0">
        <w:rPr>
          <w:rFonts w:ascii="Arial" w:hAnsi="Arial" w:cs="Arial"/>
          <w:b/>
          <w:sz w:val="25"/>
          <w:szCs w:val="25"/>
        </w:rPr>
        <w:t>:</w:t>
      </w:r>
    </w:p>
    <w:p w14:paraId="6C0F3D34" w14:textId="77777777" w:rsidR="00E93C86" w:rsidRPr="00A605E0" w:rsidRDefault="00E93C86">
      <w:pPr>
        <w:tabs>
          <w:tab w:val="left" w:pos="0"/>
        </w:tabs>
        <w:spacing w:line="360" w:lineRule="auto"/>
        <w:jc w:val="both"/>
        <w:outlineLvl w:val="0"/>
        <w:rPr>
          <w:rFonts w:ascii="Arial" w:hAnsi="Arial" w:cs="Arial"/>
          <w:b/>
          <w:sz w:val="25"/>
          <w:szCs w:val="25"/>
        </w:rPr>
      </w:pPr>
    </w:p>
    <w:p w14:paraId="1FABD2D4" w14:textId="0D953C15" w:rsidR="00E93C86" w:rsidRPr="00A605E0" w:rsidRDefault="00654000" w:rsidP="00654000">
      <w:pPr>
        <w:tabs>
          <w:tab w:val="left" w:pos="0"/>
          <w:tab w:val="left" w:pos="1701"/>
        </w:tabs>
        <w:spacing w:line="360" w:lineRule="auto"/>
        <w:jc w:val="both"/>
        <w:outlineLvl w:val="0"/>
        <w:rPr>
          <w:sz w:val="25"/>
          <w:szCs w:val="25"/>
        </w:rPr>
      </w:pPr>
      <w:r w:rsidRPr="00654000">
        <w:rPr>
          <w:rFonts w:ascii="Arial" w:hAnsi="Arial" w:cs="Arial"/>
          <w:b/>
          <w:bCs/>
          <w:sz w:val="25"/>
          <w:szCs w:val="25"/>
        </w:rPr>
        <w:tab/>
      </w:r>
      <w:r w:rsidR="00E93C86" w:rsidRPr="00A605E0">
        <w:rPr>
          <w:rFonts w:ascii="Arial" w:hAnsi="Arial" w:cs="Arial"/>
          <w:b/>
          <w:bCs/>
          <w:sz w:val="25"/>
          <w:szCs w:val="25"/>
          <w:u w:val="single"/>
        </w:rPr>
        <w:t>Do ICMS</w:t>
      </w:r>
    </w:p>
    <w:tbl>
      <w:tblPr>
        <w:tblW w:w="0" w:type="auto"/>
        <w:tblInd w:w="70" w:type="dxa"/>
        <w:tblLayout w:type="fixed"/>
        <w:tblCellMar>
          <w:left w:w="70" w:type="dxa"/>
          <w:right w:w="70" w:type="dxa"/>
        </w:tblCellMar>
        <w:tblLook w:val="0000" w:firstRow="0" w:lastRow="0" w:firstColumn="0" w:lastColumn="0" w:noHBand="0" w:noVBand="0"/>
      </w:tblPr>
      <w:tblGrid>
        <w:gridCol w:w="3828"/>
        <w:gridCol w:w="4992"/>
      </w:tblGrid>
      <w:tr w:rsidR="00E93C86" w:rsidRPr="00B41702" w14:paraId="50EF0FEE"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DC3C7E3" w14:textId="77777777" w:rsidR="00E93C86" w:rsidRPr="00B41702" w:rsidRDefault="00E93C86">
            <w:pPr>
              <w:tabs>
                <w:tab w:val="left" w:pos="-2905"/>
              </w:tabs>
              <w:spacing w:line="360" w:lineRule="auto"/>
              <w:ind w:left="-2905" w:firstLine="2905"/>
              <w:jc w:val="center"/>
            </w:pPr>
            <w:r w:rsidRPr="00B41702">
              <w:rPr>
                <w:rFonts w:ascii="Arial" w:hAnsi="Arial" w:cs="Arial"/>
                <w:b/>
                <w:sz w:val="22"/>
              </w:rPr>
              <w:t>Valores Arrecadados</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7AD82421" w14:textId="77777777" w:rsidR="00E93C86" w:rsidRPr="00B41702" w:rsidRDefault="00E93C86" w:rsidP="00E64436">
            <w:pPr>
              <w:tabs>
                <w:tab w:val="left" w:pos="0"/>
              </w:tabs>
              <w:spacing w:line="360" w:lineRule="auto"/>
              <w:jc w:val="right"/>
            </w:pPr>
            <w:r w:rsidRPr="00B41702">
              <w:rPr>
                <w:rFonts w:ascii="Arial" w:hAnsi="Arial" w:cs="Arial"/>
                <w:b/>
                <w:sz w:val="22"/>
              </w:rPr>
              <w:t>R$ mil</w:t>
            </w:r>
          </w:p>
        </w:tc>
      </w:tr>
      <w:tr w:rsidR="00E93C86" w:rsidRPr="00B41702" w14:paraId="2918C6CF"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E4306BB" w14:textId="77777777" w:rsidR="00E93C86" w:rsidRPr="00B41702" w:rsidRDefault="00E93C86">
            <w:pPr>
              <w:tabs>
                <w:tab w:val="left" w:pos="0"/>
              </w:tabs>
              <w:spacing w:line="360" w:lineRule="auto"/>
              <w:jc w:val="center"/>
            </w:pPr>
            <w:r w:rsidRPr="00B41702">
              <w:rPr>
                <w:rFonts w:ascii="Arial" w:hAnsi="Arial" w:cs="Arial"/>
                <w:sz w:val="22"/>
              </w:rPr>
              <w:t>2018</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6C663C00" w14:textId="77777777" w:rsidR="00E93C86" w:rsidRPr="00B41702" w:rsidRDefault="00E93C86">
            <w:pPr>
              <w:tabs>
                <w:tab w:val="left" w:pos="0"/>
              </w:tabs>
              <w:spacing w:line="360" w:lineRule="auto"/>
              <w:jc w:val="right"/>
            </w:pPr>
            <w:r w:rsidRPr="00B41702">
              <w:rPr>
                <w:rFonts w:ascii="Arial" w:hAnsi="Arial" w:cs="Arial"/>
                <w:sz w:val="22"/>
              </w:rPr>
              <w:t>101.677</w:t>
            </w:r>
          </w:p>
        </w:tc>
      </w:tr>
      <w:tr w:rsidR="00E93C86" w14:paraId="42DDB3E8"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68FC1F3" w14:textId="77777777" w:rsidR="00E93C86" w:rsidRDefault="00E93C86">
            <w:pPr>
              <w:tabs>
                <w:tab w:val="left" w:pos="0"/>
              </w:tabs>
              <w:spacing w:line="360" w:lineRule="auto"/>
              <w:jc w:val="center"/>
            </w:pPr>
            <w:r>
              <w:rPr>
                <w:rFonts w:ascii="Arial" w:hAnsi="Arial" w:cs="Arial"/>
                <w:sz w:val="22"/>
              </w:rPr>
              <w:t xml:space="preserve">2019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44105D72" w14:textId="77777777" w:rsidR="00E93C86" w:rsidRDefault="00E93C86">
            <w:pPr>
              <w:tabs>
                <w:tab w:val="left" w:pos="0"/>
              </w:tabs>
              <w:spacing w:line="360" w:lineRule="auto"/>
              <w:jc w:val="right"/>
            </w:pPr>
            <w:r>
              <w:rPr>
                <w:rFonts w:ascii="Arial" w:hAnsi="Arial" w:cs="Arial"/>
                <w:sz w:val="22"/>
              </w:rPr>
              <w:t>113.841</w:t>
            </w:r>
          </w:p>
        </w:tc>
      </w:tr>
      <w:tr w:rsidR="00E93C86" w14:paraId="06BD711D"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E4BAEC9" w14:textId="77777777" w:rsidR="00E93C86" w:rsidRDefault="00E93C86">
            <w:pPr>
              <w:tabs>
                <w:tab w:val="left" w:pos="0"/>
              </w:tabs>
              <w:spacing w:line="360" w:lineRule="auto"/>
              <w:jc w:val="center"/>
            </w:pPr>
            <w:r>
              <w:rPr>
                <w:rFonts w:ascii="Arial" w:hAnsi="Arial" w:cs="Arial"/>
                <w:sz w:val="22"/>
              </w:rPr>
              <w:t xml:space="preserve">2020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487D3740" w14:textId="77777777" w:rsidR="00E93C86" w:rsidRDefault="00E93C86">
            <w:pPr>
              <w:tabs>
                <w:tab w:val="left" w:pos="0"/>
              </w:tabs>
              <w:spacing w:line="360" w:lineRule="auto"/>
              <w:jc w:val="right"/>
            </w:pPr>
            <w:r>
              <w:rPr>
                <w:rFonts w:ascii="Arial" w:hAnsi="Arial" w:cs="Arial"/>
                <w:sz w:val="22"/>
              </w:rPr>
              <w:t>116.156</w:t>
            </w:r>
          </w:p>
        </w:tc>
      </w:tr>
      <w:tr w:rsidR="00E93C86" w14:paraId="7C404DA2"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CA9175D" w14:textId="77777777" w:rsidR="00E93C86" w:rsidRDefault="00E93C86">
            <w:pPr>
              <w:tabs>
                <w:tab w:val="left" w:pos="0"/>
              </w:tabs>
              <w:spacing w:line="360" w:lineRule="auto"/>
              <w:jc w:val="center"/>
            </w:pPr>
            <w:r>
              <w:rPr>
                <w:rFonts w:ascii="Arial" w:hAnsi="Arial" w:cs="Arial"/>
                <w:sz w:val="22"/>
              </w:rPr>
              <w:t xml:space="preserve">2021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6DF21C9B" w14:textId="77777777" w:rsidR="00E93C86" w:rsidRDefault="00E93C86">
            <w:pPr>
              <w:tabs>
                <w:tab w:val="left" w:pos="0"/>
              </w:tabs>
              <w:spacing w:line="360" w:lineRule="auto"/>
              <w:jc w:val="right"/>
            </w:pPr>
            <w:r>
              <w:rPr>
                <w:rFonts w:ascii="Arial" w:hAnsi="Arial" w:cs="Arial"/>
                <w:sz w:val="22"/>
              </w:rPr>
              <w:t>149.863</w:t>
            </w:r>
          </w:p>
        </w:tc>
      </w:tr>
      <w:tr w:rsidR="00E93C86" w14:paraId="5CCFDA9A"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9EF2C46" w14:textId="77777777" w:rsidR="00E93C86" w:rsidRDefault="00E93C86">
            <w:pPr>
              <w:tabs>
                <w:tab w:val="left" w:pos="0"/>
              </w:tabs>
              <w:spacing w:line="360" w:lineRule="auto"/>
              <w:jc w:val="center"/>
            </w:pPr>
            <w:r>
              <w:rPr>
                <w:rFonts w:ascii="Arial" w:hAnsi="Arial" w:cs="Arial"/>
                <w:sz w:val="22"/>
              </w:rPr>
              <w:t>2022</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77824CF9" w14:textId="77777777" w:rsidR="00E93C86" w:rsidRDefault="00891F8B">
            <w:pPr>
              <w:tabs>
                <w:tab w:val="left" w:pos="0"/>
              </w:tabs>
              <w:spacing w:line="360" w:lineRule="auto"/>
              <w:jc w:val="right"/>
            </w:pPr>
            <w:r>
              <w:rPr>
                <w:rFonts w:ascii="Arial" w:hAnsi="Arial" w:cs="Arial"/>
                <w:sz w:val="22"/>
              </w:rPr>
              <w:t>164.758</w:t>
            </w:r>
          </w:p>
        </w:tc>
      </w:tr>
      <w:tr w:rsidR="00E93C86" w14:paraId="542135D1"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2D022063" w14:textId="77777777" w:rsidR="00E93C86" w:rsidRDefault="00E93C86">
            <w:pPr>
              <w:tabs>
                <w:tab w:val="left" w:pos="0"/>
              </w:tabs>
              <w:spacing w:line="360" w:lineRule="auto"/>
              <w:jc w:val="center"/>
            </w:pPr>
            <w:bookmarkStart w:id="2" w:name="_Hlk143006983"/>
            <w:r>
              <w:rPr>
                <w:rFonts w:ascii="Arial" w:hAnsi="Arial" w:cs="Arial"/>
                <w:sz w:val="22"/>
              </w:rPr>
              <w:t>2023 (previsto)</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45A132A8" w14:textId="77777777" w:rsidR="00E93C86" w:rsidRDefault="00E93C86">
            <w:pPr>
              <w:tabs>
                <w:tab w:val="left" w:pos="0"/>
              </w:tabs>
              <w:spacing w:line="360" w:lineRule="auto"/>
              <w:jc w:val="right"/>
            </w:pPr>
            <w:r>
              <w:rPr>
                <w:rFonts w:ascii="Arial" w:hAnsi="Arial" w:cs="Arial"/>
                <w:sz w:val="22"/>
              </w:rPr>
              <w:t>184.000</w:t>
            </w:r>
          </w:p>
        </w:tc>
      </w:tr>
      <w:tr w:rsidR="00891F8B" w:rsidRPr="00EC104B" w14:paraId="7E7B1556" w14:textId="77777777" w:rsidTr="00891F8B">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191A6427" w14:textId="77777777" w:rsidR="00891F8B" w:rsidRPr="00EC104B" w:rsidRDefault="00891F8B" w:rsidP="00BE34A7">
            <w:pPr>
              <w:tabs>
                <w:tab w:val="left" w:pos="0"/>
              </w:tabs>
              <w:spacing w:line="360" w:lineRule="auto"/>
              <w:jc w:val="center"/>
              <w:rPr>
                <w:rFonts w:ascii="Arial" w:hAnsi="Arial" w:cs="Arial"/>
                <w:sz w:val="22"/>
              </w:rPr>
            </w:pPr>
            <w:r w:rsidRPr="00EC104B">
              <w:rPr>
                <w:rFonts w:ascii="Arial" w:hAnsi="Arial" w:cs="Arial"/>
                <w:sz w:val="22"/>
              </w:rPr>
              <w:t>2024 (previsto)</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2480DBC0" w14:textId="77777777" w:rsidR="00891F8B" w:rsidRPr="00EC104B" w:rsidRDefault="00EC104B" w:rsidP="00BE34A7">
            <w:pPr>
              <w:tabs>
                <w:tab w:val="left" w:pos="0"/>
              </w:tabs>
              <w:spacing w:line="360" w:lineRule="auto"/>
              <w:jc w:val="right"/>
              <w:rPr>
                <w:rFonts w:ascii="Arial" w:hAnsi="Arial" w:cs="Arial"/>
                <w:sz w:val="22"/>
              </w:rPr>
            </w:pPr>
            <w:r w:rsidRPr="00EC104B">
              <w:rPr>
                <w:rFonts w:ascii="Arial" w:hAnsi="Arial" w:cs="Arial"/>
                <w:sz w:val="22"/>
              </w:rPr>
              <w:t>173</w:t>
            </w:r>
            <w:r w:rsidR="00891F8B" w:rsidRPr="00EC104B">
              <w:rPr>
                <w:rFonts w:ascii="Arial" w:hAnsi="Arial" w:cs="Arial"/>
                <w:sz w:val="22"/>
              </w:rPr>
              <w:t>.000</w:t>
            </w:r>
          </w:p>
        </w:tc>
      </w:tr>
      <w:bookmarkEnd w:id="2"/>
    </w:tbl>
    <w:p w14:paraId="52EE741C" w14:textId="77777777" w:rsidR="00E93C86" w:rsidRDefault="00E93C86">
      <w:pPr>
        <w:tabs>
          <w:tab w:val="left" w:pos="2835"/>
        </w:tabs>
        <w:spacing w:line="360" w:lineRule="auto"/>
        <w:jc w:val="both"/>
        <w:rPr>
          <w:rFonts w:ascii="Arial" w:hAnsi="Arial" w:cs="Arial"/>
          <w:b/>
          <w:bCs/>
          <w:sz w:val="22"/>
          <w:u w:val="single"/>
        </w:rPr>
      </w:pPr>
    </w:p>
    <w:p w14:paraId="20E9375B" w14:textId="5E5C14C2" w:rsidR="00E93C86" w:rsidRPr="00A605E0" w:rsidRDefault="00654000" w:rsidP="00654000">
      <w:pPr>
        <w:tabs>
          <w:tab w:val="left" w:pos="1701"/>
        </w:tabs>
        <w:spacing w:line="360" w:lineRule="auto"/>
        <w:jc w:val="both"/>
        <w:rPr>
          <w:rFonts w:ascii="Arial" w:hAnsi="Arial" w:cs="Arial"/>
          <w:b/>
          <w:bCs/>
          <w:sz w:val="25"/>
          <w:szCs w:val="25"/>
          <w:u w:val="single"/>
        </w:rPr>
      </w:pPr>
      <w:r w:rsidRPr="00654000">
        <w:rPr>
          <w:rFonts w:ascii="Arial" w:hAnsi="Arial" w:cs="Arial"/>
          <w:b/>
          <w:bCs/>
          <w:sz w:val="25"/>
          <w:szCs w:val="25"/>
        </w:rPr>
        <w:tab/>
      </w:r>
      <w:r w:rsidR="00E93C86" w:rsidRPr="00A605E0">
        <w:rPr>
          <w:rFonts w:ascii="Arial" w:hAnsi="Arial" w:cs="Arial"/>
          <w:b/>
          <w:bCs/>
          <w:sz w:val="25"/>
          <w:szCs w:val="25"/>
          <w:u w:val="single"/>
        </w:rPr>
        <w:t>Do Fundo de Participação dos Municípios – FPM</w:t>
      </w:r>
    </w:p>
    <w:p w14:paraId="2DFD6817" w14:textId="77777777" w:rsidR="003C45B6" w:rsidRDefault="003C45B6">
      <w:pPr>
        <w:tabs>
          <w:tab w:val="left" w:pos="2835"/>
        </w:tabs>
        <w:spacing w:line="360" w:lineRule="auto"/>
        <w:jc w:val="both"/>
      </w:pPr>
    </w:p>
    <w:tbl>
      <w:tblPr>
        <w:tblW w:w="0" w:type="auto"/>
        <w:tblInd w:w="70" w:type="dxa"/>
        <w:tblLayout w:type="fixed"/>
        <w:tblCellMar>
          <w:left w:w="70" w:type="dxa"/>
          <w:right w:w="70" w:type="dxa"/>
        </w:tblCellMar>
        <w:tblLook w:val="0000" w:firstRow="0" w:lastRow="0" w:firstColumn="0" w:lastColumn="0" w:noHBand="0" w:noVBand="0"/>
      </w:tblPr>
      <w:tblGrid>
        <w:gridCol w:w="3828"/>
        <w:gridCol w:w="4992"/>
      </w:tblGrid>
      <w:tr w:rsidR="00E93C86" w14:paraId="24782876"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6D8EFF83" w14:textId="77777777" w:rsidR="00E93C86" w:rsidRDefault="00E93C86">
            <w:pPr>
              <w:tabs>
                <w:tab w:val="left" w:pos="2835"/>
              </w:tabs>
              <w:spacing w:line="360" w:lineRule="auto"/>
              <w:jc w:val="center"/>
            </w:pPr>
            <w:r>
              <w:rPr>
                <w:rFonts w:ascii="Arial" w:hAnsi="Arial" w:cs="Arial"/>
                <w:b/>
                <w:sz w:val="22"/>
              </w:rPr>
              <w:t>Valores Arrecadados</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21ED3788" w14:textId="77777777" w:rsidR="00E93C86" w:rsidRDefault="00E93C86" w:rsidP="00E64436">
            <w:pPr>
              <w:tabs>
                <w:tab w:val="left" w:pos="2835"/>
              </w:tabs>
              <w:spacing w:line="360" w:lineRule="auto"/>
              <w:jc w:val="right"/>
            </w:pPr>
            <w:r>
              <w:rPr>
                <w:rFonts w:ascii="Arial" w:hAnsi="Arial" w:cs="Arial"/>
                <w:b/>
                <w:sz w:val="22"/>
              </w:rPr>
              <w:t>R$ mil</w:t>
            </w:r>
          </w:p>
        </w:tc>
      </w:tr>
      <w:tr w:rsidR="00E93C86" w14:paraId="41FADD86"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0B4F85B" w14:textId="77777777" w:rsidR="00E93C86" w:rsidRDefault="00E93C86">
            <w:pPr>
              <w:tabs>
                <w:tab w:val="left" w:pos="2835"/>
              </w:tabs>
              <w:spacing w:line="360" w:lineRule="auto"/>
              <w:jc w:val="center"/>
            </w:pPr>
            <w:r>
              <w:rPr>
                <w:rFonts w:ascii="Arial" w:hAnsi="Arial" w:cs="Arial"/>
                <w:sz w:val="22"/>
              </w:rPr>
              <w:t xml:space="preserve">2018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29A88B75" w14:textId="77777777" w:rsidR="00E93C86" w:rsidRDefault="00E93C86">
            <w:pPr>
              <w:tabs>
                <w:tab w:val="left" w:pos="2835"/>
              </w:tabs>
              <w:spacing w:line="360" w:lineRule="auto"/>
              <w:jc w:val="right"/>
            </w:pPr>
            <w:r>
              <w:rPr>
                <w:rFonts w:ascii="Arial" w:hAnsi="Arial" w:cs="Arial"/>
                <w:sz w:val="22"/>
              </w:rPr>
              <w:t>47.285</w:t>
            </w:r>
          </w:p>
        </w:tc>
      </w:tr>
      <w:tr w:rsidR="00E93C86" w14:paraId="537467FA"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5011253C" w14:textId="77777777" w:rsidR="00E93C86" w:rsidRDefault="00E93C86">
            <w:pPr>
              <w:tabs>
                <w:tab w:val="left" w:pos="2835"/>
              </w:tabs>
              <w:spacing w:line="360" w:lineRule="auto"/>
              <w:jc w:val="center"/>
            </w:pPr>
            <w:r>
              <w:rPr>
                <w:rFonts w:ascii="Arial" w:hAnsi="Arial" w:cs="Arial"/>
                <w:sz w:val="22"/>
              </w:rPr>
              <w:t>2019</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3CCE5A8B" w14:textId="77777777" w:rsidR="00E93C86" w:rsidRDefault="00E93C86">
            <w:pPr>
              <w:tabs>
                <w:tab w:val="left" w:pos="2835"/>
              </w:tabs>
              <w:spacing w:line="360" w:lineRule="auto"/>
              <w:jc w:val="right"/>
            </w:pPr>
            <w:r>
              <w:rPr>
                <w:rFonts w:ascii="Arial" w:hAnsi="Arial" w:cs="Arial"/>
                <w:sz w:val="22"/>
              </w:rPr>
              <w:t>51.341</w:t>
            </w:r>
          </w:p>
        </w:tc>
      </w:tr>
      <w:tr w:rsidR="00E93C86" w14:paraId="220041F7"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3C5C7B9" w14:textId="77777777" w:rsidR="00E93C86" w:rsidRDefault="00E93C86">
            <w:pPr>
              <w:tabs>
                <w:tab w:val="left" w:pos="2835"/>
              </w:tabs>
              <w:spacing w:line="360" w:lineRule="auto"/>
              <w:jc w:val="center"/>
            </w:pPr>
            <w:r>
              <w:rPr>
                <w:rFonts w:ascii="Arial" w:hAnsi="Arial" w:cs="Arial"/>
                <w:sz w:val="22"/>
              </w:rPr>
              <w:t xml:space="preserve">2020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458BDF3F" w14:textId="77777777" w:rsidR="00E93C86" w:rsidRDefault="00E93C86">
            <w:pPr>
              <w:tabs>
                <w:tab w:val="left" w:pos="2835"/>
              </w:tabs>
              <w:spacing w:line="360" w:lineRule="auto"/>
              <w:jc w:val="right"/>
            </w:pPr>
            <w:r>
              <w:rPr>
                <w:rFonts w:ascii="Arial" w:hAnsi="Arial" w:cs="Arial"/>
                <w:sz w:val="22"/>
              </w:rPr>
              <w:t>51.917</w:t>
            </w:r>
          </w:p>
        </w:tc>
      </w:tr>
      <w:tr w:rsidR="00E93C86" w14:paraId="7F68E065"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EEF5E8B" w14:textId="77777777" w:rsidR="00E93C86" w:rsidRDefault="00E93C86">
            <w:pPr>
              <w:tabs>
                <w:tab w:val="left" w:pos="2835"/>
              </w:tabs>
              <w:spacing w:line="360" w:lineRule="auto"/>
              <w:jc w:val="center"/>
            </w:pPr>
            <w:bookmarkStart w:id="3" w:name="_Hlk81558159"/>
            <w:bookmarkEnd w:id="3"/>
            <w:r>
              <w:rPr>
                <w:rFonts w:ascii="Arial" w:hAnsi="Arial" w:cs="Arial"/>
                <w:sz w:val="22"/>
              </w:rPr>
              <w:t xml:space="preserve">2021 </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400AF514" w14:textId="77777777" w:rsidR="00E93C86" w:rsidRDefault="00E93C86">
            <w:pPr>
              <w:tabs>
                <w:tab w:val="left" w:pos="2835"/>
              </w:tabs>
              <w:spacing w:line="360" w:lineRule="auto"/>
              <w:jc w:val="right"/>
            </w:pPr>
            <w:r>
              <w:rPr>
                <w:rFonts w:ascii="Arial" w:hAnsi="Arial" w:cs="Arial"/>
                <w:sz w:val="22"/>
              </w:rPr>
              <w:t>69.326</w:t>
            </w:r>
          </w:p>
        </w:tc>
      </w:tr>
      <w:tr w:rsidR="00E93C86" w14:paraId="5AEFA6FA"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7575849D" w14:textId="77777777" w:rsidR="00E93C86" w:rsidRDefault="00E93C86">
            <w:pPr>
              <w:tabs>
                <w:tab w:val="left" w:pos="2835"/>
              </w:tabs>
              <w:spacing w:line="360" w:lineRule="auto"/>
              <w:jc w:val="center"/>
            </w:pPr>
            <w:r>
              <w:rPr>
                <w:rFonts w:ascii="Arial" w:hAnsi="Arial" w:cs="Arial"/>
                <w:sz w:val="22"/>
              </w:rPr>
              <w:t>2022</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386D7A0A" w14:textId="77777777" w:rsidR="00E93C86" w:rsidRDefault="00456E60">
            <w:pPr>
              <w:tabs>
                <w:tab w:val="left" w:pos="2835"/>
              </w:tabs>
              <w:spacing w:line="360" w:lineRule="auto"/>
              <w:jc w:val="right"/>
            </w:pPr>
            <w:r>
              <w:rPr>
                <w:rFonts w:ascii="Arial" w:hAnsi="Arial" w:cs="Arial"/>
                <w:sz w:val="22"/>
              </w:rPr>
              <w:t>87</w:t>
            </w:r>
            <w:r w:rsidR="00E93C86">
              <w:rPr>
                <w:rFonts w:ascii="Arial" w:hAnsi="Arial" w:cs="Arial"/>
                <w:sz w:val="22"/>
              </w:rPr>
              <w:t>.</w:t>
            </w:r>
            <w:r>
              <w:rPr>
                <w:rFonts w:ascii="Arial" w:hAnsi="Arial" w:cs="Arial"/>
                <w:sz w:val="22"/>
              </w:rPr>
              <w:t>012</w:t>
            </w:r>
          </w:p>
        </w:tc>
      </w:tr>
      <w:tr w:rsidR="00E93C86" w14:paraId="15AA50CD" w14:textId="77777777">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36E59A64" w14:textId="77777777" w:rsidR="00E93C86" w:rsidRDefault="00E93C86">
            <w:pPr>
              <w:tabs>
                <w:tab w:val="left" w:pos="2835"/>
              </w:tabs>
              <w:spacing w:line="360" w:lineRule="auto"/>
              <w:jc w:val="center"/>
            </w:pPr>
            <w:r>
              <w:rPr>
                <w:rFonts w:ascii="Arial" w:hAnsi="Arial" w:cs="Arial"/>
                <w:sz w:val="22"/>
              </w:rPr>
              <w:t>2023 (previsto)</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2160B271" w14:textId="77777777" w:rsidR="00E93C86" w:rsidRDefault="00E93C86">
            <w:pPr>
              <w:tabs>
                <w:tab w:val="left" w:pos="2835"/>
              </w:tabs>
              <w:spacing w:line="360" w:lineRule="auto"/>
              <w:jc w:val="right"/>
            </w:pPr>
            <w:r>
              <w:rPr>
                <w:rFonts w:ascii="Arial" w:hAnsi="Arial" w:cs="Arial"/>
                <w:sz w:val="22"/>
              </w:rPr>
              <w:t>90.400</w:t>
            </w:r>
          </w:p>
        </w:tc>
      </w:tr>
      <w:tr w:rsidR="00456E60" w:rsidRPr="00EC104B" w14:paraId="718D0DCB" w14:textId="77777777" w:rsidTr="00456E60">
        <w:tc>
          <w:tcPr>
            <w:tcW w:w="3828" w:type="dxa"/>
            <w:tcBorders>
              <w:top w:val="single" w:sz="4" w:space="0" w:color="000000"/>
              <w:left w:val="single" w:sz="4" w:space="0" w:color="000000"/>
              <w:bottom w:val="single" w:sz="4" w:space="0" w:color="000000"/>
              <w:right w:val="single" w:sz="4" w:space="0" w:color="000000"/>
            </w:tcBorders>
            <w:shd w:val="clear" w:color="auto" w:fill="auto"/>
          </w:tcPr>
          <w:p w14:paraId="41EA8158" w14:textId="77777777" w:rsidR="00456E60" w:rsidRPr="00EC104B" w:rsidRDefault="00456E60" w:rsidP="00BE34A7">
            <w:pPr>
              <w:tabs>
                <w:tab w:val="left" w:pos="2835"/>
              </w:tabs>
              <w:spacing w:line="360" w:lineRule="auto"/>
              <w:jc w:val="center"/>
              <w:rPr>
                <w:rFonts w:ascii="Arial" w:hAnsi="Arial" w:cs="Arial"/>
                <w:sz w:val="22"/>
              </w:rPr>
            </w:pPr>
            <w:r w:rsidRPr="00EC104B">
              <w:rPr>
                <w:rFonts w:ascii="Arial" w:hAnsi="Arial" w:cs="Arial"/>
                <w:sz w:val="22"/>
              </w:rPr>
              <w:t>2024 (previsto)</w:t>
            </w:r>
          </w:p>
        </w:tc>
        <w:tc>
          <w:tcPr>
            <w:tcW w:w="4992" w:type="dxa"/>
            <w:tcBorders>
              <w:top w:val="single" w:sz="4" w:space="0" w:color="000000"/>
              <w:left w:val="single" w:sz="4" w:space="0" w:color="000000"/>
              <w:bottom w:val="single" w:sz="4" w:space="0" w:color="000000"/>
              <w:right w:val="single" w:sz="4" w:space="0" w:color="000000"/>
            </w:tcBorders>
            <w:shd w:val="clear" w:color="auto" w:fill="auto"/>
          </w:tcPr>
          <w:p w14:paraId="5C70E1A3" w14:textId="77777777" w:rsidR="00456E60" w:rsidRPr="00EC104B" w:rsidRDefault="00EC104B" w:rsidP="00BE34A7">
            <w:pPr>
              <w:tabs>
                <w:tab w:val="left" w:pos="2835"/>
              </w:tabs>
              <w:spacing w:line="360" w:lineRule="auto"/>
              <w:jc w:val="right"/>
              <w:rPr>
                <w:rFonts w:ascii="Arial" w:hAnsi="Arial" w:cs="Arial"/>
                <w:sz w:val="22"/>
              </w:rPr>
            </w:pPr>
            <w:r w:rsidRPr="00EC104B">
              <w:rPr>
                <w:rFonts w:ascii="Arial" w:hAnsi="Arial" w:cs="Arial"/>
                <w:sz w:val="22"/>
              </w:rPr>
              <w:t>94</w:t>
            </w:r>
            <w:r w:rsidR="00456E60" w:rsidRPr="00EC104B">
              <w:rPr>
                <w:rFonts w:ascii="Arial" w:hAnsi="Arial" w:cs="Arial"/>
                <w:sz w:val="22"/>
              </w:rPr>
              <w:t>.</w:t>
            </w:r>
            <w:r w:rsidRPr="00EC104B">
              <w:rPr>
                <w:rFonts w:ascii="Arial" w:hAnsi="Arial" w:cs="Arial"/>
                <w:sz w:val="22"/>
              </w:rPr>
              <w:t>5</w:t>
            </w:r>
            <w:r w:rsidR="00456E60" w:rsidRPr="00EC104B">
              <w:rPr>
                <w:rFonts w:ascii="Arial" w:hAnsi="Arial" w:cs="Arial"/>
                <w:sz w:val="22"/>
              </w:rPr>
              <w:t>00</w:t>
            </w:r>
          </w:p>
        </w:tc>
      </w:tr>
    </w:tbl>
    <w:p w14:paraId="4B570DF2" w14:textId="77777777" w:rsidR="00E93C86" w:rsidRPr="00A605E0" w:rsidRDefault="00E93C86">
      <w:pPr>
        <w:tabs>
          <w:tab w:val="left" w:pos="2835"/>
        </w:tabs>
        <w:spacing w:line="360" w:lineRule="auto"/>
        <w:jc w:val="both"/>
        <w:rPr>
          <w:rFonts w:ascii="Arial" w:hAnsi="Arial" w:cs="Arial"/>
          <w:sz w:val="25"/>
          <w:szCs w:val="25"/>
        </w:rPr>
      </w:pPr>
    </w:p>
    <w:p w14:paraId="65BED7A6" w14:textId="2D46434D" w:rsidR="00E93C86" w:rsidRPr="00A605E0" w:rsidRDefault="004B0250" w:rsidP="004B0250">
      <w:pPr>
        <w:tabs>
          <w:tab w:val="left" w:pos="1701"/>
        </w:tabs>
        <w:spacing w:line="360" w:lineRule="auto"/>
        <w:jc w:val="both"/>
        <w:outlineLvl w:val="0"/>
        <w:rPr>
          <w:sz w:val="25"/>
          <w:szCs w:val="25"/>
        </w:rPr>
      </w:pPr>
      <w:r w:rsidRPr="00A605E0">
        <w:rPr>
          <w:rFonts w:ascii="Arial" w:hAnsi="Arial" w:cs="Arial"/>
          <w:b/>
          <w:bCs/>
          <w:sz w:val="25"/>
          <w:szCs w:val="25"/>
        </w:rPr>
        <w:lastRenderedPageBreak/>
        <w:tab/>
      </w:r>
      <w:r w:rsidR="00E93C86" w:rsidRPr="00A605E0">
        <w:rPr>
          <w:rFonts w:ascii="Arial" w:hAnsi="Arial" w:cs="Arial"/>
          <w:b/>
          <w:bCs/>
          <w:sz w:val="25"/>
          <w:szCs w:val="25"/>
          <w:u w:val="single"/>
        </w:rPr>
        <w:t>Das Outras Transferências</w:t>
      </w:r>
    </w:p>
    <w:p w14:paraId="47839E19" w14:textId="77777777" w:rsidR="00E93C86" w:rsidRPr="00A605E0" w:rsidRDefault="00E93C86" w:rsidP="00BF6914">
      <w:pPr>
        <w:spacing w:line="360" w:lineRule="auto"/>
        <w:ind w:firstLine="1701"/>
        <w:jc w:val="both"/>
        <w:rPr>
          <w:sz w:val="25"/>
          <w:szCs w:val="25"/>
        </w:rPr>
      </w:pPr>
      <w:r w:rsidRPr="00A605E0">
        <w:rPr>
          <w:rFonts w:ascii="Arial" w:hAnsi="Arial" w:cs="Arial"/>
          <w:sz w:val="25"/>
          <w:szCs w:val="25"/>
        </w:rPr>
        <w:t>Estão previstas, ainda, outras transferências de recursos Federais e Estaduais ao Erário Municipal, tais como: ITR, CFEM, FEP, CIDE, FUNDEB, IPVA, IPI, Royalties Lei Federal nº 7990, de 28 de dezembro de 1989 e da Compensação do ICMS das Exportações (LC 176/2020).</w:t>
      </w:r>
    </w:p>
    <w:p w14:paraId="1F54F7CE" w14:textId="77777777" w:rsidR="00E93C86" w:rsidRPr="00A605E0" w:rsidRDefault="00E93C86">
      <w:pPr>
        <w:spacing w:line="360" w:lineRule="auto"/>
        <w:ind w:firstLine="2835"/>
        <w:jc w:val="both"/>
        <w:rPr>
          <w:rFonts w:ascii="Arial" w:hAnsi="Arial" w:cs="Arial"/>
          <w:sz w:val="25"/>
          <w:szCs w:val="25"/>
        </w:rPr>
      </w:pPr>
    </w:p>
    <w:p w14:paraId="19B361B2" w14:textId="0F7DC4A2" w:rsidR="00E93C86" w:rsidRPr="00A605E0" w:rsidRDefault="00E93C86" w:rsidP="00A605E0">
      <w:pPr>
        <w:spacing w:line="360" w:lineRule="auto"/>
        <w:ind w:firstLine="1701"/>
        <w:jc w:val="both"/>
        <w:rPr>
          <w:rFonts w:ascii="Arial" w:hAnsi="Arial" w:cs="Arial"/>
          <w:b/>
          <w:bCs/>
          <w:sz w:val="25"/>
          <w:szCs w:val="25"/>
          <w:u w:val="single"/>
        </w:rPr>
      </w:pPr>
      <w:r w:rsidRPr="00A605E0">
        <w:rPr>
          <w:rFonts w:ascii="Arial" w:hAnsi="Arial" w:cs="Arial"/>
          <w:b/>
          <w:bCs/>
          <w:sz w:val="25"/>
          <w:szCs w:val="25"/>
          <w:u w:val="single"/>
        </w:rPr>
        <w:t>Das Outras Receitas (</w:t>
      </w:r>
      <w:r w:rsidR="00EC104B" w:rsidRPr="00A605E0">
        <w:rPr>
          <w:rFonts w:ascii="Arial" w:hAnsi="Arial" w:cs="Arial"/>
          <w:b/>
          <w:bCs/>
          <w:sz w:val="25"/>
          <w:szCs w:val="25"/>
          <w:u w:val="single"/>
        </w:rPr>
        <w:t xml:space="preserve">Tributária, </w:t>
      </w:r>
      <w:r w:rsidRPr="00A605E0">
        <w:rPr>
          <w:rFonts w:ascii="Arial" w:hAnsi="Arial" w:cs="Arial"/>
          <w:b/>
          <w:bCs/>
          <w:sz w:val="25"/>
          <w:szCs w:val="25"/>
          <w:u w:val="single"/>
        </w:rPr>
        <w:t xml:space="preserve">Contribuições, Patrimonial, Outras Transferências Federais e Estaduais </w:t>
      </w:r>
      <w:r w:rsidR="00EC104B" w:rsidRPr="00A605E0">
        <w:rPr>
          <w:rFonts w:ascii="Arial" w:hAnsi="Arial" w:cs="Arial"/>
          <w:b/>
          <w:bCs/>
          <w:sz w:val="25"/>
          <w:szCs w:val="25"/>
          <w:u w:val="single"/>
        </w:rPr>
        <w:t>(</w:t>
      </w:r>
      <w:r w:rsidRPr="00A605E0">
        <w:rPr>
          <w:rFonts w:ascii="Arial" w:hAnsi="Arial" w:cs="Arial"/>
          <w:b/>
          <w:bCs/>
          <w:sz w:val="25"/>
          <w:szCs w:val="25"/>
          <w:u w:val="single"/>
        </w:rPr>
        <w:t>Correntes e de Capital</w:t>
      </w:r>
      <w:r w:rsidR="00EC104B" w:rsidRPr="00A605E0">
        <w:rPr>
          <w:rFonts w:ascii="Arial" w:hAnsi="Arial" w:cs="Arial"/>
          <w:b/>
          <w:bCs/>
          <w:sz w:val="25"/>
          <w:szCs w:val="25"/>
          <w:u w:val="single"/>
        </w:rPr>
        <w:t>)</w:t>
      </w:r>
      <w:r w:rsidRPr="00A605E0">
        <w:rPr>
          <w:rFonts w:ascii="Arial" w:hAnsi="Arial" w:cs="Arial"/>
          <w:b/>
          <w:bCs/>
          <w:sz w:val="25"/>
          <w:szCs w:val="25"/>
          <w:u w:val="single"/>
        </w:rPr>
        <w:t xml:space="preserve"> </w:t>
      </w:r>
      <w:proofErr w:type="gramStart"/>
      <w:r w:rsidRPr="00A605E0">
        <w:rPr>
          <w:rFonts w:ascii="Arial" w:hAnsi="Arial" w:cs="Arial"/>
          <w:b/>
          <w:bCs/>
          <w:sz w:val="25"/>
          <w:szCs w:val="25"/>
          <w:u w:val="single"/>
        </w:rPr>
        <w:t>-  Outras</w:t>
      </w:r>
      <w:proofErr w:type="gramEnd"/>
      <w:r w:rsidRPr="00A605E0">
        <w:rPr>
          <w:rFonts w:ascii="Arial" w:hAnsi="Arial" w:cs="Arial"/>
          <w:b/>
          <w:bCs/>
          <w:sz w:val="25"/>
          <w:szCs w:val="25"/>
          <w:u w:val="single"/>
        </w:rPr>
        <w:t xml:space="preserve"> Receitas Correntes</w:t>
      </w:r>
      <w:r w:rsidR="00EC104B" w:rsidRPr="00A605E0">
        <w:rPr>
          <w:rFonts w:ascii="Arial" w:hAnsi="Arial" w:cs="Arial"/>
          <w:b/>
          <w:bCs/>
          <w:sz w:val="25"/>
          <w:szCs w:val="25"/>
          <w:u w:val="single"/>
        </w:rPr>
        <w:t>, Receitas de Operações de Crédito e Outras Receitas de Capital</w:t>
      </w:r>
      <w:r w:rsidRPr="00A605E0">
        <w:rPr>
          <w:rFonts w:ascii="Arial" w:hAnsi="Arial" w:cs="Arial"/>
          <w:b/>
          <w:bCs/>
          <w:sz w:val="25"/>
          <w:szCs w:val="25"/>
          <w:u w:val="single"/>
        </w:rPr>
        <w:t>)</w:t>
      </w:r>
    </w:p>
    <w:p w14:paraId="363C781E" w14:textId="77777777" w:rsidR="00F62C8E" w:rsidRDefault="00F62C8E" w:rsidP="00A605E0">
      <w:pPr>
        <w:pStyle w:val="Ttulo3"/>
        <w:tabs>
          <w:tab w:val="clear" w:pos="2835"/>
          <w:tab w:val="left" w:pos="1701"/>
        </w:tabs>
        <w:rPr>
          <w:sz w:val="25"/>
          <w:szCs w:val="25"/>
        </w:rPr>
      </w:pPr>
    </w:p>
    <w:p w14:paraId="4D30D2F2" w14:textId="1BA579C0" w:rsidR="00E93C86" w:rsidRPr="00A605E0" w:rsidRDefault="00E93C86" w:rsidP="00A605E0">
      <w:pPr>
        <w:pStyle w:val="Ttulo3"/>
        <w:tabs>
          <w:tab w:val="clear" w:pos="2835"/>
          <w:tab w:val="left" w:pos="1701"/>
        </w:tabs>
        <w:rPr>
          <w:sz w:val="25"/>
          <w:szCs w:val="25"/>
        </w:rPr>
      </w:pPr>
      <w:r w:rsidRPr="00A605E0">
        <w:rPr>
          <w:sz w:val="25"/>
          <w:szCs w:val="25"/>
        </w:rPr>
        <w:tab/>
        <w:t>TOTAL</w:t>
      </w:r>
      <w:r w:rsidR="00E64436" w:rsidRPr="00A605E0">
        <w:rPr>
          <w:sz w:val="25"/>
          <w:szCs w:val="25"/>
          <w:lang w:val="pt-BR"/>
        </w:rPr>
        <w:t xml:space="preserve"> </w:t>
      </w:r>
      <w:r w:rsidRPr="00A605E0">
        <w:rPr>
          <w:sz w:val="25"/>
          <w:szCs w:val="25"/>
        </w:rPr>
        <w:t>GERAL......</w:t>
      </w:r>
      <w:r w:rsidR="00E64436" w:rsidRPr="00A605E0">
        <w:rPr>
          <w:sz w:val="25"/>
          <w:szCs w:val="25"/>
          <w:lang w:val="pt-BR"/>
        </w:rPr>
        <w:t>.....</w:t>
      </w:r>
      <w:r w:rsidRPr="00A605E0">
        <w:rPr>
          <w:sz w:val="25"/>
          <w:szCs w:val="25"/>
        </w:rPr>
        <w:t>...............</w:t>
      </w:r>
      <w:r w:rsidR="00A605E0" w:rsidRPr="00A605E0">
        <w:rPr>
          <w:sz w:val="25"/>
          <w:szCs w:val="25"/>
          <w:lang w:val="pt-BR"/>
        </w:rPr>
        <w:t>.........</w:t>
      </w:r>
      <w:r w:rsidRPr="00A605E0">
        <w:rPr>
          <w:sz w:val="25"/>
          <w:szCs w:val="25"/>
        </w:rPr>
        <w:t xml:space="preserve">.......R$ </w:t>
      </w:r>
      <w:r w:rsidR="00E5461A" w:rsidRPr="00A605E0">
        <w:rPr>
          <w:sz w:val="25"/>
          <w:szCs w:val="25"/>
          <w:lang w:val="pt-BR"/>
        </w:rPr>
        <w:t>872</w:t>
      </w:r>
      <w:r w:rsidRPr="00A605E0">
        <w:rPr>
          <w:sz w:val="25"/>
          <w:szCs w:val="25"/>
          <w:lang w:val="pt-BR"/>
        </w:rPr>
        <w:t>.</w:t>
      </w:r>
      <w:r w:rsidR="00E5461A" w:rsidRPr="00A605E0">
        <w:rPr>
          <w:sz w:val="25"/>
          <w:szCs w:val="25"/>
          <w:lang w:val="pt-BR"/>
        </w:rPr>
        <w:t>5</w:t>
      </w:r>
      <w:r w:rsidRPr="00A605E0">
        <w:rPr>
          <w:sz w:val="25"/>
          <w:szCs w:val="25"/>
          <w:lang w:val="pt-BR"/>
        </w:rPr>
        <w:t>00.000,00</w:t>
      </w:r>
    </w:p>
    <w:p w14:paraId="65197550" w14:textId="77777777" w:rsidR="00E93C86" w:rsidRPr="00A605E0" w:rsidRDefault="00E93C86">
      <w:pPr>
        <w:spacing w:line="360" w:lineRule="auto"/>
        <w:rPr>
          <w:rFonts w:ascii="Arial" w:hAnsi="Arial" w:cs="Arial"/>
          <w:sz w:val="25"/>
          <w:szCs w:val="25"/>
        </w:rPr>
      </w:pPr>
    </w:p>
    <w:p w14:paraId="1CB67161" w14:textId="66ED434E" w:rsidR="00E93C86" w:rsidRPr="00A605E0" w:rsidRDefault="00E93C86" w:rsidP="004B0250">
      <w:pPr>
        <w:pStyle w:val="Corpodetexto"/>
        <w:tabs>
          <w:tab w:val="clear" w:pos="2268"/>
          <w:tab w:val="left" w:pos="2835"/>
        </w:tabs>
        <w:spacing w:line="360" w:lineRule="auto"/>
        <w:ind w:firstLine="1701"/>
        <w:rPr>
          <w:sz w:val="25"/>
          <w:szCs w:val="25"/>
        </w:rPr>
      </w:pPr>
      <w:r w:rsidRPr="00A605E0">
        <w:rPr>
          <w:rFonts w:ascii="Arial" w:hAnsi="Arial" w:cs="Arial"/>
          <w:sz w:val="25"/>
          <w:szCs w:val="25"/>
        </w:rPr>
        <w:t>Por outro lado, considerando a sua ordem de valores, as fontes de receitas da Administração Direta assim se apresentam:</w:t>
      </w:r>
    </w:p>
    <w:tbl>
      <w:tblPr>
        <w:tblW w:w="8789" w:type="dxa"/>
        <w:tblLayout w:type="fixed"/>
        <w:tblCellMar>
          <w:left w:w="70" w:type="dxa"/>
          <w:right w:w="70" w:type="dxa"/>
        </w:tblCellMar>
        <w:tblLook w:val="0000" w:firstRow="0" w:lastRow="0" w:firstColumn="0" w:lastColumn="0" w:noHBand="0" w:noVBand="0"/>
      </w:tblPr>
      <w:tblGrid>
        <w:gridCol w:w="5940"/>
        <w:gridCol w:w="1998"/>
        <w:gridCol w:w="851"/>
      </w:tblGrid>
      <w:tr w:rsidR="00E93C86" w14:paraId="688BD60D" w14:textId="77777777" w:rsidTr="00A605E0">
        <w:tc>
          <w:tcPr>
            <w:tcW w:w="5940" w:type="dxa"/>
            <w:shd w:val="clear" w:color="auto" w:fill="auto"/>
            <w:tcMar>
              <w:left w:w="0" w:type="dxa"/>
              <w:right w:w="0" w:type="dxa"/>
            </w:tcMar>
          </w:tcPr>
          <w:p w14:paraId="0DC2BF13" w14:textId="77777777" w:rsidR="00E93C86" w:rsidRDefault="00E93C86">
            <w:pPr>
              <w:pStyle w:val="Ttulodetabela"/>
              <w:snapToGrid w:val="0"/>
            </w:pP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8F00E" w14:textId="77777777" w:rsidR="00E93C86" w:rsidRDefault="00E93C86">
            <w:pPr>
              <w:pStyle w:val="Ttulo1"/>
              <w:tabs>
                <w:tab w:val="clear" w:pos="2268"/>
                <w:tab w:val="left" w:pos="2835"/>
              </w:tabs>
              <w:spacing w:line="360" w:lineRule="auto"/>
              <w:jc w:val="right"/>
            </w:pPr>
            <w:r>
              <w:rPr>
                <w:rFonts w:ascii="Arial" w:hAnsi="Arial" w:cs="Arial"/>
                <w:b/>
                <w:sz w:val="22"/>
              </w:rPr>
              <w:t>Em R$ 1,00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E0CBF" w14:textId="77777777" w:rsidR="00E93C86" w:rsidRDefault="00E93C86">
            <w:pPr>
              <w:tabs>
                <w:tab w:val="left" w:pos="2835"/>
              </w:tabs>
              <w:spacing w:line="360" w:lineRule="auto"/>
              <w:jc w:val="right"/>
            </w:pPr>
            <w:r>
              <w:rPr>
                <w:rFonts w:ascii="Arial" w:hAnsi="Arial" w:cs="Arial"/>
                <w:b/>
                <w:sz w:val="22"/>
              </w:rPr>
              <w:t>%</w:t>
            </w:r>
          </w:p>
        </w:tc>
      </w:tr>
      <w:tr w:rsidR="00E93C86" w14:paraId="2EF5285C" w14:textId="77777777" w:rsidTr="00A605E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9952" w14:textId="77777777" w:rsidR="00E93C86" w:rsidRDefault="00E93C86">
            <w:pPr>
              <w:tabs>
                <w:tab w:val="left" w:pos="2835"/>
              </w:tabs>
              <w:spacing w:line="360" w:lineRule="auto"/>
              <w:jc w:val="both"/>
            </w:pPr>
            <w:r>
              <w:rPr>
                <w:rFonts w:ascii="Arial" w:hAnsi="Arial" w:cs="Arial"/>
                <w:sz w:val="22"/>
              </w:rPr>
              <w:t xml:space="preserve">1. Impostos, Taxas e Contribuições de Melhoria </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9CE82" w14:textId="77777777" w:rsidR="00E93C86" w:rsidRDefault="00247271">
            <w:pPr>
              <w:tabs>
                <w:tab w:val="left" w:pos="2835"/>
              </w:tabs>
              <w:spacing w:line="360" w:lineRule="auto"/>
              <w:jc w:val="right"/>
            </w:pPr>
            <w:r>
              <w:rPr>
                <w:rFonts w:ascii="Arial" w:hAnsi="Arial" w:cs="Arial"/>
                <w:sz w:val="22"/>
              </w:rPr>
              <w:t>354.821.045,00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42465" w14:textId="77777777" w:rsidR="00E93C86" w:rsidRDefault="00A1596F">
            <w:pPr>
              <w:tabs>
                <w:tab w:val="left" w:pos="2835"/>
              </w:tabs>
              <w:spacing w:line="360" w:lineRule="auto"/>
              <w:jc w:val="right"/>
            </w:pPr>
            <w:r>
              <w:rPr>
                <w:rFonts w:ascii="Arial" w:hAnsi="Arial" w:cs="Arial"/>
                <w:sz w:val="22"/>
              </w:rPr>
              <w:t>40,667</w:t>
            </w:r>
          </w:p>
        </w:tc>
      </w:tr>
      <w:tr w:rsidR="00E93C86" w14:paraId="64255D45" w14:textId="77777777" w:rsidTr="00A605E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A1A08" w14:textId="77777777" w:rsidR="00E93C86" w:rsidRDefault="00E93C86">
            <w:pPr>
              <w:tabs>
                <w:tab w:val="left" w:pos="2835"/>
              </w:tabs>
              <w:spacing w:line="360" w:lineRule="auto"/>
              <w:jc w:val="both"/>
            </w:pPr>
            <w:r>
              <w:rPr>
                <w:rFonts w:ascii="Arial" w:hAnsi="Arial" w:cs="Arial"/>
                <w:sz w:val="22"/>
              </w:rPr>
              <w:t xml:space="preserve">2. Contribuições </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558C2" w14:textId="77777777" w:rsidR="00E93C86" w:rsidRDefault="00E93C86">
            <w:pPr>
              <w:tabs>
                <w:tab w:val="left" w:pos="2835"/>
              </w:tabs>
              <w:spacing w:line="360" w:lineRule="auto"/>
              <w:jc w:val="right"/>
            </w:pPr>
            <w:r>
              <w:rPr>
                <w:rFonts w:ascii="Arial" w:hAnsi="Arial" w:cs="Arial"/>
                <w:sz w:val="22"/>
              </w:rPr>
              <w:t>19</w:t>
            </w:r>
            <w:r w:rsidR="00247271">
              <w:rPr>
                <w:rFonts w:ascii="Arial" w:hAnsi="Arial" w:cs="Arial"/>
                <w:sz w:val="22"/>
              </w:rPr>
              <w:t>.975</w:t>
            </w:r>
            <w:r>
              <w:rPr>
                <w:rFonts w:ascii="Arial" w:hAnsi="Arial" w:cs="Arial"/>
                <w:sz w:val="22"/>
              </w:rPr>
              <w:t>.000,00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AD8A1" w14:textId="77777777" w:rsidR="00E93C86" w:rsidRDefault="00E93C86">
            <w:pPr>
              <w:tabs>
                <w:tab w:val="left" w:pos="2835"/>
              </w:tabs>
              <w:spacing w:line="360" w:lineRule="auto"/>
              <w:jc w:val="right"/>
            </w:pPr>
            <w:r>
              <w:rPr>
                <w:rFonts w:ascii="Arial" w:hAnsi="Arial" w:cs="Arial"/>
                <w:sz w:val="22"/>
              </w:rPr>
              <w:t>2,</w:t>
            </w:r>
            <w:r w:rsidR="00A1596F">
              <w:rPr>
                <w:rFonts w:ascii="Arial" w:hAnsi="Arial" w:cs="Arial"/>
                <w:sz w:val="22"/>
              </w:rPr>
              <w:t>289</w:t>
            </w:r>
          </w:p>
        </w:tc>
      </w:tr>
      <w:tr w:rsidR="00E93C86" w14:paraId="01DA0A98" w14:textId="77777777" w:rsidTr="00A605E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1688" w14:textId="77777777" w:rsidR="00E93C86" w:rsidRDefault="00E93C86">
            <w:pPr>
              <w:tabs>
                <w:tab w:val="left" w:pos="2835"/>
              </w:tabs>
              <w:spacing w:line="360" w:lineRule="auto"/>
              <w:jc w:val="both"/>
            </w:pPr>
            <w:r>
              <w:rPr>
                <w:rFonts w:ascii="Arial" w:hAnsi="Arial" w:cs="Arial"/>
                <w:sz w:val="22"/>
              </w:rPr>
              <w:t xml:space="preserve">3. Receita Patrimonial </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5198E" w14:textId="77777777" w:rsidR="00E93C86" w:rsidRDefault="00247271">
            <w:pPr>
              <w:tabs>
                <w:tab w:val="left" w:pos="2835"/>
              </w:tabs>
              <w:spacing w:line="360" w:lineRule="auto"/>
              <w:jc w:val="right"/>
            </w:pPr>
            <w:r>
              <w:rPr>
                <w:rFonts w:ascii="Arial" w:hAnsi="Arial" w:cs="Arial"/>
                <w:sz w:val="22"/>
              </w:rPr>
              <w:t>23.003.990,00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20E44" w14:textId="77777777" w:rsidR="00E93C86" w:rsidRDefault="00E93C86">
            <w:pPr>
              <w:tabs>
                <w:tab w:val="left" w:pos="2835"/>
              </w:tabs>
              <w:spacing w:line="360" w:lineRule="auto"/>
              <w:jc w:val="right"/>
            </w:pPr>
            <w:r>
              <w:rPr>
                <w:rFonts w:ascii="Arial" w:hAnsi="Arial" w:cs="Arial"/>
                <w:sz w:val="22"/>
              </w:rPr>
              <w:t>2,</w:t>
            </w:r>
            <w:r w:rsidR="00A1596F">
              <w:rPr>
                <w:rFonts w:ascii="Arial" w:hAnsi="Arial" w:cs="Arial"/>
                <w:sz w:val="22"/>
              </w:rPr>
              <w:t>637</w:t>
            </w:r>
          </w:p>
        </w:tc>
      </w:tr>
      <w:tr w:rsidR="00E93C86" w14:paraId="2740F49C" w14:textId="77777777" w:rsidTr="00A605E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52311" w14:textId="77777777" w:rsidR="00E93C86" w:rsidRDefault="00E93C86">
            <w:pPr>
              <w:tabs>
                <w:tab w:val="left" w:pos="2835"/>
              </w:tabs>
              <w:spacing w:line="360" w:lineRule="auto"/>
              <w:jc w:val="both"/>
            </w:pPr>
            <w:r>
              <w:rPr>
                <w:rFonts w:ascii="Arial" w:hAnsi="Arial" w:cs="Arial"/>
                <w:sz w:val="22"/>
              </w:rPr>
              <w:t xml:space="preserve">4. Transferências Correntes </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EFF59" w14:textId="77777777" w:rsidR="00E93C86" w:rsidRDefault="00247271">
            <w:pPr>
              <w:tabs>
                <w:tab w:val="left" w:pos="2835"/>
              </w:tabs>
              <w:spacing w:line="360" w:lineRule="auto"/>
              <w:jc w:val="right"/>
            </w:pPr>
            <w:r>
              <w:rPr>
                <w:rFonts w:ascii="Arial" w:hAnsi="Arial" w:cs="Arial"/>
                <w:sz w:val="22"/>
              </w:rPr>
              <w:t>371.444.890,00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6BE58" w14:textId="77777777" w:rsidR="00E93C86" w:rsidRDefault="00A1596F">
            <w:pPr>
              <w:tabs>
                <w:tab w:val="left" w:pos="2835"/>
              </w:tabs>
              <w:spacing w:line="360" w:lineRule="auto"/>
              <w:jc w:val="right"/>
            </w:pPr>
            <w:r>
              <w:rPr>
                <w:rFonts w:ascii="Arial" w:hAnsi="Arial" w:cs="Arial"/>
                <w:sz w:val="22"/>
              </w:rPr>
              <w:t>42,57</w:t>
            </w:r>
            <w:r w:rsidR="00DF0632">
              <w:rPr>
                <w:rFonts w:ascii="Arial" w:hAnsi="Arial" w:cs="Arial"/>
                <w:sz w:val="22"/>
              </w:rPr>
              <w:t>3</w:t>
            </w:r>
          </w:p>
        </w:tc>
      </w:tr>
      <w:tr w:rsidR="00E93C86" w14:paraId="3D1D33C1" w14:textId="77777777" w:rsidTr="00A605E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4D8D2" w14:textId="77777777" w:rsidR="00E93C86" w:rsidRDefault="00E93C86">
            <w:pPr>
              <w:tabs>
                <w:tab w:val="left" w:pos="2835"/>
              </w:tabs>
              <w:spacing w:line="360" w:lineRule="auto"/>
              <w:jc w:val="both"/>
            </w:pPr>
            <w:r>
              <w:rPr>
                <w:rFonts w:ascii="Arial" w:hAnsi="Arial" w:cs="Arial"/>
                <w:sz w:val="22"/>
              </w:rPr>
              <w:t xml:space="preserve">5. Outras Receitas Correntes </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EA318" w14:textId="77777777" w:rsidR="00E93C86" w:rsidRDefault="00247271">
            <w:pPr>
              <w:tabs>
                <w:tab w:val="left" w:pos="2835"/>
              </w:tabs>
              <w:spacing w:line="360" w:lineRule="auto"/>
              <w:jc w:val="right"/>
            </w:pPr>
            <w:r>
              <w:rPr>
                <w:rFonts w:ascii="Arial" w:hAnsi="Arial" w:cs="Arial"/>
                <w:sz w:val="22"/>
              </w:rPr>
              <w:t>12.144.075,00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3890A" w14:textId="77777777" w:rsidR="00E93C86" w:rsidRDefault="00E93C86">
            <w:pPr>
              <w:tabs>
                <w:tab w:val="left" w:pos="2835"/>
              </w:tabs>
              <w:spacing w:line="360" w:lineRule="auto"/>
              <w:jc w:val="right"/>
            </w:pPr>
            <w:r>
              <w:rPr>
                <w:rFonts w:ascii="Arial" w:hAnsi="Arial" w:cs="Arial"/>
                <w:sz w:val="22"/>
              </w:rPr>
              <w:t>1,</w:t>
            </w:r>
            <w:r w:rsidR="00A1596F">
              <w:rPr>
                <w:rFonts w:ascii="Arial" w:hAnsi="Arial" w:cs="Arial"/>
                <w:sz w:val="22"/>
              </w:rPr>
              <w:t>392</w:t>
            </w:r>
          </w:p>
        </w:tc>
      </w:tr>
      <w:tr w:rsidR="00E93C86" w14:paraId="7DB81B7A" w14:textId="77777777" w:rsidTr="00A605E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734FA" w14:textId="77777777" w:rsidR="00E93C86" w:rsidRDefault="00247271">
            <w:pPr>
              <w:tabs>
                <w:tab w:val="left" w:pos="2835"/>
              </w:tabs>
              <w:spacing w:line="360" w:lineRule="auto"/>
              <w:jc w:val="both"/>
            </w:pPr>
            <w:r>
              <w:rPr>
                <w:rFonts w:ascii="Arial" w:hAnsi="Arial" w:cs="Arial"/>
                <w:sz w:val="22"/>
              </w:rPr>
              <w:t>6</w:t>
            </w:r>
            <w:r w:rsidR="00E93C86">
              <w:rPr>
                <w:rFonts w:ascii="Arial" w:hAnsi="Arial" w:cs="Arial"/>
                <w:sz w:val="22"/>
              </w:rPr>
              <w:t xml:space="preserve">. </w:t>
            </w:r>
            <w:r>
              <w:rPr>
                <w:rFonts w:ascii="Arial" w:hAnsi="Arial" w:cs="Arial"/>
                <w:sz w:val="22"/>
              </w:rPr>
              <w:t>Operações de Crédito</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827B2" w14:textId="77777777" w:rsidR="00E93C86" w:rsidRDefault="00247271">
            <w:pPr>
              <w:tabs>
                <w:tab w:val="left" w:pos="2835"/>
              </w:tabs>
              <w:spacing w:line="360" w:lineRule="auto"/>
              <w:jc w:val="right"/>
            </w:pPr>
            <w:r>
              <w:rPr>
                <w:rFonts w:ascii="Arial" w:hAnsi="Arial" w:cs="Arial"/>
                <w:sz w:val="22"/>
              </w:rPr>
              <w:t>70.000.000,00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7BF71" w14:textId="77777777" w:rsidR="00E93C86" w:rsidRDefault="00A1596F">
            <w:pPr>
              <w:tabs>
                <w:tab w:val="left" w:pos="2835"/>
              </w:tabs>
              <w:spacing w:line="360" w:lineRule="auto"/>
              <w:jc w:val="right"/>
            </w:pPr>
            <w:r>
              <w:rPr>
                <w:rFonts w:ascii="Arial" w:hAnsi="Arial" w:cs="Arial"/>
                <w:sz w:val="22"/>
              </w:rPr>
              <w:t>8,023</w:t>
            </w:r>
          </w:p>
        </w:tc>
      </w:tr>
      <w:tr w:rsidR="00247271" w14:paraId="6E870BEB" w14:textId="77777777" w:rsidTr="00A605E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317D3" w14:textId="77777777" w:rsidR="00247271" w:rsidRDefault="00247271" w:rsidP="002B45EC">
            <w:pPr>
              <w:tabs>
                <w:tab w:val="left" w:pos="2835"/>
              </w:tabs>
              <w:spacing w:line="360" w:lineRule="auto"/>
              <w:jc w:val="both"/>
            </w:pPr>
            <w:r>
              <w:rPr>
                <w:rFonts w:ascii="Arial" w:hAnsi="Arial" w:cs="Arial"/>
                <w:sz w:val="22"/>
              </w:rPr>
              <w:t>7. Outras Receitas de Capital</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5C0E8" w14:textId="77777777" w:rsidR="00247271" w:rsidRDefault="00247271" w:rsidP="002B45EC">
            <w:pPr>
              <w:tabs>
                <w:tab w:val="left" w:pos="2835"/>
              </w:tabs>
              <w:spacing w:line="360" w:lineRule="auto"/>
              <w:jc w:val="right"/>
            </w:pPr>
            <w:r>
              <w:rPr>
                <w:rFonts w:ascii="Arial" w:hAnsi="Arial" w:cs="Arial"/>
                <w:sz w:val="22"/>
              </w:rPr>
              <w:t>510.000,00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7A85" w14:textId="77777777" w:rsidR="00247271" w:rsidRDefault="00247271" w:rsidP="002B45EC">
            <w:pPr>
              <w:tabs>
                <w:tab w:val="left" w:pos="2835"/>
              </w:tabs>
              <w:spacing w:line="360" w:lineRule="auto"/>
              <w:jc w:val="right"/>
            </w:pPr>
            <w:r>
              <w:rPr>
                <w:rFonts w:ascii="Arial" w:hAnsi="Arial" w:cs="Arial"/>
                <w:sz w:val="22"/>
              </w:rPr>
              <w:t>0,0</w:t>
            </w:r>
            <w:r w:rsidR="00A1596F">
              <w:rPr>
                <w:rFonts w:ascii="Arial" w:hAnsi="Arial" w:cs="Arial"/>
                <w:sz w:val="22"/>
              </w:rPr>
              <w:t>58</w:t>
            </w:r>
          </w:p>
        </w:tc>
      </w:tr>
      <w:tr w:rsidR="00E93C86" w14:paraId="65C6E93E" w14:textId="77777777" w:rsidTr="00A605E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11AC6" w14:textId="77777777" w:rsidR="00E93C86" w:rsidRDefault="00247271">
            <w:pPr>
              <w:tabs>
                <w:tab w:val="left" w:pos="2835"/>
              </w:tabs>
              <w:spacing w:line="360" w:lineRule="auto"/>
              <w:jc w:val="both"/>
            </w:pPr>
            <w:r>
              <w:rPr>
                <w:rFonts w:ascii="Arial" w:hAnsi="Arial" w:cs="Arial"/>
                <w:sz w:val="22"/>
              </w:rPr>
              <w:t>8</w:t>
            </w:r>
            <w:r w:rsidR="00E93C86">
              <w:rPr>
                <w:rFonts w:ascii="Arial" w:hAnsi="Arial" w:cs="Arial"/>
                <w:sz w:val="22"/>
              </w:rPr>
              <w:t xml:space="preserve">. Outras Receitas – </w:t>
            </w:r>
            <w:proofErr w:type="spellStart"/>
            <w:r w:rsidR="00E93C86">
              <w:rPr>
                <w:rFonts w:ascii="Arial" w:hAnsi="Arial" w:cs="Arial"/>
                <w:sz w:val="22"/>
              </w:rPr>
              <w:t>Intraorçamentárias</w:t>
            </w:r>
            <w:proofErr w:type="spellEnd"/>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D070E" w14:textId="77777777" w:rsidR="00E93C86" w:rsidRDefault="00247271">
            <w:pPr>
              <w:tabs>
                <w:tab w:val="left" w:pos="2835"/>
              </w:tabs>
              <w:spacing w:line="360" w:lineRule="auto"/>
              <w:jc w:val="right"/>
            </w:pPr>
            <w:r>
              <w:rPr>
                <w:rFonts w:ascii="Arial" w:hAnsi="Arial" w:cs="Arial"/>
                <w:sz w:val="22"/>
              </w:rPr>
              <w:t>20.601.000,00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477DC" w14:textId="77777777" w:rsidR="00E93C86" w:rsidRDefault="00A1596F">
            <w:pPr>
              <w:tabs>
                <w:tab w:val="left" w:pos="2835"/>
              </w:tabs>
              <w:spacing w:line="360" w:lineRule="auto"/>
              <w:jc w:val="right"/>
            </w:pPr>
            <w:r>
              <w:rPr>
                <w:rFonts w:ascii="Arial" w:hAnsi="Arial" w:cs="Arial"/>
                <w:sz w:val="22"/>
              </w:rPr>
              <w:t>2,361</w:t>
            </w:r>
          </w:p>
        </w:tc>
      </w:tr>
      <w:tr w:rsidR="00E93C86" w14:paraId="4A0969FE" w14:textId="77777777" w:rsidTr="00A605E0">
        <w:tc>
          <w:tcPr>
            <w:tcW w:w="59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EE3D1" w14:textId="77777777" w:rsidR="00E93C86" w:rsidRDefault="00E93C86">
            <w:pPr>
              <w:pStyle w:val="Ttulo1"/>
              <w:tabs>
                <w:tab w:val="clear" w:pos="2268"/>
                <w:tab w:val="left" w:pos="2835"/>
              </w:tabs>
              <w:spacing w:line="360" w:lineRule="auto"/>
            </w:pPr>
            <w:r>
              <w:rPr>
                <w:rFonts w:ascii="Arial" w:hAnsi="Arial" w:cs="Arial"/>
                <w:b/>
                <w:sz w:val="22"/>
              </w:rPr>
              <w:t>TOTAL</w:t>
            </w:r>
          </w:p>
        </w:tc>
        <w:tc>
          <w:tcPr>
            <w:tcW w:w="1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678CE" w14:textId="77777777" w:rsidR="00E93C86" w:rsidRDefault="00247271">
            <w:pPr>
              <w:tabs>
                <w:tab w:val="left" w:pos="2835"/>
              </w:tabs>
              <w:spacing w:line="360" w:lineRule="auto"/>
              <w:jc w:val="right"/>
            </w:pPr>
            <w:r>
              <w:rPr>
                <w:rFonts w:ascii="Arial" w:hAnsi="Arial" w:cs="Arial"/>
                <w:b/>
                <w:sz w:val="22"/>
              </w:rPr>
              <w:t>872</w:t>
            </w:r>
            <w:r w:rsidR="00E93C86">
              <w:rPr>
                <w:rFonts w:ascii="Arial" w:hAnsi="Arial" w:cs="Arial"/>
                <w:b/>
                <w:sz w:val="22"/>
              </w:rPr>
              <w:t>.</w:t>
            </w:r>
            <w:r>
              <w:rPr>
                <w:rFonts w:ascii="Arial" w:hAnsi="Arial" w:cs="Arial"/>
                <w:b/>
                <w:sz w:val="22"/>
              </w:rPr>
              <w:t>5</w:t>
            </w:r>
            <w:r w:rsidR="00E93C86">
              <w:rPr>
                <w:rFonts w:ascii="Arial" w:hAnsi="Arial" w:cs="Arial"/>
                <w:b/>
                <w:sz w:val="22"/>
              </w:rPr>
              <w:t>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5534C" w14:textId="77777777" w:rsidR="00E93C86" w:rsidRDefault="00E93C86">
            <w:pPr>
              <w:tabs>
                <w:tab w:val="left" w:pos="2835"/>
              </w:tabs>
              <w:spacing w:line="360" w:lineRule="auto"/>
              <w:jc w:val="right"/>
            </w:pPr>
            <w:r>
              <w:rPr>
                <w:rFonts w:ascii="Arial" w:hAnsi="Arial" w:cs="Arial"/>
                <w:b/>
                <w:sz w:val="22"/>
              </w:rPr>
              <w:t>100,00</w:t>
            </w:r>
          </w:p>
        </w:tc>
      </w:tr>
    </w:tbl>
    <w:p w14:paraId="663417E1" w14:textId="77777777" w:rsidR="00E93C86" w:rsidRDefault="00E93C86">
      <w:pPr>
        <w:pStyle w:val="Textoembloco1"/>
        <w:tabs>
          <w:tab w:val="left" w:pos="2835"/>
        </w:tabs>
        <w:spacing w:line="360" w:lineRule="auto"/>
        <w:ind w:left="0" w:right="0"/>
        <w:rPr>
          <w:rFonts w:ascii="Arial" w:hAnsi="Arial" w:cs="Arial"/>
          <w:color w:val="FF0000"/>
          <w:sz w:val="22"/>
        </w:rPr>
      </w:pPr>
    </w:p>
    <w:p w14:paraId="7784EE13" w14:textId="1CDF1BBE" w:rsidR="00E93C86" w:rsidRPr="00A605E0" w:rsidRDefault="00E93C86" w:rsidP="00BF6914">
      <w:pPr>
        <w:pStyle w:val="Textoembloco1"/>
        <w:tabs>
          <w:tab w:val="clear" w:pos="3119"/>
          <w:tab w:val="left" w:pos="1701"/>
          <w:tab w:val="left" w:pos="2835"/>
        </w:tabs>
        <w:spacing w:line="360" w:lineRule="auto"/>
        <w:ind w:left="0" w:right="0"/>
        <w:rPr>
          <w:sz w:val="25"/>
          <w:szCs w:val="25"/>
        </w:rPr>
      </w:pPr>
      <w:r w:rsidRPr="00A605E0">
        <w:rPr>
          <w:rFonts w:ascii="Arial" w:hAnsi="Arial" w:cs="Arial"/>
          <w:b/>
          <w:bCs/>
          <w:sz w:val="25"/>
          <w:szCs w:val="25"/>
        </w:rPr>
        <w:t xml:space="preserve">3.4.1. </w:t>
      </w:r>
      <w:r w:rsidR="00BF6914" w:rsidRPr="00A605E0">
        <w:rPr>
          <w:rFonts w:ascii="Arial" w:hAnsi="Arial" w:cs="Arial"/>
          <w:b/>
          <w:bCs/>
          <w:sz w:val="25"/>
          <w:szCs w:val="25"/>
        </w:rPr>
        <w:tab/>
      </w:r>
      <w:r w:rsidRPr="00A605E0">
        <w:rPr>
          <w:rFonts w:ascii="Arial" w:hAnsi="Arial" w:cs="Arial"/>
          <w:b/>
          <w:bCs/>
          <w:sz w:val="25"/>
          <w:szCs w:val="25"/>
        </w:rPr>
        <w:t>Receita da Administração Indireta – DAEV</w:t>
      </w:r>
    </w:p>
    <w:p w14:paraId="53C7D70A" w14:textId="77777777" w:rsidR="00E93C86" w:rsidRPr="00A605E0" w:rsidRDefault="00E93C86" w:rsidP="00BF6914">
      <w:pPr>
        <w:pStyle w:val="Corpodetexto"/>
        <w:tabs>
          <w:tab w:val="clear" w:pos="2268"/>
          <w:tab w:val="left" w:pos="1701"/>
        </w:tabs>
        <w:spacing w:line="360" w:lineRule="auto"/>
        <w:rPr>
          <w:sz w:val="25"/>
          <w:szCs w:val="25"/>
        </w:rPr>
      </w:pPr>
      <w:r w:rsidRPr="00A605E0">
        <w:rPr>
          <w:rFonts w:ascii="Arial" w:hAnsi="Arial" w:cs="Arial"/>
          <w:sz w:val="25"/>
          <w:szCs w:val="25"/>
        </w:rPr>
        <w:tab/>
        <w:t xml:space="preserve">A Receita Corrente foi estimada em R$ </w:t>
      </w:r>
      <w:r w:rsidR="00774743" w:rsidRPr="00A605E0">
        <w:rPr>
          <w:rFonts w:ascii="Arial" w:hAnsi="Arial" w:cs="Arial"/>
          <w:sz w:val="25"/>
          <w:szCs w:val="25"/>
        </w:rPr>
        <w:t>109.467.000,00</w:t>
      </w:r>
      <w:r w:rsidRPr="00A605E0">
        <w:rPr>
          <w:rFonts w:ascii="Arial" w:hAnsi="Arial" w:cs="Arial"/>
          <w:sz w:val="25"/>
          <w:szCs w:val="25"/>
        </w:rPr>
        <w:t xml:space="preserve"> (</w:t>
      </w:r>
      <w:r w:rsidR="00774743" w:rsidRPr="00A605E0">
        <w:rPr>
          <w:rFonts w:ascii="Arial" w:hAnsi="Arial" w:cs="Arial"/>
          <w:sz w:val="25"/>
          <w:szCs w:val="25"/>
        </w:rPr>
        <w:t>cento e nove milhões, quatrocentos e sessenta e sete mil reais</w:t>
      </w:r>
      <w:r w:rsidRPr="00A605E0">
        <w:rPr>
          <w:rFonts w:ascii="Arial" w:hAnsi="Arial" w:cs="Arial"/>
          <w:sz w:val="25"/>
          <w:szCs w:val="25"/>
        </w:rPr>
        <w:t xml:space="preserve">) e a Receita de Capital em R$ </w:t>
      </w:r>
      <w:r w:rsidR="00774743" w:rsidRPr="00A605E0">
        <w:rPr>
          <w:rFonts w:ascii="Arial" w:hAnsi="Arial" w:cs="Arial"/>
          <w:sz w:val="25"/>
          <w:szCs w:val="25"/>
        </w:rPr>
        <w:t>533</w:t>
      </w:r>
      <w:r w:rsidRPr="00A605E0">
        <w:rPr>
          <w:rFonts w:ascii="Arial" w:hAnsi="Arial" w:cs="Arial"/>
          <w:sz w:val="25"/>
          <w:szCs w:val="25"/>
        </w:rPr>
        <w:t>.000,00 (</w:t>
      </w:r>
      <w:r w:rsidR="00774743" w:rsidRPr="00A605E0">
        <w:rPr>
          <w:rFonts w:ascii="Arial" w:hAnsi="Arial" w:cs="Arial"/>
          <w:sz w:val="25"/>
          <w:szCs w:val="25"/>
        </w:rPr>
        <w:t>quinhentos e trinta</w:t>
      </w:r>
      <w:r w:rsidRPr="00A605E0">
        <w:rPr>
          <w:rFonts w:ascii="Arial" w:hAnsi="Arial" w:cs="Arial"/>
          <w:sz w:val="25"/>
          <w:szCs w:val="25"/>
        </w:rPr>
        <w:t xml:space="preserve"> e três mil reais), totalizando o valor de R$ 1</w:t>
      </w:r>
      <w:r w:rsidR="00774743" w:rsidRPr="00A605E0">
        <w:rPr>
          <w:rFonts w:ascii="Arial" w:hAnsi="Arial" w:cs="Arial"/>
          <w:sz w:val="25"/>
          <w:szCs w:val="25"/>
        </w:rPr>
        <w:t>1</w:t>
      </w:r>
      <w:r w:rsidRPr="00A605E0">
        <w:rPr>
          <w:rFonts w:ascii="Arial" w:hAnsi="Arial" w:cs="Arial"/>
          <w:sz w:val="25"/>
          <w:szCs w:val="25"/>
        </w:rPr>
        <w:t xml:space="preserve">0.000.000,00 (cento e </w:t>
      </w:r>
      <w:r w:rsidR="00774743" w:rsidRPr="00A605E0">
        <w:rPr>
          <w:rFonts w:ascii="Arial" w:hAnsi="Arial" w:cs="Arial"/>
          <w:sz w:val="25"/>
          <w:szCs w:val="25"/>
        </w:rPr>
        <w:t>dez</w:t>
      </w:r>
      <w:r w:rsidRPr="00A605E0">
        <w:rPr>
          <w:rFonts w:ascii="Arial" w:hAnsi="Arial" w:cs="Arial"/>
          <w:sz w:val="25"/>
          <w:szCs w:val="25"/>
        </w:rPr>
        <w:t xml:space="preserve"> milhões de reais).</w:t>
      </w:r>
    </w:p>
    <w:p w14:paraId="34917E4A" w14:textId="77777777" w:rsidR="00E93C86" w:rsidRPr="00A605E0" w:rsidRDefault="00E93C86">
      <w:pPr>
        <w:pStyle w:val="Corpodetexto"/>
        <w:tabs>
          <w:tab w:val="clear" w:pos="2268"/>
          <w:tab w:val="left" w:pos="2835"/>
        </w:tabs>
        <w:spacing w:line="360" w:lineRule="auto"/>
        <w:rPr>
          <w:rFonts w:ascii="Arial" w:hAnsi="Arial" w:cs="Arial"/>
          <w:sz w:val="25"/>
          <w:szCs w:val="25"/>
        </w:rPr>
      </w:pPr>
    </w:p>
    <w:p w14:paraId="4CA6A6B0" w14:textId="77777777" w:rsidR="00E93C86" w:rsidRPr="00A605E0" w:rsidRDefault="00E93C86" w:rsidP="004B0250">
      <w:pPr>
        <w:tabs>
          <w:tab w:val="left" w:pos="2835"/>
        </w:tabs>
        <w:spacing w:line="360" w:lineRule="auto"/>
        <w:ind w:firstLine="1701"/>
        <w:jc w:val="both"/>
        <w:rPr>
          <w:rFonts w:ascii="Arial" w:hAnsi="Arial" w:cs="Arial"/>
          <w:b/>
          <w:sz w:val="25"/>
          <w:szCs w:val="25"/>
        </w:rPr>
      </w:pPr>
      <w:r w:rsidRPr="00A605E0">
        <w:rPr>
          <w:rFonts w:ascii="Arial" w:hAnsi="Arial" w:cs="Arial"/>
          <w:b/>
          <w:sz w:val="25"/>
          <w:szCs w:val="25"/>
          <w:u w:val="single"/>
        </w:rPr>
        <w:t>Das Receitas Próprias</w:t>
      </w:r>
      <w:r w:rsidRPr="00A605E0">
        <w:rPr>
          <w:rFonts w:ascii="Arial" w:hAnsi="Arial" w:cs="Arial"/>
          <w:b/>
          <w:sz w:val="25"/>
          <w:szCs w:val="25"/>
        </w:rPr>
        <w:t>:</w:t>
      </w:r>
    </w:p>
    <w:p w14:paraId="3055848E" w14:textId="6DB6E91E" w:rsidR="00E93C86" w:rsidRPr="00A605E0" w:rsidRDefault="00E93C86" w:rsidP="004B0250">
      <w:pPr>
        <w:pStyle w:val="PargrafodaLista"/>
        <w:numPr>
          <w:ilvl w:val="0"/>
          <w:numId w:val="11"/>
        </w:numPr>
        <w:tabs>
          <w:tab w:val="left" w:pos="2835"/>
        </w:tabs>
        <w:spacing w:line="360" w:lineRule="auto"/>
        <w:jc w:val="both"/>
        <w:rPr>
          <w:sz w:val="25"/>
          <w:szCs w:val="25"/>
        </w:rPr>
      </w:pPr>
      <w:r w:rsidRPr="00A605E0">
        <w:rPr>
          <w:rFonts w:ascii="Arial" w:hAnsi="Arial" w:cs="Arial"/>
          <w:sz w:val="25"/>
          <w:szCs w:val="25"/>
        </w:rPr>
        <w:lastRenderedPageBreak/>
        <w:t>atualização das Tabelas integrantes do seu sistema tributário;</w:t>
      </w:r>
    </w:p>
    <w:p w14:paraId="5BCB1486" w14:textId="3C0ADC28" w:rsidR="00E93C86" w:rsidRPr="00A605E0" w:rsidRDefault="00E93C86" w:rsidP="004B0250">
      <w:pPr>
        <w:pStyle w:val="PargrafodaLista"/>
        <w:numPr>
          <w:ilvl w:val="0"/>
          <w:numId w:val="11"/>
        </w:numPr>
        <w:tabs>
          <w:tab w:val="left" w:pos="2835"/>
        </w:tabs>
        <w:spacing w:line="360" w:lineRule="auto"/>
        <w:jc w:val="both"/>
        <w:rPr>
          <w:sz w:val="25"/>
          <w:szCs w:val="25"/>
        </w:rPr>
      </w:pPr>
      <w:r w:rsidRPr="00A605E0">
        <w:rPr>
          <w:rFonts w:ascii="Arial" w:hAnsi="Arial" w:cs="Arial"/>
          <w:sz w:val="25"/>
          <w:szCs w:val="25"/>
        </w:rPr>
        <w:t>atualização das Tabelas integrantes do seu sistema tarifário.</w:t>
      </w:r>
    </w:p>
    <w:p w14:paraId="18DF49D3" w14:textId="77777777" w:rsidR="00E93C86" w:rsidRPr="00A605E0" w:rsidRDefault="00E93C86">
      <w:pPr>
        <w:pStyle w:val="Corpodetexto"/>
        <w:tabs>
          <w:tab w:val="clear" w:pos="2268"/>
          <w:tab w:val="left" w:pos="2835"/>
        </w:tabs>
        <w:spacing w:line="360" w:lineRule="auto"/>
        <w:rPr>
          <w:rFonts w:ascii="Arial" w:hAnsi="Arial" w:cs="Arial"/>
          <w:sz w:val="25"/>
          <w:szCs w:val="25"/>
        </w:rPr>
      </w:pPr>
    </w:p>
    <w:p w14:paraId="491FE1C5" w14:textId="77777777" w:rsidR="00E93C86" w:rsidRPr="00A605E0" w:rsidRDefault="00E93C86" w:rsidP="004B0250">
      <w:pPr>
        <w:tabs>
          <w:tab w:val="left" w:pos="2835"/>
        </w:tabs>
        <w:spacing w:line="360" w:lineRule="auto"/>
        <w:ind w:firstLine="1701"/>
        <w:jc w:val="both"/>
        <w:outlineLvl w:val="0"/>
        <w:rPr>
          <w:sz w:val="25"/>
          <w:szCs w:val="25"/>
        </w:rPr>
      </w:pPr>
      <w:r w:rsidRPr="00A605E0">
        <w:rPr>
          <w:rFonts w:ascii="Arial" w:hAnsi="Arial" w:cs="Arial"/>
          <w:b/>
          <w:bCs/>
          <w:sz w:val="25"/>
          <w:szCs w:val="25"/>
          <w:u w:val="single"/>
        </w:rPr>
        <w:t>Outras Receitas (Patrimonial/Diversas etc</w:t>
      </w:r>
      <w:r w:rsidRPr="00A605E0">
        <w:rPr>
          <w:rFonts w:ascii="Arial" w:hAnsi="Arial" w:cs="Arial"/>
          <w:b/>
          <w:bCs/>
          <w:sz w:val="25"/>
          <w:szCs w:val="25"/>
        </w:rPr>
        <w:t>.)</w:t>
      </w:r>
    </w:p>
    <w:p w14:paraId="67250C4B" w14:textId="77777777" w:rsidR="00E93C86" w:rsidRPr="00A605E0" w:rsidRDefault="00E93C86">
      <w:pPr>
        <w:pStyle w:val="Corpodetexto"/>
        <w:tabs>
          <w:tab w:val="clear" w:pos="2268"/>
          <w:tab w:val="left" w:pos="2835"/>
        </w:tabs>
        <w:spacing w:line="360" w:lineRule="auto"/>
        <w:rPr>
          <w:rFonts w:ascii="Arial" w:hAnsi="Arial" w:cs="Arial"/>
          <w:b/>
          <w:bCs/>
          <w:sz w:val="25"/>
          <w:szCs w:val="25"/>
        </w:rPr>
      </w:pPr>
    </w:p>
    <w:p w14:paraId="13558F43" w14:textId="23D21D57" w:rsidR="00E93C86" w:rsidRPr="00A605E0" w:rsidRDefault="00E93C86" w:rsidP="00BF6914">
      <w:pPr>
        <w:pStyle w:val="Textoembloco1"/>
        <w:tabs>
          <w:tab w:val="clear" w:pos="3119"/>
          <w:tab w:val="left" w:pos="1701"/>
        </w:tabs>
        <w:spacing w:line="360" w:lineRule="auto"/>
        <w:ind w:left="0" w:right="0"/>
        <w:rPr>
          <w:sz w:val="25"/>
          <w:szCs w:val="25"/>
        </w:rPr>
      </w:pPr>
      <w:r w:rsidRPr="00A605E0">
        <w:rPr>
          <w:rFonts w:ascii="Arial" w:hAnsi="Arial" w:cs="Arial"/>
          <w:b/>
          <w:bCs/>
          <w:sz w:val="25"/>
          <w:szCs w:val="25"/>
        </w:rPr>
        <w:t xml:space="preserve">3.4.2. </w:t>
      </w:r>
      <w:r w:rsidR="00BF6914" w:rsidRPr="00A605E0">
        <w:rPr>
          <w:rFonts w:ascii="Arial" w:hAnsi="Arial" w:cs="Arial"/>
          <w:b/>
          <w:bCs/>
          <w:sz w:val="25"/>
          <w:szCs w:val="25"/>
        </w:rPr>
        <w:tab/>
      </w:r>
      <w:r w:rsidRPr="00A605E0">
        <w:rPr>
          <w:rFonts w:ascii="Arial" w:hAnsi="Arial" w:cs="Arial"/>
          <w:b/>
          <w:bCs/>
          <w:sz w:val="25"/>
          <w:szCs w:val="25"/>
        </w:rPr>
        <w:t>Receita da Administração Indireta – VALIPREV</w:t>
      </w:r>
    </w:p>
    <w:p w14:paraId="5CB8AE09" w14:textId="7D185E91" w:rsidR="00E93C86" w:rsidRPr="00A605E0" w:rsidRDefault="00E93C86" w:rsidP="00BF6914">
      <w:pPr>
        <w:pStyle w:val="Corpodetexto"/>
        <w:tabs>
          <w:tab w:val="clear" w:pos="2268"/>
          <w:tab w:val="left" w:pos="1701"/>
        </w:tabs>
        <w:spacing w:line="360" w:lineRule="auto"/>
        <w:rPr>
          <w:rFonts w:ascii="Arial" w:hAnsi="Arial" w:cs="Arial"/>
          <w:sz w:val="25"/>
          <w:szCs w:val="25"/>
        </w:rPr>
      </w:pPr>
      <w:r w:rsidRPr="00A605E0">
        <w:rPr>
          <w:rFonts w:ascii="Arial" w:hAnsi="Arial" w:cs="Arial"/>
          <w:sz w:val="25"/>
          <w:szCs w:val="25"/>
        </w:rPr>
        <w:tab/>
        <w:t>A Receita Total (Receita Corrente) foi estimada em R$</w:t>
      </w:r>
      <w:r w:rsidR="00E64436" w:rsidRPr="00A605E0">
        <w:rPr>
          <w:rFonts w:ascii="Arial" w:hAnsi="Arial" w:cs="Arial"/>
          <w:sz w:val="25"/>
          <w:szCs w:val="25"/>
        </w:rPr>
        <w:t xml:space="preserve"> </w:t>
      </w:r>
      <w:r w:rsidR="002B414C" w:rsidRPr="00A605E0">
        <w:rPr>
          <w:rFonts w:ascii="Arial" w:hAnsi="Arial" w:cs="Arial"/>
          <w:sz w:val="25"/>
          <w:szCs w:val="25"/>
        </w:rPr>
        <w:t>88.902.100,00</w:t>
      </w:r>
      <w:r w:rsidRPr="00A605E0">
        <w:rPr>
          <w:rFonts w:ascii="Arial" w:hAnsi="Arial" w:cs="Arial"/>
          <w:sz w:val="25"/>
          <w:szCs w:val="25"/>
        </w:rPr>
        <w:t xml:space="preserve"> (</w:t>
      </w:r>
      <w:r w:rsidR="002B414C" w:rsidRPr="00A605E0">
        <w:rPr>
          <w:rFonts w:ascii="Arial" w:hAnsi="Arial" w:cs="Arial"/>
          <w:sz w:val="25"/>
          <w:szCs w:val="25"/>
        </w:rPr>
        <w:t>oitenta e oito milhões, novecentos e dois mil e cem reais</w:t>
      </w:r>
      <w:r w:rsidRPr="00A605E0">
        <w:rPr>
          <w:rFonts w:ascii="Arial" w:hAnsi="Arial" w:cs="Arial"/>
          <w:sz w:val="25"/>
          <w:szCs w:val="25"/>
        </w:rPr>
        <w:t>).</w:t>
      </w:r>
    </w:p>
    <w:tbl>
      <w:tblPr>
        <w:tblStyle w:val="Tabelacomgrade"/>
        <w:tblW w:w="0" w:type="auto"/>
        <w:tblLook w:val="04A0" w:firstRow="1" w:lastRow="0" w:firstColumn="1" w:lastColumn="0" w:noHBand="0" w:noVBand="1"/>
      </w:tblPr>
      <w:tblGrid>
        <w:gridCol w:w="6516"/>
        <w:gridCol w:w="2264"/>
      </w:tblGrid>
      <w:tr w:rsidR="003820F4" w14:paraId="7FE3CFB4" w14:textId="77777777" w:rsidTr="003820F4">
        <w:tc>
          <w:tcPr>
            <w:tcW w:w="6516" w:type="dxa"/>
            <w:tcBorders>
              <w:top w:val="nil"/>
              <w:left w:val="nil"/>
              <w:bottom w:val="single" w:sz="4" w:space="0" w:color="auto"/>
              <w:right w:val="single" w:sz="4" w:space="0" w:color="auto"/>
            </w:tcBorders>
          </w:tcPr>
          <w:p w14:paraId="3F9EB264" w14:textId="77777777" w:rsidR="003820F4" w:rsidRDefault="003820F4">
            <w:pPr>
              <w:tabs>
                <w:tab w:val="left" w:pos="2835"/>
              </w:tabs>
              <w:spacing w:line="360" w:lineRule="auto"/>
              <w:jc w:val="both"/>
              <w:rPr>
                <w:rFonts w:ascii="Arial" w:hAnsi="Arial" w:cs="Arial"/>
                <w:b/>
              </w:rPr>
            </w:pPr>
          </w:p>
        </w:tc>
        <w:tc>
          <w:tcPr>
            <w:tcW w:w="2264" w:type="dxa"/>
            <w:tcBorders>
              <w:left w:val="single" w:sz="4" w:space="0" w:color="auto"/>
            </w:tcBorders>
          </w:tcPr>
          <w:p w14:paraId="462E78F9" w14:textId="17BF217F" w:rsidR="003820F4" w:rsidRDefault="003820F4" w:rsidP="003820F4">
            <w:pPr>
              <w:tabs>
                <w:tab w:val="left" w:pos="2835"/>
              </w:tabs>
              <w:spacing w:line="360" w:lineRule="auto"/>
              <w:jc w:val="right"/>
              <w:rPr>
                <w:rFonts w:ascii="Arial" w:hAnsi="Arial" w:cs="Arial"/>
                <w:b/>
              </w:rPr>
            </w:pPr>
            <w:r w:rsidRPr="002B414C">
              <w:rPr>
                <w:rFonts w:ascii="Arial" w:hAnsi="Arial" w:cs="Arial"/>
                <w:sz w:val="22"/>
              </w:rPr>
              <w:t>Em R$ 1,00</w:t>
            </w:r>
          </w:p>
        </w:tc>
      </w:tr>
      <w:tr w:rsidR="003820F4" w14:paraId="486E5B40" w14:textId="77777777" w:rsidTr="003820F4">
        <w:tc>
          <w:tcPr>
            <w:tcW w:w="6516" w:type="dxa"/>
            <w:tcBorders>
              <w:top w:val="single" w:sz="4" w:space="0" w:color="auto"/>
            </w:tcBorders>
            <w:vAlign w:val="center"/>
          </w:tcPr>
          <w:p w14:paraId="61A43821" w14:textId="2A221D4D" w:rsidR="003820F4" w:rsidRDefault="003820F4" w:rsidP="003820F4">
            <w:pPr>
              <w:tabs>
                <w:tab w:val="left" w:pos="2835"/>
              </w:tabs>
              <w:spacing w:line="360" w:lineRule="auto"/>
              <w:jc w:val="both"/>
              <w:rPr>
                <w:rFonts w:ascii="Arial" w:hAnsi="Arial" w:cs="Arial"/>
                <w:b/>
              </w:rPr>
            </w:pPr>
            <w:r w:rsidRPr="002B414C">
              <w:rPr>
                <w:rFonts w:ascii="Arial" w:hAnsi="Arial" w:cs="Arial"/>
                <w:b/>
                <w:sz w:val="22"/>
                <w:szCs w:val="22"/>
              </w:rPr>
              <w:t>TOTAL RECEITA ADMINISTRAÇÃO INDIRETA-DAEV</w:t>
            </w:r>
          </w:p>
        </w:tc>
        <w:tc>
          <w:tcPr>
            <w:tcW w:w="2264" w:type="dxa"/>
            <w:vAlign w:val="center"/>
          </w:tcPr>
          <w:p w14:paraId="740A410C" w14:textId="79CADFD9" w:rsidR="003820F4" w:rsidRDefault="003820F4" w:rsidP="003820F4">
            <w:pPr>
              <w:tabs>
                <w:tab w:val="left" w:pos="2835"/>
              </w:tabs>
              <w:spacing w:line="360" w:lineRule="auto"/>
              <w:jc w:val="right"/>
              <w:rPr>
                <w:rFonts w:ascii="Arial" w:hAnsi="Arial" w:cs="Arial"/>
                <w:b/>
              </w:rPr>
            </w:pPr>
            <w:r w:rsidRPr="002B414C">
              <w:rPr>
                <w:rFonts w:ascii="Arial" w:hAnsi="Arial" w:cs="Arial"/>
                <w:b/>
                <w:sz w:val="22"/>
              </w:rPr>
              <w:t>110.000.000,00</w:t>
            </w:r>
          </w:p>
        </w:tc>
      </w:tr>
      <w:tr w:rsidR="003820F4" w14:paraId="4E8DF4AF" w14:textId="77777777" w:rsidTr="003820F4">
        <w:tc>
          <w:tcPr>
            <w:tcW w:w="6516" w:type="dxa"/>
            <w:vAlign w:val="center"/>
          </w:tcPr>
          <w:p w14:paraId="4CAF83AF" w14:textId="76FA6F9B" w:rsidR="003820F4" w:rsidRDefault="003820F4" w:rsidP="003820F4">
            <w:pPr>
              <w:tabs>
                <w:tab w:val="left" w:pos="2835"/>
              </w:tabs>
              <w:spacing w:line="360" w:lineRule="auto"/>
              <w:jc w:val="both"/>
              <w:rPr>
                <w:rFonts w:ascii="Arial" w:hAnsi="Arial" w:cs="Arial"/>
                <w:b/>
              </w:rPr>
            </w:pPr>
            <w:r w:rsidRPr="002B414C">
              <w:rPr>
                <w:rFonts w:ascii="Arial" w:hAnsi="Arial" w:cs="Arial"/>
                <w:b/>
                <w:sz w:val="22"/>
                <w:szCs w:val="22"/>
              </w:rPr>
              <w:t>TOTAL RECEITA ADMINISTRAÇÃO INDIRETA-VALIPREV</w:t>
            </w:r>
          </w:p>
        </w:tc>
        <w:tc>
          <w:tcPr>
            <w:tcW w:w="2264" w:type="dxa"/>
            <w:vAlign w:val="center"/>
          </w:tcPr>
          <w:p w14:paraId="045BBDD3" w14:textId="00987D2E" w:rsidR="003820F4" w:rsidRDefault="003820F4" w:rsidP="003820F4">
            <w:pPr>
              <w:tabs>
                <w:tab w:val="left" w:pos="2835"/>
              </w:tabs>
              <w:spacing w:line="360" w:lineRule="auto"/>
              <w:jc w:val="right"/>
              <w:rPr>
                <w:rFonts w:ascii="Arial" w:hAnsi="Arial" w:cs="Arial"/>
                <w:b/>
              </w:rPr>
            </w:pPr>
            <w:r w:rsidRPr="002B414C">
              <w:rPr>
                <w:rFonts w:ascii="Arial" w:hAnsi="Arial" w:cs="Arial"/>
                <w:b/>
                <w:sz w:val="22"/>
                <w:u w:val="single"/>
              </w:rPr>
              <w:t>88.902.100,00</w:t>
            </w:r>
          </w:p>
        </w:tc>
      </w:tr>
      <w:tr w:rsidR="003820F4" w14:paraId="37B4F9CF" w14:textId="77777777" w:rsidTr="003820F4">
        <w:tc>
          <w:tcPr>
            <w:tcW w:w="6516" w:type="dxa"/>
            <w:vAlign w:val="center"/>
          </w:tcPr>
          <w:p w14:paraId="36F0BDC8" w14:textId="75070887" w:rsidR="003820F4" w:rsidRDefault="003820F4" w:rsidP="003820F4">
            <w:pPr>
              <w:tabs>
                <w:tab w:val="left" w:pos="2835"/>
              </w:tabs>
              <w:spacing w:line="360" w:lineRule="auto"/>
              <w:jc w:val="both"/>
              <w:rPr>
                <w:rFonts w:ascii="Arial" w:hAnsi="Arial" w:cs="Arial"/>
                <w:b/>
              </w:rPr>
            </w:pPr>
            <w:r w:rsidRPr="002B414C">
              <w:rPr>
                <w:rFonts w:ascii="Arial" w:hAnsi="Arial" w:cs="Arial"/>
                <w:b/>
                <w:sz w:val="22"/>
                <w:szCs w:val="22"/>
              </w:rPr>
              <w:t>TOTAL DA RECEITA GERAL DO ORÇAMENTO</w:t>
            </w:r>
          </w:p>
        </w:tc>
        <w:tc>
          <w:tcPr>
            <w:tcW w:w="2264" w:type="dxa"/>
            <w:vAlign w:val="center"/>
          </w:tcPr>
          <w:p w14:paraId="4CAD8430" w14:textId="29DF1370" w:rsidR="003820F4" w:rsidRDefault="003820F4" w:rsidP="003820F4">
            <w:pPr>
              <w:tabs>
                <w:tab w:val="left" w:pos="2835"/>
              </w:tabs>
              <w:spacing w:line="360" w:lineRule="auto"/>
              <w:jc w:val="right"/>
              <w:rPr>
                <w:rFonts w:ascii="Arial" w:hAnsi="Arial" w:cs="Arial"/>
                <w:b/>
              </w:rPr>
            </w:pPr>
            <w:r w:rsidRPr="002B414C">
              <w:rPr>
                <w:rFonts w:ascii="Arial" w:hAnsi="Arial" w:cs="Arial"/>
                <w:b/>
                <w:sz w:val="22"/>
              </w:rPr>
              <w:t>1.071.402.100,00</w:t>
            </w:r>
          </w:p>
        </w:tc>
      </w:tr>
    </w:tbl>
    <w:p w14:paraId="32D970E9" w14:textId="77777777" w:rsidR="00F62C8E" w:rsidRDefault="00F62C8E" w:rsidP="003402CA">
      <w:pPr>
        <w:tabs>
          <w:tab w:val="left" w:pos="1701"/>
        </w:tabs>
        <w:spacing w:line="360" w:lineRule="auto"/>
        <w:jc w:val="both"/>
        <w:rPr>
          <w:rFonts w:ascii="Arial" w:hAnsi="Arial" w:cs="Arial"/>
          <w:b/>
          <w:sz w:val="25"/>
          <w:szCs w:val="25"/>
        </w:rPr>
      </w:pPr>
    </w:p>
    <w:p w14:paraId="1D73F9B1" w14:textId="0237D455" w:rsidR="003402CA" w:rsidRPr="00A605E0" w:rsidRDefault="00E93C86" w:rsidP="003402CA">
      <w:pPr>
        <w:tabs>
          <w:tab w:val="left" w:pos="1701"/>
        </w:tabs>
        <w:spacing w:line="360" w:lineRule="auto"/>
        <w:jc w:val="both"/>
        <w:rPr>
          <w:rFonts w:ascii="Arial" w:hAnsi="Arial" w:cs="Arial"/>
          <w:b/>
          <w:sz w:val="25"/>
          <w:szCs w:val="25"/>
        </w:rPr>
      </w:pPr>
      <w:r w:rsidRPr="00A605E0">
        <w:rPr>
          <w:rFonts w:ascii="Arial" w:hAnsi="Arial" w:cs="Arial"/>
          <w:b/>
          <w:sz w:val="25"/>
          <w:szCs w:val="25"/>
        </w:rPr>
        <w:t xml:space="preserve">3.5. </w:t>
      </w:r>
      <w:r w:rsidR="003402CA" w:rsidRPr="00A605E0">
        <w:rPr>
          <w:rFonts w:ascii="Arial" w:hAnsi="Arial" w:cs="Arial"/>
          <w:b/>
          <w:sz w:val="25"/>
          <w:szCs w:val="25"/>
        </w:rPr>
        <w:tab/>
      </w:r>
      <w:r w:rsidRPr="00A605E0">
        <w:rPr>
          <w:rFonts w:ascii="Arial" w:hAnsi="Arial" w:cs="Arial"/>
          <w:b/>
          <w:sz w:val="25"/>
          <w:szCs w:val="25"/>
        </w:rPr>
        <w:t>Da Despesa Fixada</w:t>
      </w:r>
    </w:p>
    <w:p w14:paraId="752EA662" w14:textId="77777777" w:rsidR="003402CA" w:rsidRPr="00A605E0" w:rsidRDefault="003402CA" w:rsidP="003402CA">
      <w:pPr>
        <w:tabs>
          <w:tab w:val="left" w:pos="1701"/>
        </w:tabs>
        <w:spacing w:line="360" w:lineRule="auto"/>
        <w:jc w:val="both"/>
        <w:rPr>
          <w:rFonts w:ascii="Arial" w:hAnsi="Arial" w:cs="Arial"/>
          <w:sz w:val="25"/>
          <w:szCs w:val="25"/>
        </w:rPr>
      </w:pPr>
      <w:r w:rsidRPr="00A605E0">
        <w:rPr>
          <w:rFonts w:ascii="Arial" w:hAnsi="Arial" w:cs="Arial"/>
          <w:sz w:val="25"/>
          <w:szCs w:val="25"/>
        </w:rPr>
        <w:tab/>
      </w:r>
      <w:r w:rsidR="00E93C86" w:rsidRPr="00A605E0">
        <w:rPr>
          <w:rFonts w:ascii="Arial" w:hAnsi="Arial" w:cs="Arial"/>
          <w:sz w:val="25"/>
          <w:szCs w:val="25"/>
        </w:rPr>
        <w:t>A despesa foi fixada dentro dos limites que permitem a manutenção do equilíbrio orçamentário, levando-se em consideração os encargos inadiáveis, ou seja, pessoal, encargos sociais, auxílio saúde aos funcionários, dívida consolidada, requisitórios judiciais e outros compromissos obrigatórios.</w:t>
      </w:r>
    </w:p>
    <w:p w14:paraId="748FA0B0" w14:textId="77777777" w:rsidR="003402CA" w:rsidRPr="00A605E0" w:rsidRDefault="003402CA" w:rsidP="003402CA">
      <w:pPr>
        <w:tabs>
          <w:tab w:val="left" w:pos="1701"/>
        </w:tabs>
        <w:spacing w:line="360" w:lineRule="auto"/>
        <w:jc w:val="both"/>
        <w:rPr>
          <w:rFonts w:ascii="Arial" w:hAnsi="Arial" w:cs="Arial"/>
          <w:sz w:val="25"/>
          <w:szCs w:val="25"/>
        </w:rPr>
      </w:pPr>
      <w:r w:rsidRPr="00A605E0">
        <w:rPr>
          <w:rFonts w:ascii="Arial" w:hAnsi="Arial" w:cs="Arial"/>
          <w:sz w:val="25"/>
          <w:szCs w:val="25"/>
        </w:rPr>
        <w:tab/>
      </w:r>
      <w:r w:rsidR="00E93C86" w:rsidRPr="00A605E0">
        <w:rPr>
          <w:rFonts w:ascii="Arial" w:hAnsi="Arial" w:cs="Arial"/>
          <w:sz w:val="25"/>
          <w:szCs w:val="25"/>
        </w:rPr>
        <w:t>Assim sendo, seguindo esta linha de orientação e respeitando os parâmetros legais já referidos (Plano Plurianual / Lei de Diretrizes Orçamentárias e Lei de Responsabilidade Fiscal), foram estabelecidas as prioridades detalhadas na proposta orçamentária da DESPESA, que se constituem no PROGRAMA DE TRABALHO DE GOVERNO para o exercício de 202</w:t>
      </w:r>
      <w:r w:rsidR="0050027C" w:rsidRPr="00A605E0">
        <w:rPr>
          <w:rFonts w:ascii="Arial" w:hAnsi="Arial" w:cs="Arial"/>
          <w:sz w:val="25"/>
          <w:szCs w:val="25"/>
        </w:rPr>
        <w:t>4</w:t>
      </w:r>
      <w:r w:rsidR="00E93C86" w:rsidRPr="00A605E0">
        <w:rPr>
          <w:rFonts w:ascii="Arial" w:hAnsi="Arial" w:cs="Arial"/>
          <w:sz w:val="25"/>
          <w:szCs w:val="25"/>
        </w:rPr>
        <w:t>.</w:t>
      </w:r>
    </w:p>
    <w:p w14:paraId="3B4BBBDE" w14:textId="77777777" w:rsidR="003402CA" w:rsidRPr="00A605E0" w:rsidRDefault="003402CA" w:rsidP="003402CA">
      <w:pPr>
        <w:tabs>
          <w:tab w:val="left" w:pos="1701"/>
        </w:tabs>
        <w:spacing w:line="360" w:lineRule="auto"/>
        <w:jc w:val="both"/>
        <w:rPr>
          <w:rFonts w:ascii="Arial" w:hAnsi="Arial" w:cs="Arial"/>
          <w:sz w:val="25"/>
          <w:szCs w:val="25"/>
        </w:rPr>
      </w:pPr>
    </w:p>
    <w:p w14:paraId="2E72E92C" w14:textId="63730684" w:rsidR="00E93C86" w:rsidRPr="00A605E0" w:rsidRDefault="003402CA" w:rsidP="003402CA">
      <w:pPr>
        <w:tabs>
          <w:tab w:val="left" w:pos="1701"/>
        </w:tabs>
        <w:spacing w:line="360" w:lineRule="auto"/>
        <w:jc w:val="both"/>
        <w:rPr>
          <w:sz w:val="25"/>
          <w:szCs w:val="25"/>
        </w:rPr>
      </w:pPr>
      <w:r w:rsidRPr="00A605E0">
        <w:rPr>
          <w:rFonts w:ascii="Arial" w:hAnsi="Arial" w:cs="Arial"/>
          <w:sz w:val="25"/>
          <w:szCs w:val="25"/>
        </w:rPr>
        <w:tab/>
      </w:r>
      <w:r w:rsidR="00E93C86" w:rsidRPr="00A605E0">
        <w:rPr>
          <w:rFonts w:ascii="Arial" w:hAnsi="Arial" w:cs="Arial"/>
          <w:sz w:val="25"/>
          <w:szCs w:val="25"/>
        </w:rPr>
        <w:t>Preliminarmente, analisando a despesa fixada por FUNÇÕES DE GOVERNO, que corresponde ao nível máximo de agregação das ações visando à tomada de decisão, em face das prioridades e metas estabelecidas em cada área de atuação da Municipalidade, o detalhamento da despesa é o seguinte:</w:t>
      </w:r>
    </w:p>
    <w:p w14:paraId="09681B2C" w14:textId="77777777" w:rsidR="00E93C86" w:rsidRPr="00A605E0" w:rsidRDefault="00E93C86">
      <w:pPr>
        <w:pStyle w:val="Textoembloco1"/>
        <w:tabs>
          <w:tab w:val="left" w:pos="2835"/>
        </w:tabs>
        <w:spacing w:line="360" w:lineRule="auto"/>
        <w:ind w:left="0" w:right="0"/>
        <w:rPr>
          <w:rFonts w:ascii="Arial" w:hAnsi="Arial" w:cs="Arial"/>
          <w:b/>
          <w:sz w:val="25"/>
          <w:szCs w:val="25"/>
        </w:rPr>
      </w:pPr>
    </w:p>
    <w:p w14:paraId="79E726D2" w14:textId="5EE4DD97" w:rsidR="00E93C86" w:rsidRPr="00A605E0" w:rsidRDefault="00E93C86" w:rsidP="003402CA">
      <w:pPr>
        <w:pStyle w:val="Textoembloco1"/>
        <w:tabs>
          <w:tab w:val="left" w:pos="1701"/>
        </w:tabs>
        <w:spacing w:line="360" w:lineRule="auto"/>
        <w:ind w:left="0" w:right="0"/>
        <w:rPr>
          <w:sz w:val="25"/>
          <w:szCs w:val="25"/>
        </w:rPr>
      </w:pPr>
      <w:r w:rsidRPr="00A605E0">
        <w:rPr>
          <w:rFonts w:ascii="Arial" w:hAnsi="Arial" w:cs="Arial"/>
          <w:b/>
          <w:sz w:val="25"/>
          <w:szCs w:val="25"/>
        </w:rPr>
        <w:lastRenderedPageBreak/>
        <w:t xml:space="preserve">3.5.1. </w:t>
      </w:r>
      <w:r w:rsidR="003402CA" w:rsidRPr="00A605E0">
        <w:rPr>
          <w:rFonts w:ascii="Arial" w:hAnsi="Arial" w:cs="Arial"/>
          <w:b/>
          <w:sz w:val="25"/>
          <w:szCs w:val="25"/>
        </w:rPr>
        <w:tab/>
      </w:r>
      <w:r w:rsidRPr="00A605E0">
        <w:rPr>
          <w:rFonts w:ascii="Arial" w:hAnsi="Arial" w:cs="Arial"/>
          <w:b/>
          <w:sz w:val="25"/>
          <w:szCs w:val="25"/>
        </w:rPr>
        <w:t>Por Funções</w:t>
      </w:r>
    </w:p>
    <w:p w14:paraId="33C93D34" w14:textId="77777777" w:rsidR="00E93C86" w:rsidRPr="00A605E0" w:rsidRDefault="00E93C86">
      <w:pPr>
        <w:tabs>
          <w:tab w:val="left" w:pos="2835"/>
        </w:tabs>
        <w:spacing w:line="360" w:lineRule="auto"/>
        <w:jc w:val="both"/>
        <w:rPr>
          <w:rFonts w:ascii="Arial" w:hAnsi="Arial" w:cs="Arial"/>
          <w:b/>
          <w:sz w:val="25"/>
          <w:szCs w:val="25"/>
          <w:u w:val="single"/>
        </w:rPr>
      </w:pPr>
    </w:p>
    <w:p w14:paraId="4A3DB18E" w14:textId="77777777" w:rsidR="00E93C86" w:rsidRPr="00A605E0" w:rsidRDefault="00E93C86" w:rsidP="003402CA">
      <w:pPr>
        <w:tabs>
          <w:tab w:val="left" w:pos="1701"/>
        </w:tabs>
        <w:spacing w:line="360" w:lineRule="auto"/>
        <w:jc w:val="both"/>
        <w:outlineLvl w:val="0"/>
        <w:rPr>
          <w:sz w:val="25"/>
          <w:szCs w:val="25"/>
        </w:rPr>
      </w:pPr>
      <w:r w:rsidRPr="00A605E0">
        <w:rPr>
          <w:rFonts w:ascii="Arial" w:hAnsi="Arial" w:cs="Arial"/>
          <w:b/>
          <w:sz w:val="25"/>
          <w:szCs w:val="25"/>
        </w:rPr>
        <w:tab/>
        <w:t xml:space="preserve">I - </w:t>
      </w:r>
      <w:r w:rsidRPr="00A605E0">
        <w:rPr>
          <w:rFonts w:ascii="Arial" w:hAnsi="Arial" w:cs="Arial"/>
          <w:b/>
          <w:sz w:val="25"/>
          <w:szCs w:val="25"/>
          <w:u w:val="single"/>
        </w:rPr>
        <w:t>DA ADMINISTRAÇÃO DIRETA</w:t>
      </w:r>
      <w:r w:rsidRPr="00A605E0">
        <w:rPr>
          <w:rFonts w:ascii="Arial" w:hAnsi="Arial" w:cs="Arial"/>
          <w:b/>
          <w:sz w:val="25"/>
          <w:szCs w:val="25"/>
        </w:rPr>
        <w:t>:</w:t>
      </w:r>
    </w:p>
    <w:p w14:paraId="3BD1813C" w14:textId="77777777" w:rsidR="00E93C86" w:rsidRPr="00A605E0" w:rsidRDefault="00E93C86">
      <w:pPr>
        <w:tabs>
          <w:tab w:val="left" w:pos="2835"/>
        </w:tabs>
        <w:spacing w:line="360" w:lineRule="auto"/>
        <w:jc w:val="both"/>
        <w:outlineLvl w:val="0"/>
        <w:rPr>
          <w:rFonts w:ascii="Arial" w:hAnsi="Arial" w:cs="Arial"/>
          <w:b/>
          <w:sz w:val="25"/>
          <w:szCs w:val="25"/>
        </w:rPr>
      </w:pPr>
    </w:p>
    <w:p w14:paraId="6F579CCE" w14:textId="77777777" w:rsidR="00E93C86" w:rsidRPr="00A605E0" w:rsidRDefault="00E93C86" w:rsidP="003402CA">
      <w:pPr>
        <w:tabs>
          <w:tab w:val="left" w:pos="1701"/>
        </w:tabs>
        <w:spacing w:line="360" w:lineRule="auto"/>
        <w:jc w:val="both"/>
        <w:outlineLvl w:val="0"/>
        <w:rPr>
          <w:rFonts w:ascii="Arial" w:hAnsi="Arial" w:cs="Arial"/>
          <w:b/>
          <w:sz w:val="25"/>
          <w:szCs w:val="25"/>
        </w:rPr>
      </w:pPr>
      <w:r w:rsidRPr="00A605E0">
        <w:rPr>
          <w:rFonts w:ascii="Arial" w:hAnsi="Arial" w:cs="Arial"/>
          <w:b/>
          <w:sz w:val="25"/>
          <w:szCs w:val="25"/>
        </w:rPr>
        <w:tab/>
        <w:t>01. Legislativa</w:t>
      </w:r>
    </w:p>
    <w:p w14:paraId="0F278C04" w14:textId="77777777" w:rsidR="00E93C86" w:rsidRPr="00A605E0" w:rsidRDefault="00E93C86" w:rsidP="003402CA">
      <w:pPr>
        <w:tabs>
          <w:tab w:val="left" w:pos="1701"/>
        </w:tabs>
        <w:spacing w:line="360" w:lineRule="auto"/>
        <w:jc w:val="both"/>
        <w:rPr>
          <w:sz w:val="25"/>
          <w:szCs w:val="25"/>
        </w:rPr>
      </w:pPr>
      <w:r w:rsidRPr="00A605E0">
        <w:rPr>
          <w:rFonts w:ascii="Arial" w:hAnsi="Arial" w:cs="Arial"/>
          <w:sz w:val="25"/>
          <w:szCs w:val="25"/>
        </w:rPr>
        <w:tab/>
        <w:t>Foram destinados R$ 2</w:t>
      </w:r>
      <w:r w:rsidR="009E164D" w:rsidRPr="00A605E0">
        <w:rPr>
          <w:rFonts w:ascii="Arial" w:hAnsi="Arial" w:cs="Arial"/>
          <w:sz w:val="25"/>
          <w:szCs w:val="25"/>
        </w:rPr>
        <w:t>5</w:t>
      </w:r>
      <w:r w:rsidRPr="00A605E0">
        <w:rPr>
          <w:rFonts w:ascii="Arial" w:hAnsi="Arial" w:cs="Arial"/>
          <w:sz w:val="25"/>
          <w:szCs w:val="25"/>
        </w:rPr>
        <w:t>.</w:t>
      </w:r>
      <w:r w:rsidR="009E164D" w:rsidRPr="00A605E0">
        <w:rPr>
          <w:rFonts w:ascii="Arial" w:hAnsi="Arial" w:cs="Arial"/>
          <w:sz w:val="25"/>
          <w:szCs w:val="25"/>
        </w:rPr>
        <w:t>20</w:t>
      </w:r>
      <w:r w:rsidRPr="00A605E0">
        <w:rPr>
          <w:rFonts w:ascii="Arial" w:hAnsi="Arial" w:cs="Arial"/>
          <w:sz w:val="25"/>
          <w:szCs w:val="25"/>
        </w:rPr>
        <w:t xml:space="preserve">0.000,00 (vinte e </w:t>
      </w:r>
      <w:r w:rsidR="009E164D" w:rsidRPr="00A605E0">
        <w:rPr>
          <w:rFonts w:ascii="Arial" w:hAnsi="Arial" w:cs="Arial"/>
          <w:sz w:val="25"/>
          <w:szCs w:val="25"/>
        </w:rPr>
        <w:t>cinco milhões e duzentos mil reais</w:t>
      </w:r>
      <w:r w:rsidRPr="00A605E0">
        <w:rPr>
          <w:rFonts w:ascii="Arial" w:hAnsi="Arial" w:cs="Arial"/>
          <w:sz w:val="25"/>
          <w:szCs w:val="25"/>
        </w:rPr>
        <w:t xml:space="preserve">) para atender as despesas da Câmara Municipal, a quem compete exercer as atribuições estabelecidas no artigo 8º, de nossa Lei Orgânica, relativas à manutenção de suas atividades legislativas e administrativas e garantir o funcionamento e manutenção do Poder Legislativo com 17 Vereadores, subsídio atualizado e previsão para concessão de vales refeições a funcionários, representando </w:t>
      </w:r>
      <w:r w:rsidR="009E164D" w:rsidRPr="00A605E0">
        <w:rPr>
          <w:rFonts w:ascii="Arial" w:hAnsi="Arial" w:cs="Arial"/>
          <w:sz w:val="25"/>
          <w:szCs w:val="25"/>
        </w:rPr>
        <w:t>2,888</w:t>
      </w:r>
      <w:r w:rsidRPr="00A605E0">
        <w:rPr>
          <w:rFonts w:ascii="Arial" w:hAnsi="Arial" w:cs="Arial"/>
          <w:sz w:val="25"/>
          <w:szCs w:val="25"/>
        </w:rPr>
        <w:t>% da despesa fixada.</w:t>
      </w:r>
    </w:p>
    <w:p w14:paraId="7B332E9F" w14:textId="77777777" w:rsidR="00E93C86" w:rsidRPr="00A605E0" w:rsidRDefault="00E93C86">
      <w:pPr>
        <w:tabs>
          <w:tab w:val="left" w:pos="2835"/>
        </w:tabs>
        <w:spacing w:line="360" w:lineRule="auto"/>
        <w:jc w:val="both"/>
        <w:outlineLvl w:val="0"/>
        <w:rPr>
          <w:rFonts w:ascii="Arial" w:hAnsi="Arial" w:cs="Arial"/>
          <w:b/>
          <w:sz w:val="25"/>
          <w:szCs w:val="25"/>
        </w:rPr>
      </w:pPr>
    </w:p>
    <w:p w14:paraId="75907A4D" w14:textId="77777777" w:rsidR="00E93C86" w:rsidRPr="00A605E0" w:rsidRDefault="00E93C86" w:rsidP="003402CA">
      <w:pPr>
        <w:tabs>
          <w:tab w:val="left" w:pos="1701"/>
        </w:tabs>
        <w:spacing w:line="360" w:lineRule="auto"/>
        <w:jc w:val="both"/>
        <w:outlineLvl w:val="0"/>
        <w:rPr>
          <w:sz w:val="25"/>
          <w:szCs w:val="25"/>
        </w:rPr>
      </w:pPr>
      <w:r w:rsidRPr="00A605E0">
        <w:rPr>
          <w:rFonts w:ascii="Arial" w:hAnsi="Arial" w:cs="Arial"/>
          <w:b/>
          <w:sz w:val="25"/>
          <w:szCs w:val="25"/>
        </w:rPr>
        <w:tab/>
        <w:t>04. Administração</w:t>
      </w:r>
    </w:p>
    <w:p w14:paraId="42B0D595" w14:textId="77777777" w:rsidR="00E93C86" w:rsidRPr="00A605E0" w:rsidRDefault="00E93C86" w:rsidP="003402CA">
      <w:pPr>
        <w:tabs>
          <w:tab w:val="left" w:pos="1701"/>
        </w:tabs>
        <w:spacing w:line="360" w:lineRule="auto"/>
        <w:jc w:val="both"/>
        <w:rPr>
          <w:rFonts w:ascii="Arial" w:hAnsi="Arial" w:cs="Arial"/>
          <w:sz w:val="25"/>
          <w:szCs w:val="25"/>
        </w:rPr>
      </w:pPr>
      <w:r w:rsidRPr="00A605E0">
        <w:rPr>
          <w:rFonts w:ascii="Arial" w:hAnsi="Arial" w:cs="Arial"/>
          <w:sz w:val="25"/>
          <w:szCs w:val="25"/>
        </w:rPr>
        <w:tab/>
        <w:t xml:space="preserve">Nesta função, foram alocados recursos da ordem de R$ </w:t>
      </w:r>
      <w:r w:rsidR="009E164D" w:rsidRPr="00A605E0">
        <w:rPr>
          <w:rFonts w:ascii="Arial" w:hAnsi="Arial" w:cs="Arial"/>
          <w:sz w:val="25"/>
          <w:szCs w:val="25"/>
        </w:rPr>
        <w:t>104.430.000,00</w:t>
      </w:r>
      <w:r w:rsidRPr="00A605E0">
        <w:rPr>
          <w:rFonts w:ascii="Arial" w:hAnsi="Arial" w:cs="Arial"/>
          <w:sz w:val="25"/>
          <w:szCs w:val="25"/>
        </w:rPr>
        <w:t xml:space="preserve"> (</w:t>
      </w:r>
      <w:r w:rsidR="009E164D" w:rsidRPr="00A605E0">
        <w:rPr>
          <w:rFonts w:ascii="Arial" w:hAnsi="Arial" w:cs="Arial"/>
          <w:sz w:val="25"/>
          <w:szCs w:val="25"/>
        </w:rPr>
        <w:t>cento e quatro milhões, quatrocentos e trinta mil reais</w:t>
      </w:r>
      <w:r w:rsidRPr="00A605E0">
        <w:rPr>
          <w:rFonts w:ascii="Arial" w:hAnsi="Arial" w:cs="Arial"/>
          <w:sz w:val="25"/>
          <w:szCs w:val="25"/>
        </w:rPr>
        <w:t>), destinados principalmente à manutenção das atividades dos órgãos da Municipalidade, propaganda e publicidade, administração financeira, construção, reforma e ampliação de próprios municipais, contribuições diversas, pagamento de aluguéis e administração geral.</w:t>
      </w:r>
    </w:p>
    <w:p w14:paraId="14FE877A" w14:textId="77777777" w:rsidR="00E64436" w:rsidRPr="00A605E0" w:rsidRDefault="00E64436">
      <w:pPr>
        <w:tabs>
          <w:tab w:val="left" w:pos="2835"/>
        </w:tabs>
        <w:spacing w:line="360" w:lineRule="auto"/>
        <w:jc w:val="both"/>
        <w:rPr>
          <w:sz w:val="25"/>
          <w:szCs w:val="25"/>
        </w:rPr>
      </w:pPr>
    </w:p>
    <w:p w14:paraId="03A01EB4" w14:textId="78409DAB" w:rsidR="00E93C86" w:rsidRPr="00A605E0" w:rsidRDefault="003402CA" w:rsidP="003402CA">
      <w:pPr>
        <w:tabs>
          <w:tab w:val="left" w:pos="1701"/>
          <w:tab w:val="left" w:pos="2835"/>
        </w:tabs>
        <w:spacing w:line="360" w:lineRule="auto"/>
        <w:jc w:val="both"/>
        <w:rPr>
          <w:rFonts w:ascii="Arial" w:hAnsi="Arial" w:cs="Arial"/>
          <w:sz w:val="25"/>
          <w:szCs w:val="25"/>
        </w:rPr>
      </w:pPr>
      <w:r w:rsidRPr="00A605E0">
        <w:rPr>
          <w:rFonts w:ascii="Arial" w:hAnsi="Arial" w:cs="Arial"/>
          <w:sz w:val="25"/>
          <w:szCs w:val="25"/>
        </w:rPr>
        <w:tab/>
      </w:r>
      <w:r w:rsidR="00E93C86" w:rsidRPr="00A605E0">
        <w:rPr>
          <w:rFonts w:ascii="Arial" w:hAnsi="Arial" w:cs="Arial"/>
          <w:sz w:val="25"/>
          <w:szCs w:val="25"/>
        </w:rPr>
        <w:t xml:space="preserve">Os recursos (equivalentes a </w:t>
      </w:r>
      <w:r w:rsidR="009E164D" w:rsidRPr="00A605E0">
        <w:rPr>
          <w:rFonts w:ascii="Arial" w:hAnsi="Arial" w:cs="Arial"/>
          <w:sz w:val="25"/>
          <w:szCs w:val="25"/>
        </w:rPr>
        <w:t>11,970</w:t>
      </w:r>
      <w:r w:rsidR="00E93C86" w:rsidRPr="00A605E0">
        <w:rPr>
          <w:rFonts w:ascii="Arial" w:hAnsi="Arial" w:cs="Arial"/>
          <w:sz w:val="25"/>
          <w:szCs w:val="25"/>
        </w:rPr>
        <w:t xml:space="preserve">% desta função no orçamento) foram distribuídos na seguinte conformidade: </w:t>
      </w:r>
    </w:p>
    <w:p w14:paraId="4B70722B" w14:textId="5B230163" w:rsidR="00E93C86" w:rsidRPr="004B0250" w:rsidRDefault="00E93C86" w:rsidP="004B0250">
      <w:pPr>
        <w:pStyle w:val="PargrafodaLista"/>
        <w:numPr>
          <w:ilvl w:val="0"/>
          <w:numId w:val="5"/>
        </w:numPr>
        <w:tabs>
          <w:tab w:val="left" w:pos="2835"/>
        </w:tabs>
        <w:spacing w:line="360" w:lineRule="auto"/>
        <w:jc w:val="both"/>
        <w:rPr>
          <w:sz w:val="22"/>
          <w:szCs w:val="22"/>
        </w:rPr>
      </w:pPr>
      <w:r w:rsidRPr="004B0250">
        <w:rPr>
          <w:rFonts w:ascii="Arial" w:hAnsi="Arial" w:cs="Arial"/>
          <w:b/>
          <w:sz w:val="22"/>
          <w:szCs w:val="22"/>
        </w:rPr>
        <w:t xml:space="preserve">Gabinete da Prefeita: </w:t>
      </w:r>
      <w:r w:rsidRPr="004B0250">
        <w:rPr>
          <w:rFonts w:ascii="Arial" w:hAnsi="Arial" w:cs="Arial"/>
          <w:sz w:val="22"/>
          <w:szCs w:val="22"/>
        </w:rPr>
        <w:t xml:space="preserve">R$ </w:t>
      </w:r>
      <w:r w:rsidR="009E164D" w:rsidRPr="004B0250">
        <w:rPr>
          <w:rFonts w:ascii="Arial" w:hAnsi="Arial" w:cs="Arial"/>
          <w:sz w:val="22"/>
          <w:szCs w:val="22"/>
        </w:rPr>
        <w:t>8.332.000,00</w:t>
      </w:r>
      <w:r w:rsidRPr="004B0250">
        <w:rPr>
          <w:rFonts w:ascii="Arial" w:hAnsi="Arial" w:cs="Arial"/>
          <w:sz w:val="22"/>
          <w:szCs w:val="22"/>
        </w:rPr>
        <w:t>;</w:t>
      </w:r>
    </w:p>
    <w:p w14:paraId="33D8AE45" w14:textId="02922FCA" w:rsidR="00E93C86" w:rsidRPr="004B0250" w:rsidRDefault="00E93C86" w:rsidP="003402CA">
      <w:pPr>
        <w:pStyle w:val="PargrafodaLista"/>
        <w:numPr>
          <w:ilvl w:val="0"/>
          <w:numId w:val="5"/>
        </w:numPr>
        <w:tabs>
          <w:tab w:val="left" w:pos="2835"/>
        </w:tabs>
        <w:spacing w:line="360" w:lineRule="auto"/>
        <w:jc w:val="both"/>
        <w:rPr>
          <w:sz w:val="22"/>
          <w:szCs w:val="22"/>
        </w:rPr>
      </w:pPr>
      <w:r w:rsidRPr="004B0250">
        <w:rPr>
          <w:rFonts w:ascii="Arial" w:hAnsi="Arial" w:cs="Arial"/>
          <w:b/>
          <w:sz w:val="22"/>
          <w:szCs w:val="22"/>
        </w:rPr>
        <w:t xml:space="preserve">Secretaria da Fazenda: </w:t>
      </w:r>
      <w:r w:rsidRPr="004B0250">
        <w:rPr>
          <w:rFonts w:ascii="Arial" w:hAnsi="Arial" w:cs="Arial"/>
          <w:sz w:val="22"/>
          <w:szCs w:val="22"/>
        </w:rPr>
        <w:t xml:space="preserve">R$ </w:t>
      </w:r>
      <w:r w:rsidR="009E164D" w:rsidRPr="004B0250">
        <w:rPr>
          <w:rFonts w:ascii="Arial" w:hAnsi="Arial" w:cs="Arial"/>
          <w:sz w:val="22"/>
          <w:szCs w:val="22"/>
        </w:rPr>
        <w:t>7.503.000,00</w:t>
      </w:r>
      <w:r w:rsidRPr="004B0250">
        <w:rPr>
          <w:rFonts w:ascii="Arial" w:hAnsi="Arial" w:cs="Arial"/>
          <w:sz w:val="22"/>
          <w:szCs w:val="22"/>
        </w:rPr>
        <w:t>;</w:t>
      </w:r>
    </w:p>
    <w:p w14:paraId="1AA24DF5" w14:textId="08D52E0C" w:rsidR="00E93C86" w:rsidRPr="004B0250" w:rsidRDefault="00E93C86" w:rsidP="003402CA">
      <w:pPr>
        <w:pStyle w:val="PargrafodaLista"/>
        <w:numPr>
          <w:ilvl w:val="0"/>
          <w:numId w:val="5"/>
        </w:numPr>
        <w:tabs>
          <w:tab w:val="left" w:pos="2835"/>
        </w:tabs>
        <w:spacing w:line="360" w:lineRule="auto"/>
        <w:jc w:val="both"/>
        <w:rPr>
          <w:sz w:val="22"/>
          <w:szCs w:val="22"/>
        </w:rPr>
      </w:pPr>
      <w:r w:rsidRPr="004B0250">
        <w:rPr>
          <w:rFonts w:ascii="Arial" w:hAnsi="Arial" w:cs="Arial"/>
          <w:b/>
          <w:sz w:val="22"/>
          <w:szCs w:val="22"/>
        </w:rPr>
        <w:t xml:space="preserve">Secretaria de Licitações: </w:t>
      </w:r>
      <w:r w:rsidRPr="004B0250">
        <w:rPr>
          <w:rFonts w:ascii="Arial" w:hAnsi="Arial" w:cs="Arial"/>
          <w:sz w:val="22"/>
          <w:szCs w:val="22"/>
        </w:rPr>
        <w:t xml:space="preserve">R$ </w:t>
      </w:r>
      <w:r w:rsidR="009E164D" w:rsidRPr="004B0250">
        <w:rPr>
          <w:rFonts w:ascii="Arial" w:hAnsi="Arial" w:cs="Arial"/>
          <w:sz w:val="22"/>
          <w:szCs w:val="22"/>
        </w:rPr>
        <w:t>2.646.000,00</w:t>
      </w:r>
      <w:r w:rsidRPr="004B0250">
        <w:rPr>
          <w:rFonts w:ascii="Arial" w:hAnsi="Arial" w:cs="Arial"/>
          <w:sz w:val="22"/>
          <w:szCs w:val="22"/>
        </w:rPr>
        <w:t>;</w:t>
      </w:r>
    </w:p>
    <w:p w14:paraId="5F956F04" w14:textId="0EA5AA58" w:rsidR="00E93C86" w:rsidRPr="004B0250" w:rsidRDefault="00E93C86" w:rsidP="003402CA">
      <w:pPr>
        <w:pStyle w:val="PargrafodaLista"/>
        <w:numPr>
          <w:ilvl w:val="0"/>
          <w:numId w:val="5"/>
        </w:numPr>
        <w:tabs>
          <w:tab w:val="left" w:pos="2835"/>
        </w:tabs>
        <w:spacing w:line="360" w:lineRule="auto"/>
        <w:jc w:val="both"/>
        <w:rPr>
          <w:sz w:val="22"/>
          <w:szCs w:val="22"/>
        </w:rPr>
      </w:pPr>
      <w:r w:rsidRPr="004B0250">
        <w:rPr>
          <w:rFonts w:ascii="Arial" w:hAnsi="Arial" w:cs="Arial"/>
          <w:b/>
          <w:sz w:val="22"/>
          <w:szCs w:val="22"/>
        </w:rPr>
        <w:t>Secretaria de Administração:</w:t>
      </w:r>
      <w:r w:rsidRPr="004B0250">
        <w:rPr>
          <w:rFonts w:ascii="Arial" w:hAnsi="Arial" w:cs="Arial"/>
          <w:sz w:val="22"/>
          <w:szCs w:val="22"/>
        </w:rPr>
        <w:t xml:space="preserve"> R$ </w:t>
      </w:r>
      <w:r w:rsidR="009E164D" w:rsidRPr="004B0250">
        <w:rPr>
          <w:rFonts w:ascii="Arial" w:hAnsi="Arial" w:cs="Arial"/>
          <w:sz w:val="22"/>
          <w:szCs w:val="22"/>
        </w:rPr>
        <w:t>37.736.000,00</w:t>
      </w:r>
      <w:r w:rsidRPr="004B0250">
        <w:rPr>
          <w:rFonts w:ascii="Arial" w:hAnsi="Arial" w:cs="Arial"/>
          <w:sz w:val="22"/>
          <w:szCs w:val="22"/>
        </w:rPr>
        <w:t>;</w:t>
      </w:r>
    </w:p>
    <w:p w14:paraId="02D0E371" w14:textId="014CC0DB" w:rsidR="00E93C86" w:rsidRPr="004B0250" w:rsidRDefault="00E93C86" w:rsidP="003402CA">
      <w:pPr>
        <w:pStyle w:val="PargrafodaLista"/>
        <w:numPr>
          <w:ilvl w:val="0"/>
          <w:numId w:val="5"/>
        </w:numPr>
        <w:tabs>
          <w:tab w:val="left" w:pos="2835"/>
        </w:tabs>
        <w:spacing w:line="360" w:lineRule="auto"/>
        <w:jc w:val="both"/>
        <w:rPr>
          <w:sz w:val="22"/>
          <w:szCs w:val="22"/>
        </w:rPr>
      </w:pPr>
      <w:r w:rsidRPr="004B0250">
        <w:rPr>
          <w:rFonts w:ascii="Arial" w:hAnsi="Arial" w:cs="Arial"/>
          <w:b/>
          <w:sz w:val="22"/>
          <w:szCs w:val="22"/>
        </w:rPr>
        <w:t>Secretaria de Governo:</w:t>
      </w:r>
      <w:r w:rsidRPr="004B0250">
        <w:rPr>
          <w:rFonts w:ascii="Arial" w:hAnsi="Arial" w:cs="Arial"/>
          <w:sz w:val="22"/>
          <w:szCs w:val="22"/>
        </w:rPr>
        <w:t xml:space="preserve"> R$ </w:t>
      </w:r>
      <w:r w:rsidR="009E164D" w:rsidRPr="004B0250">
        <w:rPr>
          <w:rFonts w:ascii="Arial" w:hAnsi="Arial" w:cs="Arial"/>
          <w:sz w:val="22"/>
          <w:szCs w:val="22"/>
        </w:rPr>
        <w:t>2.173.000,00</w:t>
      </w:r>
      <w:r w:rsidRPr="004B0250">
        <w:rPr>
          <w:rFonts w:ascii="Arial" w:hAnsi="Arial" w:cs="Arial"/>
          <w:sz w:val="22"/>
          <w:szCs w:val="22"/>
        </w:rPr>
        <w:t>;</w:t>
      </w:r>
    </w:p>
    <w:p w14:paraId="22B22A9D" w14:textId="54EF5C8E" w:rsidR="00E93C86" w:rsidRPr="004B0250" w:rsidRDefault="00E93C86" w:rsidP="003402CA">
      <w:pPr>
        <w:pStyle w:val="PargrafodaLista"/>
        <w:numPr>
          <w:ilvl w:val="0"/>
          <w:numId w:val="5"/>
        </w:numPr>
        <w:tabs>
          <w:tab w:val="left" w:pos="2835"/>
        </w:tabs>
        <w:spacing w:line="360" w:lineRule="auto"/>
        <w:jc w:val="both"/>
        <w:rPr>
          <w:sz w:val="22"/>
          <w:szCs w:val="22"/>
        </w:rPr>
      </w:pPr>
      <w:r w:rsidRPr="004B0250">
        <w:rPr>
          <w:rFonts w:ascii="Arial" w:hAnsi="Arial" w:cs="Arial"/>
          <w:b/>
          <w:sz w:val="22"/>
          <w:szCs w:val="22"/>
        </w:rPr>
        <w:t xml:space="preserve">Secretaria de Assuntos Jurídicos: </w:t>
      </w:r>
      <w:r w:rsidRPr="004B0250">
        <w:rPr>
          <w:rFonts w:ascii="Arial" w:hAnsi="Arial" w:cs="Arial"/>
          <w:sz w:val="22"/>
          <w:szCs w:val="22"/>
        </w:rPr>
        <w:t xml:space="preserve">R$ </w:t>
      </w:r>
      <w:r w:rsidR="009E164D" w:rsidRPr="004B0250">
        <w:rPr>
          <w:rFonts w:ascii="Arial" w:hAnsi="Arial" w:cs="Arial"/>
          <w:sz w:val="22"/>
          <w:szCs w:val="22"/>
        </w:rPr>
        <w:t>6.065.000,00</w:t>
      </w:r>
      <w:r w:rsidRPr="004B0250">
        <w:rPr>
          <w:rFonts w:ascii="Arial" w:hAnsi="Arial" w:cs="Arial"/>
          <w:sz w:val="22"/>
          <w:szCs w:val="22"/>
        </w:rPr>
        <w:t>;</w:t>
      </w:r>
    </w:p>
    <w:p w14:paraId="2819843C" w14:textId="2D60601E" w:rsidR="00E93C86" w:rsidRPr="004B0250" w:rsidRDefault="00E93C86" w:rsidP="003402CA">
      <w:pPr>
        <w:pStyle w:val="PargrafodaLista"/>
        <w:numPr>
          <w:ilvl w:val="0"/>
          <w:numId w:val="5"/>
        </w:numPr>
        <w:tabs>
          <w:tab w:val="left" w:pos="2835"/>
        </w:tabs>
        <w:spacing w:line="360" w:lineRule="auto"/>
        <w:jc w:val="both"/>
        <w:rPr>
          <w:sz w:val="22"/>
          <w:szCs w:val="22"/>
        </w:rPr>
      </w:pPr>
      <w:r w:rsidRPr="004B0250">
        <w:rPr>
          <w:rFonts w:ascii="Arial" w:hAnsi="Arial" w:cs="Arial"/>
          <w:b/>
          <w:sz w:val="18"/>
          <w:szCs w:val="18"/>
        </w:rPr>
        <w:t>Secretaria de Desenvolvimento Econômico, Turismo e Inovação</w:t>
      </w:r>
      <w:r w:rsidRPr="004B0250">
        <w:rPr>
          <w:rFonts w:ascii="Arial" w:hAnsi="Arial" w:cs="Arial"/>
          <w:b/>
          <w:sz w:val="22"/>
          <w:szCs w:val="22"/>
        </w:rPr>
        <w:t xml:space="preserve">: </w:t>
      </w:r>
      <w:r w:rsidRPr="004B0250">
        <w:rPr>
          <w:rFonts w:ascii="Arial" w:hAnsi="Arial" w:cs="Arial"/>
          <w:sz w:val="22"/>
          <w:szCs w:val="22"/>
        </w:rPr>
        <w:t xml:space="preserve">R$ </w:t>
      </w:r>
      <w:r w:rsidR="009E164D" w:rsidRPr="004B0250">
        <w:rPr>
          <w:rFonts w:ascii="Arial" w:hAnsi="Arial" w:cs="Arial"/>
          <w:sz w:val="22"/>
          <w:szCs w:val="22"/>
        </w:rPr>
        <w:t>3.042.000,00</w:t>
      </w:r>
      <w:r w:rsidRPr="004B0250">
        <w:rPr>
          <w:rFonts w:ascii="Arial" w:hAnsi="Arial" w:cs="Arial"/>
          <w:sz w:val="22"/>
          <w:szCs w:val="22"/>
        </w:rPr>
        <w:t>;</w:t>
      </w:r>
    </w:p>
    <w:p w14:paraId="75F2A8F1" w14:textId="581A54A1" w:rsidR="00E93C86" w:rsidRPr="004B0250" w:rsidRDefault="00E93C86" w:rsidP="003402CA">
      <w:pPr>
        <w:pStyle w:val="PargrafodaLista"/>
        <w:numPr>
          <w:ilvl w:val="0"/>
          <w:numId w:val="5"/>
        </w:numPr>
        <w:tabs>
          <w:tab w:val="left" w:pos="2835"/>
        </w:tabs>
        <w:spacing w:line="360" w:lineRule="auto"/>
        <w:jc w:val="both"/>
        <w:rPr>
          <w:sz w:val="22"/>
          <w:szCs w:val="22"/>
        </w:rPr>
      </w:pPr>
      <w:r w:rsidRPr="004B0250">
        <w:rPr>
          <w:rFonts w:ascii="Arial" w:hAnsi="Arial" w:cs="Arial"/>
          <w:b/>
          <w:sz w:val="22"/>
          <w:szCs w:val="22"/>
        </w:rPr>
        <w:t>Secretaria de Serviços Públicos:</w:t>
      </w:r>
      <w:r w:rsidRPr="004B0250">
        <w:rPr>
          <w:rFonts w:ascii="Arial" w:hAnsi="Arial" w:cs="Arial"/>
          <w:sz w:val="22"/>
          <w:szCs w:val="22"/>
        </w:rPr>
        <w:t xml:space="preserve"> R$ </w:t>
      </w:r>
      <w:r w:rsidR="009E164D" w:rsidRPr="004B0250">
        <w:rPr>
          <w:rFonts w:ascii="Arial" w:hAnsi="Arial" w:cs="Arial"/>
          <w:sz w:val="22"/>
          <w:szCs w:val="22"/>
        </w:rPr>
        <w:t>14.066.000,00</w:t>
      </w:r>
      <w:r w:rsidRPr="004B0250">
        <w:rPr>
          <w:rFonts w:ascii="Arial" w:hAnsi="Arial" w:cs="Arial"/>
          <w:sz w:val="22"/>
          <w:szCs w:val="22"/>
        </w:rPr>
        <w:t>;</w:t>
      </w:r>
    </w:p>
    <w:p w14:paraId="794819C3" w14:textId="4B92CD1A" w:rsidR="00E93C86" w:rsidRPr="004B0250" w:rsidRDefault="00E93C86" w:rsidP="003402CA">
      <w:pPr>
        <w:pStyle w:val="PargrafodaLista"/>
        <w:numPr>
          <w:ilvl w:val="0"/>
          <w:numId w:val="5"/>
        </w:numPr>
        <w:tabs>
          <w:tab w:val="left" w:pos="2835"/>
        </w:tabs>
        <w:spacing w:line="360" w:lineRule="auto"/>
        <w:jc w:val="both"/>
        <w:rPr>
          <w:sz w:val="22"/>
          <w:szCs w:val="22"/>
        </w:rPr>
      </w:pPr>
      <w:r w:rsidRPr="004B0250">
        <w:rPr>
          <w:rFonts w:ascii="Arial" w:hAnsi="Arial" w:cs="Arial"/>
          <w:b/>
          <w:sz w:val="22"/>
          <w:szCs w:val="22"/>
        </w:rPr>
        <w:t>Secretaria de Tecnologia e Qualidade:</w:t>
      </w:r>
      <w:r w:rsidRPr="004B0250">
        <w:rPr>
          <w:rFonts w:ascii="Arial" w:hAnsi="Arial" w:cs="Arial"/>
          <w:sz w:val="22"/>
          <w:szCs w:val="22"/>
        </w:rPr>
        <w:t xml:space="preserve"> R$ </w:t>
      </w:r>
      <w:r w:rsidR="009E164D" w:rsidRPr="004B0250">
        <w:rPr>
          <w:rFonts w:ascii="Arial" w:hAnsi="Arial" w:cs="Arial"/>
          <w:sz w:val="22"/>
          <w:szCs w:val="22"/>
        </w:rPr>
        <w:t>13.584.000,00;</w:t>
      </w:r>
    </w:p>
    <w:p w14:paraId="5E11438D" w14:textId="74FABDAC" w:rsidR="00E93C86" w:rsidRPr="004B0250" w:rsidRDefault="00E93C86" w:rsidP="003402CA">
      <w:pPr>
        <w:pStyle w:val="PargrafodaLista"/>
        <w:numPr>
          <w:ilvl w:val="0"/>
          <w:numId w:val="5"/>
        </w:numPr>
        <w:tabs>
          <w:tab w:val="left" w:pos="2835"/>
        </w:tabs>
        <w:spacing w:line="360" w:lineRule="auto"/>
        <w:jc w:val="both"/>
        <w:rPr>
          <w:sz w:val="22"/>
          <w:szCs w:val="22"/>
        </w:rPr>
      </w:pPr>
      <w:r w:rsidRPr="004B0250">
        <w:rPr>
          <w:rFonts w:ascii="Arial" w:hAnsi="Arial" w:cs="Arial"/>
          <w:b/>
          <w:sz w:val="22"/>
          <w:szCs w:val="22"/>
        </w:rPr>
        <w:t>Secretaria de Desenvolvimento Urbano e Meio Ambiente:</w:t>
      </w:r>
      <w:r w:rsidRPr="004B0250">
        <w:rPr>
          <w:rFonts w:ascii="Arial" w:hAnsi="Arial" w:cs="Arial"/>
          <w:sz w:val="22"/>
          <w:szCs w:val="22"/>
        </w:rPr>
        <w:t xml:space="preserve"> R$ </w:t>
      </w:r>
      <w:r w:rsidR="009E164D" w:rsidRPr="004B0250">
        <w:rPr>
          <w:rFonts w:ascii="Arial" w:hAnsi="Arial" w:cs="Arial"/>
          <w:sz w:val="22"/>
          <w:szCs w:val="22"/>
        </w:rPr>
        <w:t>9.283.000,00</w:t>
      </w:r>
      <w:r w:rsidRPr="004B0250">
        <w:rPr>
          <w:rFonts w:ascii="Arial" w:hAnsi="Arial" w:cs="Arial"/>
          <w:sz w:val="22"/>
          <w:szCs w:val="22"/>
        </w:rPr>
        <w:t>.</w:t>
      </w:r>
    </w:p>
    <w:p w14:paraId="57595FD9" w14:textId="77777777" w:rsidR="00E93C86" w:rsidRPr="007E724B" w:rsidRDefault="00E93C86">
      <w:pPr>
        <w:tabs>
          <w:tab w:val="left" w:pos="2835"/>
        </w:tabs>
        <w:spacing w:line="360" w:lineRule="auto"/>
        <w:jc w:val="both"/>
        <w:rPr>
          <w:rFonts w:ascii="Arial" w:hAnsi="Arial" w:cs="Arial"/>
          <w:sz w:val="22"/>
        </w:rPr>
      </w:pPr>
    </w:p>
    <w:p w14:paraId="1ABEE9B1" w14:textId="77777777" w:rsidR="00E93C86" w:rsidRPr="00A605E0" w:rsidRDefault="00E93C86" w:rsidP="003402CA">
      <w:pPr>
        <w:tabs>
          <w:tab w:val="left" w:pos="1701"/>
        </w:tabs>
        <w:spacing w:line="360" w:lineRule="auto"/>
        <w:jc w:val="both"/>
        <w:outlineLvl w:val="0"/>
        <w:rPr>
          <w:sz w:val="25"/>
          <w:szCs w:val="25"/>
        </w:rPr>
      </w:pPr>
      <w:r w:rsidRPr="007E724B">
        <w:rPr>
          <w:rFonts w:ascii="Arial" w:hAnsi="Arial" w:cs="Arial"/>
          <w:b/>
        </w:rPr>
        <w:tab/>
      </w:r>
      <w:r w:rsidRPr="00A605E0">
        <w:rPr>
          <w:rFonts w:ascii="Arial" w:hAnsi="Arial" w:cs="Arial"/>
          <w:b/>
          <w:sz w:val="25"/>
          <w:szCs w:val="25"/>
        </w:rPr>
        <w:t>06. Segurança Pública</w:t>
      </w:r>
    </w:p>
    <w:p w14:paraId="2917E752" w14:textId="77777777" w:rsidR="00E93C86" w:rsidRPr="00A605E0" w:rsidRDefault="00E93C86" w:rsidP="003402CA">
      <w:pPr>
        <w:tabs>
          <w:tab w:val="left" w:pos="1701"/>
        </w:tabs>
        <w:spacing w:line="360" w:lineRule="auto"/>
        <w:jc w:val="both"/>
        <w:rPr>
          <w:sz w:val="25"/>
          <w:szCs w:val="25"/>
        </w:rPr>
      </w:pPr>
      <w:r w:rsidRPr="00A605E0">
        <w:rPr>
          <w:rFonts w:ascii="Arial" w:hAnsi="Arial" w:cs="Arial"/>
          <w:sz w:val="25"/>
          <w:szCs w:val="25"/>
        </w:rPr>
        <w:tab/>
        <w:t xml:space="preserve">Foram consignados nesta função recursos na ordem de R$ </w:t>
      </w:r>
      <w:r w:rsidR="00D765CD" w:rsidRPr="00A605E0">
        <w:rPr>
          <w:rFonts w:ascii="Arial" w:hAnsi="Arial" w:cs="Arial"/>
          <w:sz w:val="25"/>
          <w:szCs w:val="25"/>
        </w:rPr>
        <w:t>27.144.000,00</w:t>
      </w:r>
      <w:r w:rsidRPr="00A605E0">
        <w:rPr>
          <w:rFonts w:ascii="Arial" w:hAnsi="Arial" w:cs="Arial"/>
          <w:sz w:val="25"/>
          <w:szCs w:val="25"/>
        </w:rPr>
        <w:t xml:space="preserve"> (</w:t>
      </w:r>
      <w:r w:rsidR="00D765CD" w:rsidRPr="00A605E0">
        <w:rPr>
          <w:rFonts w:ascii="Arial" w:hAnsi="Arial" w:cs="Arial"/>
          <w:sz w:val="25"/>
          <w:szCs w:val="25"/>
        </w:rPr>
        <w:t>vinte e sete milhões, cento e quarenta e quatro mil reais</w:t>
      </w:r>
      <w:r w:rsidRPr="00A605E0">
        <w:rPr>
          <w:rFonts w:ascii="Arial" w:hAnsi="Arial" w:cs="Arial"/>
          <w:sz w:val="25"/>
          <w:szCs w:val="25"/>
        </w:rPr>
        <w:t xml:space="preserve">), vinculados à </w:t>
      </w:r>
      <w:r w:rsidRPr="00A605E0">
        <w:rPr>
          <w:rFonts w:ascii="Arial" w:hAnsi="Arial" w:cs="Arial"/>
          <w:b/>
          <w:sz w:val="25"/>
          <w:szCs w:val="25"/>
        </w:rPr>
        <w:t>Secretaria de Segurança Pública e Cidadania</w:t>
      </w:r>
      <w:r w:rsidRPr="00A605E0">
        <w:rPr>
          <w:rFonts w:ascii="Arial" w:hAnsi="Arial" w:cs="Arial"/>
          <w:sz w:val="25"/>
          <w:szCs w:val="25"/>
        </w:rPr>
        <w:t>,</w:t>
      </w:r>
      <w:r w:rsidRPr="00A605E0">
        <w:rPr>
          <w:rFonts w:ascii="Arial" w:hAnsi="Arial" w:cs="Arial"/>
          <w:b/>
          <w:sz w:val="25"/>
          <w:szCs w:val="25"/>
        </w:rPr>
        <w:t xml:space="preserve"> </w:t>
      </w:r>
      <w:r w:rsidRPr="00A605E0">
        <w:rPr>
          <w:rFonts w:ascii="Arial" w:hAnsi="Arial" w:cs="Arial"/>
          <w:sz w:val="25"/>
          <w:szCs w:val="25"/>
        </w:rPr>
        <w:t xml:space="preserve">visando à preservação e manutenção da ordem pública, o que representa </w:t>
      </w:r>
      <w:r w:rsidR="00D765CD" w:rsidRPr="00A605E0">
        <w:rPr>
          <w:rFonts w:ascii="Arial" w:hAnsi="Arial" w:cs="Arial"/>
          <w:sz w:val="25"/>
          <w:szCs w:val="25"/>
        </w:rPr>
        <w:t>3,111</w:t>
      </w:r>
      <w:r w:rsidRPr="00A605E0">
        <w:rPr>
          <w:rFonts w:ascii="Arial" w:hAnsi="Arial" w:cs="Arial"/>
          <w:sz w:val="25"/>
          <w:szCs w:val="25"/>
        </w:rPr>
        <w:t>% da despesa fixada.</w:t>
      </w:r>
    </w:p>
    <w:p w14:paraId="75B2C7AE" w14:textId="77777777" w:rsidR="0010359A" w:rsidRPr="00A605E0" w:rsidRDefault="0010359A">
      <w:pPr>
        <w:tabs>
          <w:tab w:val="left" w:pos="2835"/>
        </w:tabs>
        <w:spacing w:line="360" w:lineRule="auto"/>
        <w:jc w:val="both"/>
        <w:rPr>
          <w:rFonts w:ascii="Arial" w:hAnsi="Arial" w:cs="Arial"/>
          <w:sz w:val="25"/>
          <w:szCs w:val="25"/>
        </w:rPr>
      </w:pPr>
    </w:p>
    <w:p w14:paraId="6DDF89A7" w14:textId="77777777" w:rsidR="00E93C86" w:rsidRPr="00A605E0" w:rsidRDefault="00E93C86" w:rsidP="003402CA">
      <w:pPr>
        <w:tabs>
          <w:tab w:val="left" w:pos="1701"/>
        </w:tabs>
        <w:spacing w:line="360" w:lineRule="auto"/>
        <w:jc w:val="both"/>
        <w:outlineLvl w:val="0"/>
        <w:rPr>
          <w:sz w:val="25"/>
          <w:szCs w:val="25"/>
        </w:rPr>
      </w:pPr>
      <w:r w:rsidRPr="00A605E0">
        <w:rPr>
          <w:rFonts w:ascii="Arial" w:hAnsi="Arial" w:cs="Arial"/>
          <w:b/>
          <w:sz w:val="25"/>
          <w:szCs w:val="25"/>
        </w:rPr>
        <w:tab/>
        <w:t>08. Assistência Social</w:t>
      </w:r>
    </w:p>
    <w:p w14:paraId="33B0C49A" w14:textId="77777777" w:rsidR="00E93C86" w:rsidRPr="00A605E0" w:rsidRDefault="00E93C86" w:rsidP="003402CA">
      <w:pPr>
        <w:tabs>
          <w:tab w:val="left" w:pos="1701"/>
        </w:tabs>
        <w:spacing w:line="360" w:lineRule="auto"/>
        <w:jc w:val="both"/>
        <w:rPr>
          <w:rFonts w:ascii="Arial" w:hAnsi="Arial" w:cs="Arial"/>
          <w:bCs/>
          <w:sz w:val="25"/>
          <w:szCs w:val="25"/>
        </w:rPr>
      </w:pPr>
      <w:r w:rsidRPr="00A605E0">
        <w:rPr>
          <w:rFonts w:ascii="Arial" w:hAnsi="Arial" w:cs="Arial"/>
          <w:sz w:val="25"/>
          <w:szCs w:val="25"/>
        </w:rPr>
        <w:tab/>
        <w:t xml:space="preserve">Nesta função foram alocados recursos na ordem de R$ </w:t>
      </w:r>
      <w:r w:rsidR="00D765CD" w:rsidRPr="00A605E0">
        <w:rPr>
          <w:rFonts w:ascii="Arial" w:hAnsi="Arial" w:cs="Arial"/>
          <w:sz w:val="25"/>
          <w:szCs w:val="25"/>
        </w:rPr>
        <w:t>21.920.102,00</w:t>
      </w:r>
      <w:r w:rsidRPr="00A605E0">
        <w:rPr>
          <w:rFonts w:ascii="Arial" w:hAnsi="Arial" w:cs="Arial"/>
          <w:sz w:val="25"/>
          <w:szCs w:val="25"/>
        </w:rPr>
        <w:t xml:space="preserve"> (</w:t>
      </w:r>
      <w:r w:rsidR="00D765CD" w:rsidRPr="00A605E0">
        <w:rPr>
          <w:rFonts w:ascii="Arial" w:hAnsi="Arial" w:cs="Arial"/>
          <w:sz w:val="25"/>
          <w:szCs w:val="25"/>
        </w:rPr>
        <w:t>vinte e um milhões, novecentos e vinte mil, cento e dois reais</w:t>
      </w:r>
      <w:r w:rsidRPr="00A605E0">
        <w:rPr>
          <w:rFonts w:ascii="Arial" w:hAnsi="Arial" w:cs="Arial"/>
          <w:sz w:val="25"/>
          <w:szCs w:val="25"/>
        </w:rPr>
        <w:t xml:space="preserve">), que representam </w:t>
      </w:r>
      <w:r w:rsidR="00D765CD" w:rsidRPr="00A605E0">
        <w:rPr>
          <w:rFonts w:ascii="Arial" w:hAnsi="Arial" w:cs="Arial"/>
          <w:sz w:val="25"/>
          <w:szCs w:val="25"/>
        </w:rPr>
        <w:t>2,512</w:t>
      </w:r>
      <w:r w:rsidRPr="00A605E0">
        <w:rPr>
          <w:rFonts w:ascii="Arial" w:hAnsi="Arial" w:cs="Arial"/>
          <w:sz w:val="25"/>
          <w:szCs w:val="25"/>
        </w:rPr>
        <w:t xml:space="preserve">% da despesa fixada. Para a </w:t>
      </w:r>
      <w:r w:rsidRPr="00A605E0">
        <w:rPr>
          <w:rFonts w:ascii="Arial" w:hAnsi="Arial" w:cs="Arial"/>
          <w:b/>
          <w:sz w:val="25"/>
          <w:szCs w:val="25"/>
        </w:rPr>
        <w:t xml:space="preserve">Secretaria de Assistência Social, </w:t>
      </w:r>
      <w:r w:rsidRPr="00A605E0">
        <w:rPr>
          <w:rFonts w:ascii="Arial" w:hAnsi="Arial" w:cs="Arial"/>
          <w:sz w:val="25"/>
          <w:szCs w:val="25"/>
        </w:rPr>
        <w:t xml:space="preserve">foram destinados R$ </w:t>
      </w:r>
      <w:r w:rsidR="00D765CD" w:rsidRPr="00A605E0">
        <w:rPr>
          <w:rFonts w:ascii="Arial" w:hAnsi="Arial" w:cs="Arial"/>
          <w:sz w:val="25"/>
          <w:szCs w:val="25"/>
        </w:rPr>
        <w:t>21.870.102,00</w:t>
      </w:r>
      <w:r w:rsidRPr="00A605E0">
        <w:rPr>
          <w:rFonts w:ascii="Arial" w:hAnsi="Arial" w:cs="Arial"/>
          <w:sz w:val="25"/>
          <w:szCs w:val="25"/>
        </w:rPr>
        <w:t xml:space="preserve"> (</w:t>
      </w:r>
      <w:r w:rsidR="00D765CD" w:rsidRPr="00A605E0">
        <w:rPr>
          <w:rFonts w:ascii="Arial" w:hAnsi="Arial" w:cs="Arial"/>
          <w:sz w:val="25"/>
          <w:szCs w:val="25"/>
        </w:rPr>
        <w:t>vinte e um milhões, oitocentos e setenta mil, cento e dois reais</w:t>
      </w:r>
      <w:r w:rsidRPr="00A605E0">
        <w:rPr>
          <w:rFonts w:ascii="Arial" w:hAnsi="Arial" w:cs="Arial"/>
          <w:sz w:val="25"/>
          <w:szCs w:val="25"/>
        </w:rPr>
        <w:t xml:space="preserve">) à manutenção geral de suas atividades, concessão de passes para idosos e pessoas portadoras de deficiências, ao Fundo Municipal de Assistência Social, Conselho Municipal dos Direitos da Criança e do Adolescente, Fundo Municipal dos Direitos da Mulher, Conselho Tutelar, Fundo Municipal dos Direitos do Idoso, Conselho Municipal dos Direitos da Pessoa com Deficiência, Conselho Municipal de Assistência Social e Coordenadoria da Mulher. No </w:t>
      </w:r>
      <w:r w:rsidRPr="00A605E0">
        <w:rPr>
          <w:rFonts w:ascii="Arial" w:hAnsi="Arial" w:cs="Arial"/>
          <w:b/>
          <w:sz w:val="25"/>
          <w:szCs w:val="25"/>
        </w:rPr>
        <w:t xml:space="preserve">Gabinete da Prefeita, </w:t>
      </w:r>
      <w:r w:rsidRPr="00A605E0">
        <w:rPr>
          <w:rFonts w:ascii="Arial" w:hAnsi="Arial" w:cs="Arial"/>
          <w:sz w:val="25"/>
          <w:szCs w:val="25"/>
        </w:rPr>
        <w:t xml:space="preserve">foram alocados R$ </w:t>
      </w:r>
      <w:r w:rsidR="00D765CD" w:rsidRPr="00A605E0">
        <w:rPr>
          <w:rFonts w:ascii="Arial" w:hAnsi="Arial" w:cs="Arial"/>
          <w:sz w:val="25"/>
          <w:szCs w:val="25"/>
        </w:rPr>
        <w:t>50</w:t>
      </w:r>
      <w:r w:rsidRPr="00A605E0">
        <w:rPr>
          <w:rFonts w:ascii="Arial" w:hAnsi="Arial" w:cs="Arial"/>
          <w:sz w:val="25"/>
          <w:szCs w:val="25"/>
        </w:rPr>
        <w:t>.000,00 (</w:t>
      </w:r>
      <w:r w:rsidR="00D765CD" w:rsidRPr="00A605E0">
        <w:rPr>
          <w:rFonts w:ascii="Arial" w:hAnsi="Arial" w:cs="Arial"/>
          <w:sz w:val="25"/>
          <w:szCs w:val="25"/>
        </w:rPr>
        <w:t>cinquenta</w:t>
      </w:r>
      <w:r w:rsidRPr="00A605E0">
        <w:rPr>
          <w:rFonts w:ascii="Arial" w:hAnsi="Arial" w:cs="Arial"/>
          <w:sz w:val="25"/>
          <w:szCs w:val="25"/>
        </w:rPr>
        <w:t xml:space="preserve"> mil reais), destinados às atividades do </w:t>
      </w:r>
      <w:r w:rsidRPr="00A605E0">
        <w:rPr>
          <w:rFonts w:ascii="Arial" w:hAnsi="Arial" w:cs="Arial"/>
          <w:b/>
          <w:sz w:val="25"/>
          <w:szCs w:val="25"/>
        </w:rPr>
        <w:t>Fundo Social de Solidariedade</w:t>
      </w:r>
      <w:r w:rsidRPr="00A605E0">
        <w:rPr>
          <w:rFonts w:ascii="Arial" w:hAnsi="Arial" w:cs="Arial"/>
          <w:bCs/>
          <w:sz w:val="25"/>
          <w:szCs w:val="25"/>
        </w:rPr>
        <w:t xml:space="preserve">. </w:t>
      </w:r>
    </w:p>
    <w:p w14:paraId="1F732861" w14:textId="77777777" w:rsidR="00D765CD" w:rsidRPr="00A605E0" w:rsidRDefault="00D765CD">
      <w:pPr>
        <w:tabs>
          <w:tab w:val="left" w:pos="2835"/>
        </w:tabs>
        <w:spacing w:line="360" w:lineRule="auto"/>
        <w:jc w:val="both"/>
        <w:rPr>
          <w:rFonts w:ascii="Arial" w:hAnsi="Arial" w:cs="Arial"/>
          <w:bCs/>
          <w:sz w:val="25"/>
          <w:szCs w:val="25"/>
        </w:rPr>
      </w:pPr>
    </w:p>
    <w:p w14:paraId="1FE0E250" w14:textId="77777777" w:rsidR="00E93C86" w:rsidRPr="00A605E0" w:rsidRDefault="00E93C86" w:rsidP="003402CA">
      <w:pPr>
        <w:tabs>
          <w:tab w:val="left" w:pos="1701"/>
        </w:tabs>
        <w:spacing w:line="360" w:lineRule="auto"/>
        <w:jc w:val="both"/>
        <w:outlineLvl w:val="0"/>
        <w:rPr>
          <w:sz w:val="25"/>
          <w:szCs w:val="25"/>
        </w:rPr>
      </w:pPr>
      <w:r w:rsidRPr="00A605E0">
        <w:rPr>
          <w:rFonts w:ascii="Arial" w:hAnsi="Arial" w:cs="Arial"/>
          <w:b/>
          <w:sz w:val="25"/>
          <w:szCs w:val="25"/>
        </w:rPr>
        <w:tab/>
        <w:t>09. Previdência Social</w:t>
      </w:r>
    </w:p>
    <w:p w14:paraId="1156DF12" w14:textId="77777777" w:rsidR="00E93C86" w:rsidRPr="00A605E0" w:rsidRDefault="00E93C86" w:rsidP="003402CA">
      <w:pPr>
        <w:tabs>
          <w:tab w:val="left" w:pos="1701"/>
        </w:tabs>
        <w:spacing w:line="360" w:lineRule="auto"/>
        <w:jc w:val="both"/>
        <w:outlineLvl w:val="0"/>
        <w:rPr>
          <w:sz w:val="25"/>
          <w:szCs w:val="25"/>
        </w:rPr>
      </w:pPr>
      <w:r w:rsidRPr="00A605E0">
        <w:rPr>
          <w:rFonts w:ascii="Arial" w:hAnsi="Arial" w:cs="Arial"/>
          <w:sz w:val="25"/>
          <w:szCs w:val="25"/>
        </w:rPr>
        <w:tab/>
        <w:t>Nesta função foram consignados recursos na ordem de R$ 14.</w:t>
      </w:r>
      <w:r w:rsidR="00971412" w:rsidRPr="00A605E0">
        <w:rPr>
          <w:rFonts w:ascii="Arial" w:hAnsi="Arial" w:cs="Arial"/>
          <w:sz w:val="25"/>
          <w:szCs w:val="25"/>
        </w:rPr>
        <w:t>905</w:t>
      </w:r>
      <w:r w:rsidRPr="00A605E0">
        <w:rPr>
          <w:rFonts w:ascii="Arial" w:hAnsi="Arial" w:cs="Arial"/>
          <w:sz w:val="25"/>
          <w:szCs w:val="25"/>
        </w:rPr>
        <w:t xml:space="preserve">.000,00 (quatorze milhões, </w:t>
      </w:r>
      <w:r w:rsidR="00971412" w:rsidRPr="00A605E0">
        <w:rPr>
          <w:rFonts w:ascii="Arial" w:hAnsi="Arial" w:cs="Arial"/>
          <w:sz w:val="25"/>
          <w:szCs w:val="25"/>
        </w:rPr>
        <w:t>novecentos e cinco mil reais</w:t>
      </w:r>
      <w:r w:rsidRPr="00A605E0">
        <w:rPr>
          <w:rFonts w:ascii="Arial" w:hAnsi="Arial" w:cs="Arial"/>
          <w:sz w:val="25"/>
          <w:szCs w:val="25"/>
        </w:rPr>
        <w:t xml:space="preserve">) para a </w:t>
      </w:r>
      <w:r w:rsidRPr="00A605E0">
        <w:rPr>
          <w:rFonts w:ascii="Arial" w:hAnsi="Arial" w:cs="Arial"/>
          <w:b/>
          <w:sz w:val="25"/>
          <w:szCs w:val="25"/>
        </w:rPr>
        <w:t>Secretaria de Administração,</w:t>
      </w:r>
      <w:r w:rsidRPr="00A605E0">
        <w:rPr>
          <w:rFonts w:ascii="Arial" w:hAnsi="Arial" w:cs="Arial"/>
          <w:sz w:val="25"/>
          <w:szCs w:val="25"/>
        </w:rPr>
        <w:t xml:space="preserve"> destinados a previdência complementar, o que representa 1,</w:t>
      </w:r>
      <w:r w:rsidR="00151656" w:rsidRPr="00A605E0">
        <w:rPr>
          <w:rFonts w:ascii="Arial" w:hAnsi="Arial" w:cs="Arial"/>
          <w:sz w:val="25"/>
          <w:szCs w:val="25"/>
        </w:rPr>
        <w:t>708</w:t>
      </w:r>
      <w:r w:rsidRPr="00A605E0">
        <w:rPr>
          <w:rFonts w:ascii="Arial" w:hAnsi="Arial" w:cs="Arial"/>
          <w:sz w:val="25"/>
          <w:szCs w:val="25"/>
        </w:rPr>
        <w:t>% da despesa fixada.</w:t>
      </w:r>
    </w:p>
    <w:p w14:paraId="4CB87E5E" w14:textId="77777777" w:rsidR="00E93C86" w:rsidRPr="00A605E0" w:rsidRDefault="00E93C86">
      <w:pPr>
        <w:tabs>
          <w:tab w:val="left" w:pos="2835"/>
        </w:tabs>
        <w:spacing w:line="360" w:lineRule="auto"/>
        <w:jc w:val="both"/>
        <w:outlineLvl w:val="0"/>
        <w:rPr>
          <w:rFonts w:ascii="Arial" w:hAnsi="Arial" w:cs="Arial"/>
          <w:sz w:val="25"/>
          <w:szCs w:val="25"/>
        </w:rPr>
      </w:pPr>
    </w:p>
    <w:p w14:paraId="5CD4CB44" w14:textId="77777777" w:rsidR="00E93C86" w:rsidRPr="00A605E0" w:rsidRDefault="00E93C86" w:rsidP="003402CA">
      <w:pPr>
        <w:tabs>
          <w:tab w:val="left" w:pos="1701"/>
        </w:tabs>
        <w:spacing w:line="360" w:lineRule="auto"/>
        <w:jc w:val="both"/>
        <w:outlineLvl w:val="0"/>
        <w:rPr>
          <w:sz w:val="25"/>
          <w:szCs w:val="25"/>
        </w:rPr>
      </w:pPr>
      <w:r w:rsidRPr="00A605E0">
        <w:rPr>
          <w:rFonts w:ascii="Arial" w:hAnsi="Arial" w:cs="Arial"/>
          <w:b/>
          <w:sz w:val="25"/>
          <w:szCs w:val="25"/>
        </w:rPr>
        <w:tab/>
        <w:t xml:space="preserve">10. Saúde </w:t>
      </w:r>
    </w:p>
    <w:p w14:paraId="6A86D7DA" w14:textId="77777777" w:rsidR="00E93C86" w:rsidRPr="00A605E0" w:rsidRDefault="00E93C86" w:rsidP="003402CA">
      <w:pPr>
        <w:tabs>
          <w:tab w:val="left" w:pos="1701"/>
        </w:tabs>
        <w:spacing w:line="360" w:lineRule="auto"/>
        <w:jc w:val="both"/>
        <w:outlineLvl w:val="0"/>
        <w:rPr>
          <w:sz w:val="25"/>
          <w:szCs w:val="25"/>
        </w:rPr>
      </w:pPr>
      <w:r w:rsidRPr="00A605E0">
        <w:rPr>
          <w:rFonts w:ascii="Arial" w:hAnsi="Arial" w:cs="Arial"/>
          <w:b/>
          <w:sz w:val="25"/>
          <w:szCs w:val="25"/>
        </w:rPr>
        <w:tab/>
      </w:r>
      <w:r w:rsidRPr="00A605E0">
        <w:rPr>
          <w:rFonts w:ascii="Arial" w:hAnsi="Arial" w:cs="Arial"/>
          <w:sz w:val="25"/>
          <w:szCs w:val="25"/>
        </w:rPr>
        <w:t>Esta função contará com recursos de R$</w:t>
      </w:r>
      <w:r w:rsidR="00151656" w:rsidRPr="00A605E0">
        <w:rPr>
          <w:rFonts w:ascii="Arial" w:hAnsi="Arial" w:cs="Arial"/>
          <w:sz w:val="25"/>
          <w:szCs w:val="25"/>
        </w:rPr>
        <w:t xml:space="preserve"> 188.545.362,00 </w:t>
      </w:r>
      <w:r w:rsidRPr="00A605E0">
        <w:rPr>
          <w:rFonts w:ascii="Arial" w:hAnsi="Arial" w:cs="Arial"/>
          <w:sz w:val="25"/>
          <w:szCs w:val="25"/>
        </w:rPr>
        <w:t>(</w:t>
      </w:r>
      <w:r w:rsidR="00151656" w:rsidRPr="00A605E0">
        <w:rPr>
          <w:rFonts w:ascii="Arial" w:hAnsi="Arial" w:cs="Arial"/>
          <w:sz w:val="25"/>
          <w:szCs w:val="25"/>
        </w:rPr>
        <w:t xml:space="preserve">cento e oitenta e oito milhões, quinhentos e quarenta e cinco mil, trezentos e sessenta </w:t>
      </w:r>
      <w:r w:rsidR="00151656" w:rsidRPr="00A605E0">
        <w:rPr>
          <w:rFonts w:ascii="Arial" w:hAnsi="Arial" w:cs="Arial"/>
          <w:sz w:val="25"/>
          <w:szCs w:val="25"/>
        </w:rPr>
        <w:lastRenderedPageBreak/>
        <w:t>e dois reais</w:t>
      </w:r>
      <w:r w:rsidRPr="00A605E0">
        <w:rPr>
          <w:rFonts w:ascii="Arial" w:hAnsi="Arial" w:cs="Arial"/>
          <w:sz w:val="25"/>
          <w:szCs w:val="25"/>
        </w:rPr>
        <w:t xml:space="preserve">), significando </w:t>
      </w:r>
      <w:r w:rsidR="00151656" w:rsidRPr="00A605E0">
        <w:rPr>
          <w:rFonts w:ascii="Arial" w:hAnsi="Arial" w:cs="Arial"/>
          <w:sz w:val="25"/>
          <w:szCs w:val="25"/>
        </w:rPr>
        <w:t>21,610</w:t>
      </w:r>
      <w:r w:rsidRPr="00A605E0">
        <w:rPr>
          <w:rFonts w:ascii="Arial" w:hAnsi="Arial" w:cs="Arial"/>
          <w:sz w:val="25"/>
          <w:szCs w:val="25"/>
        </w:rPr>
        <w:t xml:space="preserve">% da despesa fixada. As ações a serem desenvolvidas nesta área de atuação visam a melhoria do nível de saúde da população, bem como a preservação, controle e uso adequado dos elementos naturais da </w:t>
      </w:r>
      <w:r w:rsidRPr="00A605E0">
        <w:rPr>
          <w:rFonts w:ascii="Arial" w:hAnsi="Arial" w:cs="Arial"/>
          <w:b/>
          <w:sz w:val="25"/>
          <w:szCs w:val="25"/>
        </w:rPr>
        <w:t>Secretaria da Saúde</w:t>
      </w:r>
      <w:r w:rsidRPr="00A605E0">
        <w:rPr>
          <w:rFonts w:ascii="Arial" w:hAnsi="Arial" w:cs="Arial"/>
          <w:sz w:val="25"/>
          <w:szCs w:val="25"/>
        </w:rPr>
        <w:t>, dentro de suas prioridades para a proteção, recuperação e reabilitação da saúde pública do Município.</w:t>
      </w:r>
    </w:p>
    <w:p w14:paraId="7732AEC1" w14:textId="77777777" w:rsidR="00F62C8E" w:rsidRPr="00A605E0" w:rsidRDefault="00F62C8E">
      <w:pPr>
        <w:tabs>
          <w:tab w:val="left" w:pos="2835"/>
        </w:tabs>
        <w:spacing w:line="360" w:lineRule="auto"/>
        <w:jc w:val="both"/>
        <w:outlineLvl w:val="0"/>
        <w:rPr>
          <w:rFonts w:ascii="Arial" w:hAnsi="Arial" w:cs="Arial"/>
          <w:sz w:val="25"/>
          <w:szCs w:val="25"/>
        </w:rPr>
      </w:pPr>
    </w:p>
    <w:p w14:paraId="58B26B20" w14:textId="77777777" w:rsidR="00E93C86" w:rsidRPr="00A605E0" w:rsidRDefault="00E93C86" w:rsidP="003402CA">
      <w:pPr>
        <w:tabs>
          <w:tab w:val="left" w:pos="1701"/>
        </w:tabs>
        <w:spacing w:line="360" w:lineRule="auto"/>
        <w:outlineLvl w:val="0"/>
        <w:rPr>
          <w:sz w:val="25"/>
          <w:szCs w:val="25"/>
        </w:rPr>
      </w:pPr>
      <w:r w:rsidRPr="00A605E0">
        <w:rPr>
          <w:rFonts w:ascii="Arial" w:hAnsi="Arial" w:cs="Arial"/>
          <w:b/>
          <w:sz w:val="25"/>
          <w:szCs w:val="25"/>
        </w:rPr>
        <w:tab/>
        <w:t>11. Trabalho</w:t>
      </w:r>
    </w:p>
    <w:p w14:paraId="4FC49A0B" w14:textId="77777777" w:rsidR="00E93C86" w:rsidRDefault="00E93C86" w:rsidP="003402CA">
      <w:pPr>
        <w:pStyle w:val="Corpodetexto"/>
        <w:tabs>
          <w:tab w:val="clear" w:pos="2268"/>
          <w:tab w:val="left" w:pos="1701"/>
        </w:tabs>
        <w:spacing w:line="360" w:lineRule="auto"/>
        <w:outlineLvl w:val="0"/>
        <w:rPr>
          <w:rFonts w:ascii="Arial" w:hAnsi="Arial" w:cs="Arial"/>
          <w:sz w:val="25"/>
          <w:szCs w:val="25"/>
        </w:rPr>
      </w:pPr>
      <w:r w:rsidRPr="00A605E0">
        <w:rPr>
          <w:rFonts w:ascii="Arial" w:hAnsi="Arial" w:cs="Arial"/>
          <w:sz w:val="25"/>
          <w:szCs w:val="25"/>
        </w:rPr>
        <w:tab/>
      </w:r>
      <w:bookmarkStart w:id="4" w:name="_Hlk83222064"/>
      <w:r w:rsidRPr="00A605E0">
        <w:rPr>
          <w:rFonts w:ascii="Arial" w:hAnsi="Arial" w:cs="Arial"/>
          <w:sz w:val="25"/>
          <w:szCs w:val="25"/>
        </w:rPr>
        <w:t xml:space="preserve">Os recursos consignados nesta função estão alocados </w:t>
      </w:r>
      <w:bookmarkEnd w:id="4"/>
      <w:r w:rsidRPr="00A605E0">
        <w:rPr>
          <w:rFonts w:ascii="Arial" w:hAnsi="Arial" w:cs="Arial"/>
          <w:sz w:val="25"/>
          <w:szCs w:val="25"/>
        </w:rPr>
        <w:t xml:space="preserve">na </w:t>
      </w:r>
      <w:r w:rsidRPr="00A605E0">
        <w:rPr>
          <w:rFonts w:ascii="Arial" w:hAnsi="Arial" w:cs="Arial"/>
          <w:b/>
          <w:bCs/>
          <w:sz w:val="25"/>
          <w:szCs w:val="25"/>
        </w:rPr>
        <w:t>Secretaria da Fazenda</w:t>
      </w:r>
      <w:r w:rsidRPr="00A605E0">
        <w:rPr>
          <w:rFonts w:ascii="Arial" w:hAnsi="Arial" w:cs="Arial"/>
          <w:sz w:val="25"/>
          <w:szCs w:val="25"/>
        </w:rPr>
        <w:t xml:space="preserve">, na ordem de R$ </w:t>
      </w:r>
      <w:r w:rsidR="007F3232" w:rsidRPr="00A605E0">
        <w:rPr>
          <w:rFonts w:ascii="Arial" w:hAnsi="Arial" w:cs="Arial"/>
          <w:sz w:val="25"/>
          <w:szCs w:val="25"/>
        </w:rPr>
        <w:t>8.000.000,00</w:t>
      </w:r>
      <w:r w:rsidRPr="00A605E0">
        <w:rPr>
          <w:rFonts w:ascii="Arial" w:hAnsi="Arial" w:cs="Arial"/>
          <w:sz w:val="25"/>
          <w:szCs w:val="25"/>
        </w:rPr>
        <w:t xml:space="preserve"> (</w:t>
      </w:r>
      <w:r w:rsidR="007F3232" w:rsidRPr="00A605E0">
        <w:rPr>
          <w:rFonts w:ascii="Arial" w:hAnsi="Arial" w:cs="Arial"/>
          <w:sz w:val="25"/>
          <w:szCs w:val="25"/>
        </w:rPr>
        <w:t xml:space="preserve">oito milhões de </w:t>
      </w:r>
      <w:r w:rsidRPr="00A605E0">
        <w:rPr>
          <w:rFonts w:ascii="Arial" w:hAnsi="Arial" w:cs="Arial"/>
          <w:sz w:val="25"/>
          <w:szCs w:val="25"/>
        </w:rPr>
        <w:t>reais), destinados à contribuição compulsória do PASEP, o que representa 0,9</w:t>
      </w:r>
      <w:r w:rsidR="007F3232" w:rsidRPr="00A605E0">
        <w:rPr>
          <w:rFonts w:ascii="Arial" w:hAnsi="Arial" w:cs="Arial"/>
          <w:sz w:val="25"/>
          <w:szCs w:val="25"/>
        </w:rPr>
        <w:t>17</w:t>
      </w:r>
      <w:r w:rsidRPr="00A605E0">
        <w:rPr>
          <w:rFonts w:ascii="Arial" w:hAnsi="Arial" w:cs="Arial"/>
          <w:sz w:val="25"/>
          <w:szCs w:val="25"/>
        </w:rPr>
        <w:t>% da despesa fixada.</w:t>
      </w:r>
    </w:p>
    <w:p w14:paraId="445675A8" w14:textId="77777777" w:rsidR="00E93C86" w:rsidRPr="00A605E0" w:rsidRDefault="00E93C86">
      <w:pPr>
        <w:pStyle w:val="Corpodetexto"/>
        <w:tabs>
          <w:tab w:val="clear" w:pos="2268"/>
          <w:tab w:val="left" w:pos="2835"/>
        </w:tabs>
        <w:spacing w:line="360" w:lineRule="auto"/>
        <w:outlineLvl w:val="0"/>
        <w:rPr>
          <w:rFonts w:ascii="Arial" w:hAnsi="Arial" w:cs="Arial"/>
          <w:sz w:val="25"/>
          <w:szCs w:val="25"/>
        </w:rPr>
      </w:pPr>
    </w:p>
    <w:p w14:paraId="43EC89D2" w14:textId="77777777" w:rsidR="00E93C86" w:rsidRPr="00A605E0" w:rsidRDefault="00E93C86" w:rsidP="003402CA">
      <w:pPr>
        <w:tabs>
          <w:tab w:val="left" w:pos="1701"/>
        </w:tabs>
        <w:spacing w:line="360" w:lineRule="auto"/>
        <w:jc w:val="both"/>
        <w:outlineLvl w:val="0"/>
        <w:rPr>
          <w:sz w:val="25"/>
          <w:szCs w:val="25"/>
        </w:rPr>
      </w:pPr>
      <w:r w:rsidRPr="00A605E0">
        <w:rPr>
          <w:rFonts w:ascii="Arial" w:hAnsi="Arial" w:cs="Arial"/>
          <w:b/>
          <w:sz w:val="25"/>
          <w:szCs w:val="25"/>
        </w:rPr>
        <w:tab/>
        <w:t>12. Educação</w:t>
      </w:r>
    </w:p>
    <w:p w14:paraId="64700452" w14:textId="77777777" w:rsidR="00E93C86" w:rsidRPr="00A605E0" w:rsidRDefault="00E93C86" w:rsidP="003402CA">
      <w:pPr>
        <w:tabs>
          <w:tab w:val="left" w:pos="1701"/>
        </w:tabs>
        <w:spacing w:line="360" w:lineRule="auto"/>
        <w:jc w:val="both"/>
        <w:rPr>
          <w:sz w:val="25"/>
          <w:szCs w:val="25"/>
        </w:rPr>
      </w:pPr>
      <w:r w:rsidRPr="00A605E0">
        <w:rPr>
          <w:rFonts w:ascii="Arial" w:hAnsi="Arial" w:cs="Arial"/>
          <w:sz w:val="25"/>
          <w:szCs w:val="25"/>
        </w:rPr>
        <w:tab/>
        <w:t>Dos recursos disponíveis para as atividades-fi</w:t>
      </w:r>
      <w:r w:rsidR="00F56D31" w:rsidRPr="00A605E0">
        <w:rPr>
          <w:rFonts w:ascii="Arial" w:hAnsi="Arial" w:cs="Arial"/>
          <w:sz w:val="25"/>
          <w:szCs w:val="25"/>
        </w:rPr>
        <w:t>m</w:t>
      </w:r>
      <w:r w:rsidRPr="00A605E0">
        <w:rPr>
          <w:rFonts w:ascii="Arial" w:hAnsi="Arial" w:cs="Arial"/>
          <w:sz w:val="25"/>
          <w:szCs w:val="25"/>
        </w:rPr>
        <w:t xml:space="preserve"> do Município, a função Educação é contemplada com recursos na ordem de R$</w:t>
      </w:r>
      <w:r w:rsidR="009258E5" w:rsidRPr="00A605E0">
        <w:rPr>
          <w:rFonts w:ascii="Arial" w:hAnsi="Arial" w:cs="Arial"/>
          <w:sz w:val="25"/>
          <w:szCs w:val="25"/>
        </w:rPr>
        <w:t xml:space="preserve"> 222.136.000,00</w:t>
      </w:r>
      <w:r w:rsidRPr="00A605E0">
        <w:rPr>
          <w:rFonts w:ascii="Arial" w:hAnsi="Arial" w:cs="Arial"/>
          <w:sz w:val="25"/>
          <w:szCs w:val="25"/>
        </w:rPr>
        <w:t xml:space="preserve"> (</w:t>
      </w:r>
      <w:r w:rsidR="009258E5" w:rsidRPr="00A605E0">
        <w:rPr>
          <w:rFonts w:ascii="Arial" w:hAnsi="Arial" w:cs="Arial"/>
          <w:sz w:val="25"/>
          <w:szCs w:val="25"/>
        </w:rPr>
        <w:t>duzentos e vinte e dois milhões, cento e trinta e seis mil reais</w:t>
      </w:r>
      <w:r w:rsidRPr="00A605E0">
        <w:rPr>
          <w:rFonts w:ascii="Arial" w:hAnsi="Arial" w:cs="Arial"/>
          <w:sz w:val="25"/>
          <w:szCs w:val="25"/>
        </w:rPr>
        <w:t xml:space="preserve">), o que representa </w:t>
      </w:r>
      <w:r w:rsidR="009258E5" w:rsidRPr="00A605E0">
        <w:rPr>
          <w:rFonts w:ascii="Arial" w:hAnsi="Arial" w:cs="Arial"/>
          <w:sz w:val="25"/>
          <w:szCs w:val="25"/>
        </w:rPr>
        <w:t>25,460</w:t>
      </w:r>
      <w:r w:rsidRPr="00A605E0">
        <w:rPr>
          <w:rFonts w:ascii="Arial" w:hAnsi="Arial" w:cs="Arial"/>
          <w:sz w:val="25"/>
          <w:szCs w:val="25"/>
        </w:rPr>
        <w:t xml:space="preserve">% da despesa fixada. Os recursos estão consignados na </w:t>
      </w:r>
      <w:r w:rsidRPr="00A605E0">
        <w:rPr>
          <w:rFonts w:ascii="Arial" w:hAnsi="Arial" w:cs="Arial"/>
          <w:b/>
          <w:sz w:val="25"/>
          <w:szCs w:val="25"/>
        </w:rPr>
        <w:t xml:space="preserve">Secretaria da Educação </w:t>
      </w:r>
      <w:r w:rsidRPr="00A605E0">
        <w:rPr>
          <w:rFonts w:ascii="Arial" w:hAnsi="Arial" w:cs="Arial"/>
          <w:sz w:val="25"/>
          <w:szCs w:val="25"/>
        </w:rPr>
        <w:t>e</w:t>
      </w:r>
      <w:r w:rsidRPr="00A605E0">
        <w:rPr>
          <w:rFonts w:ascii="Arial" w:hAnsi="Arial" w:cs="Arial"/>
          <w:b/>
          <w:sz w:val="25"/>
          <w:szCs w:val="25"/>
        </w:rPr>
        <w:t xml:space="preserve"> </w:t>
      </w:r>
      <w:r w:rsidRPr="00A605E0">
        <w:rPr>
          <w:rFonts w:ascii="Arial" w:hAnsi="Arial" w:cs="Arial"/>
          <w:sz w:val="25"/>
          <w:szCs w:val="25"/>
        </w:rPr>
        <w:t>destinados à manutenção geral de suas atividades, concessão de bolsas de estudos, livros didáticos, transportes de alunos, merenda escolar, previdência complementar e outras atividades de assistência aos educandos. Serão mantidos, ainda, diversos programas educacionais, tais como Ensino Supletivo e Cursos Profissionalizantes. Estão previstos também recursos para a construção e reforma de escolas de ensino infantil e fundamental, além da manutenção dos Conselhos de Educação, Alimentação Escolar e FUNDEB.</w:t>
      </w:r>
    </w:p>
    <w:p w14:paraId="38629F1F" w14:textId="77777777" w:rsidR="00E93C86" w:rsidRPr="00A605E0" w:rsidRDefault="00E93C86">
      <w:pPr>
        <w:tabs>
          <w:tab w:val="left" w:pos="2835"/>
        </w:tabs>
        <w:spacing w:line="360" w:lineRule="auto"/>
        <w:jc w:val="both"/>
        <w:rPr>
          <w:rFonts w:ascii="Arial" w:hAnsi="Arial" w:cs="Arial"/>
          <w:sz w:val="25"/>
          <w:szCs w:val="25"/>
        </w:rPr>
      </w:pPr>
    </w:p>
    <w:p w14:paraId="3A7F403A" w14:textId="4EBA344E" w:rsidR="00E93C86" w:rsidRPr="00A605E0" w:rsidRDefault="00E93C86" w:rsidP="003402CA">
      <w:pPr>
        <w:tabs>
          <w:tab w:val="left" w:pos="1701"/>
        </w:tabs>
        <w:spacing w:line="360" w:lineRule="auto"/>
        <w:jc w:val="both"/>
        <w:rPr>
          <w:sz w:val="25"/>
          <w:szCs w:val="25"/>
        </w:rPr>
      </w:pPr>
      <w:r w:rsidRPr="00A605E0">
        <w:rPr>
          <w:rFonts w:ascii="Arial" w:eastAsia="Arial" w:hAnsi="Arial" w:cs="Arial"/>
          <w:sz w:val="25"/>
          <w:szCs w:val="25"/>
        </w:rPr>
        <w:t xml:space="preserve"> </w:t>
      </w:r>
      <w:r w:rsidRPr="00A605E0">
        <w:rPr>
          <w:rFonts w:ascii="Arial" w:hAnsi="Arial" w:cs="Arial"/>
          <w:sz w:val="25"/>
          <w:szCs w:val="25"/>
        </w:rPr>
        <w:tab/>
        <w:t>Está previsto, também, o cumprimento das disposições contidas no artigo 212 da Constituição Federal, na Lei Federal nº 7.348/85 e na Lei Orgânica do Município, referente à aplicação mínima de vinte e cinco por cento (25%) da receita resultante dos impostos diretos e transferências na manutenção e desenvolvimento do ensino. Levou-se em conta os efeitos da Emenda Constitucional nº 14/96 e da Lei Federal nº 9.394/96, com a implantação do programa de municipalização do ensino.</w:t>
      </w:r>
    </w:p>
    <w:p w14:paraId="46124E05" w14:textId="77777777" w:rsidR="00E93C86" w:rsidRPr="00A605E0" w:rsidRDefault="00E93C86" w:rsidP="003402CA">
      <w:pPr>
        <w:tabs>
          <w:tab w:val="left" w:pos="1701"/>
        </w:tabs>
        <w:spacing w:line="360" w:lineRule="auto"/>
        <w:jc w:val="both"/>
        <w:outlineLvl w:val="0"/>
        <w:rPr>
          <w:rFonts w:ascii="Arial" w:hAnsi="Arial" w:cs="Arial"/>
          <w:b/>
          <w:sz w:val="25"/>
          <w:szCs w:val="25"/>
        </w:rPr>
      </w:pPr>
      <w:r w:rsidRPr="00A605E0">
        <w:rPr>
          <w:rFonts w:ascii="Arial" w:hAnsi="Arial" w:cs="Arial"/>
          <w:b/>
          <w:sz w:val="25"/>
          <w:szCs w:val="25"/>
        </w:rPr>
        <w:lastRenderedPageBreak/>
        <w:tab/>
        <w:t>13. Cultura</w:t>
      </w:r>
    </w:p>
    <w:p w14:paraId="4748010A" w14:textId="2D469506" w:rsidR="00E93C86" w:rsidRPr="00A605E0" w:rsidRDefault="00E93C86" w:rsidP="003402CA">
      <w:pPr>
        <w:tabs>
          <w:tab w:val="left" w:pos="1701"/>
        </w:tabs>
        <w:spacing w:line="360" w:lineRule="auto"/>
        <w:jc w:val="both"/>
        <w:outlineLvl w:val="0"/>
        <w:rPr>
          <w:sz w:val="25"/>
          <w:szCs w:val="25"/>
        </w:rPr>
      </w:pPr>
      <w:r w:rsidRPr="00A605E0">
        <w:rPr>
          <w:rFonts w:ascii="Arial" w:hAnsi="Arial" w:cs="Arial"/>
          <w:sz w:val="25"/>
          <w:szCs w:val="25"/>
        </w:rPr>
        <w:tab/>
        <w:t>Nesta função foram consignados recursos na ordem de R$</w:t>
      </w:r>
      <w:r w:rsidR="009258E5" w:rsidRPr="00A605E0">
        <w:rPr>
          <w:rFonts w:ascii="Arial" w:hAnsi="Arial" w:cs="Arial"/>
          <w:sz w:val="25"/>
          <w:szCs w:val="25"/>
        </w:rPr>
        <w:t xml:space="preserve"> 10.163.000,00</w:t>
      </w:r>
      <w:r w:rsidRPr="00A605E0">
        <w:rPr>
          <w:rFonts w:ascii="Arial" w:hAnsi="Arial" w:cs="Arial"/>
          <w:sz w:val="25"/>
          <w:szCs w:val="25"/>
        </w:rPr>
        <w:t xml:space="preserve"> (dez milhões, cento e </w:t>
      </w:r>
      <w:r w:rsidR="009258E5" w:rsidRPr="00A605E0">
        <w:rPr>
          <w:rFonts w:ascii="Arial" w:hAnsi="Arial" w:cs="Arial"/>
          <w:sz w:val="25"/>
          <w:szCs w:val="25"/>
        </w:rPr>
        <w:t>sessenta e três</w:t>
      </w:r>
      <w:r w:rsidRPr="00A605E0">
        <w:rPr>
          <w:rFonts w:ascii="Arial" w:hAnsi="Arial" w:cs="Arial"/>
          <w:sz w:val="25"/>
          <w:szCs w:val="25"/>
        </w:rPr>
        <w:t xml:space="preserve"> mil reais). Para a </w:t>
      </w:r>
      <w:r w:rsidRPr="00A605E0">
        <w:rPr>
          <w:rFonts w:ascii="Arial" w:hAnsi="Arial" w:cs="Arial"/>
          <w:b/>
          <w:sz w:val="25"/>
          <w:szCs w:val="25"/>
        </w:rPr>
        <w:t>Secretaria da Cultura</w:t>
      </w:r>
      <w:r w:rsidRPr="00A605E0">
        <w:rPr>
          <w:rFonts w:ascii="Arial" w:hAnsi="Arial" w:cs="Arial"/>
          <w:sz w:val="25"/>
          <w:szCs w:val="25"/>
        </w:rPr>
        <w:t xml:space="preserve"> foram alocados recursos na ordem de R$</w:t>
      </w:r>
      <w:r w:rsidR="009258E5" w:rsidRPr="00A605E0">
        <w:rPr>
          <w:rFonts w:ascii="Arial" w:hAnsi="Arial" w:cs="Arial"/>
          <w:sz w:val="25"/>
          <w:szCs w:val="25"/>
        </w:rPr>
        <w:t xml:space="preserve"> 10.157.000,00</w:t>
      </w:r>
      <w:r w:rsidRPr="00A605E0">
        <w:rPr>
          <w:rFonts w:ascii="Arial" w:hAnsi="Arial" w:cs="Arial"/>
          <w:sz w:val="25"/>
          <w:szCs w:val="25"/>
        </w:rPr>
        <w:t xml:space="preserve"> (</w:t>
      </w:r>
      <w:r w:rsidR="009258E5" w:rsidRPr="00A605E0">
        <w:rPr>
          <w:rFonts w:ascii="Arial" w:hAnsi="Arial" w:cs="Arial"/>
          <w:sz w:val="25"/>
          <w:szCs w:val="25"/>
        </w:rPr>
        <w:t>dez milhões, cento e cinquenta e sete mil reais</w:t>
      </w:r>
      <w:r w:rsidRPr="00A605E0">
        <w:rPr>
          <w:rFonts w:ascii="Arial" w:hAnsi="Arial" w:cs="Arial"/>
          <w:sz w:val="25"/>
          <w:szCs w:val="25"/>
        </w:rPr>
        <w:t>)</w:t>
      </w:r>
      <w:r w:rsidR="009258E5" w:rsidRPr="00A605E0">
        <w:rPr>
          <w:rFonts w:ascii="Arial" w:hAnsi="Arial" w:cs="Arial"/>
          <w:sz w:val="25"/>
          <w:szCs w:val="25"/>
        </w:rPr>
        <w:t xml:space="preserve"> e </w:t>
      </w:r>
      <w:r w:rsidRPr="00A605E0">
        <w:rPr>
          <w:rFonts w:ascii="Arial" w:hAnsi="Arial" w:cs="Arial"/>
          <w:sz w:val="25"/>
          <w:szCs w:val="25"/>
        </w:rPr>
        <w:t xml:space="preserve">para a </w:t>
      </w:r>
      <w:r w:rsidRPr="00A605E0">
        <w:rPr>
          <w:rFonts w:ascii="Arial" w:hAnsi="Arial" w:cs="Arial"/>
          <w:b/>
          <w:sz w:val="25"/>
          <w:szCs w:val="25"/>
        </w:rPr>
        <w:t>Secretaria de Desenvolvimento Econômico, Turismo e Inovação</w:t>
      </w:r>
      <w:r w:rsidRPr="00A605E0">
        <w:rPr>
          <w:rFonts w:ascii="Arial" w:hAnsi="Arial" w:cs="Arial"/>
          <w:sz w:val="25"/>
          <w:szCs w:val="25"/>
        </w:rPr>
        <w:t>, o valor de R$</w:t>
      </w:r>
      <w:r w:rsidR="00813E52">
        <w:rPr>
          <w:rFonts w:ascii="Arial" w:hAnsi="Arial" w:cs="Arial"/>
          <w:sz w:val="25"/>
          <w:szCs w:val="25"/>
        </w:rPr>
        <w:t xml:space="preserve"> </w:t>
      </w:r>
      <w:r w:rsidRPr="00A605E0">
        <w:rPr>
          <w:rFonts w:ascii="Arial" w:hAnsi="Arial" w:cs="Arial"/>
          <w:sz w:val="25"/>
          <w:szCs w:val="25"/>
        </w:rPr>
        <w:t>6.000,00 (seis mil reais), destinado ao Conselho Municipal de Turismo o que representa</w:t>
      </w:r>
      <w:r w:rsidR="009258E5" w:rsidRPr="00A605E0">
        <w:rPr>
          <w:rFonts w:ascii="Arial" w:hAnsi="Arial" w:cs="Arial"/>
          <w:sz w:val="25"/>
          <w:szCs w:val="25"/>
        </w:rPr>
        <w:t>, no total</w:t>
      </w:r>
      <w:r w:rsidRPr="00A605E0">
        <w:rPr>
          <w:rFonts w:ascii="Arial" w:hAnsi="Arial" w:cs="Arial"/>
          <w:sz w:val="25"/>
          <w:szCs w:val="25"/>
        </w:rPr>
        <w:t xml:space="preserve"> 1,</w:t>
      </w:r>
      <w:r w:rsidR="009258E5" w:rsidRPr="00A605E0">
        <w:rPr>
          <w:rFonts w:ascii="Arial" w:hAnsi="Arial" w:cs="Arial"/>
          <w:sz w:val="25"/>
          <w:szCs w:val="25"/>
        </w:rPr>
        <w:t>165</w:t>
      </w:r>
      <w:r w:rsidRPr="00A605E0">
        <w:rPr>
          <w:rFonts w:ascii="Arial" w:hAnsi="Arial" w:cs="Arial"/>
          <w:sz w:val="25"/>
          <w:szCs w:val="25"/>
        </w:rPr>
        <w:t>%, da despesa fixada.</w:t>
      </w:r>
    </w:p>
    <w:p w14:paraId="032B0877" w14:textId="77777777" w:rsidR="00B4310C" w:rsidRPr="00A605E0" w:rsidRDefault="00B4310C" w:rsidP="003402CA">
      <w:pPr>
        <w:tabs>
          <w:tab w:val="left" w:pos="1701"/>
        </w:tabs>
        <w:spacing w:line="360" w:lineRule="auto"/>
        <w:jc w:val="both"/>
        <w:outlineLvl w:val="0"/>
        <w:rPr>
          <w:rFonts w:ascii="Arial" w:hAnsi="Arial" w:cs="Arial"/>
          <w:sz w:val="25"/>
          <w:szCs w:val="25"/>
        </w:rPr>
      </w:pPr>
    </w:p>
    <w:p w14:paraId="6F66B669" w14:textId="24FF5388" w:rsidR="00E93C86" w:rsidRPr="00A605E0" w:rsidRDefault="00E93C86" w:rsidP="003402CA">
      <w:pPr>
        <w:tabs>
          <w:tab w:val="left" w:pos="1701"/>
        </w:tabs>
        <w:spacing w:line="360" w:lineRule="auto"/>
        <w:jc w:val="both"/>
        <w:outlineLvl w:val="0"/>
        <w:rPr>
          <w:sz w:val="25"/>
          <w:szCs w:val="25"/>
        </w:rPr>
      </w:pPr>
      <w:r w:rsidRPr="00A605E0">
        <w:rPr>
          <w:rFonts w:ascii="Arial" w:hAnsi="Arial" w:cs="Arial"/>
          <w:b/>
          <w:sz w:val="25"/>
          <w:szCs w:val="25"/>
        </w:rPr>
        <w:tab/>
        <w:t>15. Urbanismo</w:t>
      </w:r>
    </w:p>
    <w:p w14:paraId="5270D8EC" w14:textId="77777777" w:rsidR="00E93C86" w:rsidRPr="00A605E0" w:rsidRDefault="00E93C86" w:rsidP="003402CA">
      <w:pPr>
        <w:tabs>
          <w:tab w:val="left" w:pos="1701"/>
        </w:tabs>
        <w:spacing w:line="360" w:lineRule="auto"/>
        <w:jc w:val="both"/>
        <w:outlineLvl w:val="0"/>
        <w:rPr>
          <w:sz w:val="25"/>
          <w:szCs w:val="25"/>
        </w:rPr>
      </w:pPr>
      <w:r w:rsidRPr="00A605E0">
        <w:rPr>
          <w:rFonts w:ascii="Arial" w:hAnsi="Arial" w:cs="Arial"/>
          <w:sz w:val="25"/>
          <w:szCs w:val="25"/>
        </w:rPr>
        <w:tab/>
        <w:t>Foram consignados recursos na ordem de R$</w:t>
      </w:r>
      <w:r w:rsidR="00C6376A" w:rsidRPr="00A605E0">
        <w:rPr>
          <w:rFonts w:ascii="Arial" w:hAnsi="Arial" w:cs="Arial"/>
          <w:sz w:val="25"/>
          <w:szCs w:val="25"/>
        </w:rPr>
        <w:t xml:space="preserve"> 128.712.978,00</w:t>
      </w:r>
      <w:r w:rsidRPr="00A605E0">
        <w:rPr>
          <w:rFonts w:ascii="Arial" w:hAnsi="Arial" w:cs="Arial"/>
          <w:sz w:val="25"/>
          <w:szCs w:val="25"/>
        </w:rPr>
        <w:t xml:space="preserve"> (</w:t>
      </w:r>
      <w:r w:rsidR="00C6376A" w:rsidRPr="00A605E0">
        <w:rPr>
          <w:rFonts w:ascii="Arial" w:hAnsi="Arial" w:cs="Arial"/>
          <w:sz w:val="25"/>
          <w:szCs w:val="25"/>
        </w:rPr>
        <w:t>cento e vinte e oito milhões, setecentos e doze mil, novecentos e setenta e oito reais</w:t>
      </w:r>
      <w:r w:rsidRPr="00A605E0">
        <w:rPr>
          <w:rFonts w:ascii="Arial" w:hAnsi="Arial" w:cs="Arial"/>
          <w:sz w:val="25"/>
          <w:szCs w:val="25"/>
        </w:rPr>
        <w:t xml:space="preserve">). Para a </w:t>
      </w:r>
      <w:r w:rsidRPr="00A605E0">
        <w:rPr>
          <w:rFonts w:ascii="Arial" w:hAnsi="Arial" w:cs="Arial"/>
          <w:b/>
          <w:sz w:val="25"/>
          <w:szCs w:val="25"/>
        </w:rPr>
        <w:t xml:space="preserve">Secretaria de Serviços Públicos </w:t>
      </w:r>
      <w:r w:rsidRPr="00A605E0">
        <w:rPr>
          <w:rFonts w:ascii="Arial" w:hAnsi="Arial" w:cs="Arial"/>
          <w:sz w:val="25"/>
          <w:szCs w:val="25"/>
        </w:rPr>
        <w:t>foram alocados recursos na ordem de R$</w:t>
      </w:r>
      <w:r w:rsidR="00C6376A" w:rsidRPr="00A605E0">
        <w:rPr>
          <w:rFonts w:ascii="Arial" w:hAnsi="Arial" w:cs="Arial"/>
          <w:sz w:val="25"/>
          <w:szCs w:val="25"/>
        </w:rPr>
        <w:t xml:space="preserve"> 128.462.978,00</w:t>
      </w:r>
      <w:r w:rsidRPr="00A605E0">
        <w:rPr>
          <w:rFonts w:ascii="Arial" w:hAnsi="Arial" w:cs="Arial"/>
          <w:sz w:val="25"/>
          <w:szCs w:val="25"/>
        </w:rPr>
        <w:t xml:space="preserve"> (</w:t>
      </w:r>
      <w:r w:rsidR="00C6376A" w:rsidRPr="00A605E0">
        <w:rPr>
          <w:rFonts w:ascii="Arial" w:hAnsi="Arial" w:cs="Arial"/>
          <w:sz w:val="25"/>
          <w:szCs w:val="25"/>
        </w:rPr>
        <w:t>cento e vinte e oito milhões, quatrocentos e sessenta e dois mil, novecentos e setenta e oito reais</w:t>
      </w:r>
      <w:r w:rsidRPr="00A605E0">
        <w:rPr>
          <w:rFonts w:ascii="Arial" w:hAnsi="Arial" w:cs="Arial"/>
          <w:sz w:val="25"/>
          <w:szCs w:val="25"/>
        </w:rPr>
        <w:t xml:space="preserve">), destinados principalmente aos serviços de manutenção dos próprios municipais, manutenção de praças, jardins e áreas verdes, obras de infraestrutura urbana, pavimentação e duplicação de ruas e outros, extensão da rede de iluminação pública, limpeza de vias públicas, roçada, varrição de ruas e destinação do lixo. Para a </w:t>
      </w:r>
      <w:r w:rsidRPr="00A605E0">
        <w:rPr>
          <w:rFonts w:ascii="Arial" w:hAnsi="Arial" w:cs="Arial"/>
          <w:b/>
          <w:sz w:val="25"/>
          <w:szCs w:val="25"/>
        </w:rPr>
        <w:t>Secretaria de Desenvolvimento Urbano e Meio Ambiente</w:t>
      </w:r>
      <w:r w:rsidRPr="00A605E0">
        <w:rPr>
          <w:rFonts w:ascii="Arial" w:hAnsi="Arial" w:cs="Arial"/>
          <w:sz w:val="25"/>
          <w:szCs w:val="25"/>
        </w:rPr>
        <w:t xml:space="preserve"> destinou-se o valor de R$</w:t>
      </w:r>
      <w:r w:rsidR="00C6376A" w:rsidRPr="00A605E0">
        <w:rPr>
          <w:rFonts w:ascii="Arial" w:hAnsi="Arial" w:cs="Arial"/>
          <w:sz w:val="25"/>
          <w:szCs w:val="25"/>
        </w:rPr>
        <w:t xml:space="preserve"> 250.000,00</w:t>
      </w:r>
      <w:r w:rsidRPr="00A605E0">
        <w:rPr>
          <w:rFonts w:ascii="Arial" w:hAnsi="Arial" w:cs="Arial"/>
          <w:sz w:val="25"/>
          <w:szCs w:val="25"/>
        </w:rPr>
        <w:t xml:space="preserve"> (</w:t>
      </w:r>
      <w:r w:rsidR="00C6376A" w:rsidRPr="00A605E0">
        <w:rPr>
          <w:rFonts w:ascii="Arial" w:hAnsi="Arial" w:cs="Arial"/>
          <w:sz w:val="25"/>
          <w:szCs w:val="25"/>
        </w:rPr>
        <w:t>duzentos e cinquenta</w:t>
      </w:r>
      <w:r w:rsidRPr="00A605E0">
        <w:rPr>
          <w:rFonts w:ascii="Arial" w:hAnsi="Arial" w:cs="Arial"/>
          <w:sz w:val="25"/>
          <w:szCs w:val="25"/>
        </w:rPr>
        <w:t xml:space="preserve"> mil reais) às atividades do Conselho Municipal de Desenvolvimento Urbano. No total, os recursos alocados representam </w:t>
      </w:r>
      <w:r w:rsidR="00C6376A" w:rsidRPr="00A605E0">
        <w:rPr>
          <w:rFonts w:ascii="Arial" w:hAnsi="Arial" w:cs="Arial"/>
          <w:sz w:val="25"/>
          <w:szCs w:val="25"/>
        </w:rPr>
        <w:t>14,752</w:t>
      </w:r>
      <w:r w:rsidRPr="00A605E0">
        <w:rPr>
          <w:rFonts w:ascii="Arial" w:hAnsi="Arial" w:cs="Arial"/>
          <w:sz w:val="25"/>
          <w:szCs w:val="25"/>
        </w:rPr>
        <w:t>% da despesa fixada.</w:t>
      </w:r>
    </w:p>
    <w:p w14:paraId="4E3EBC76" w14:textId="77777777" w:rsidR="00E93C86" w:rsidRPr="00A605E0" w:rsidRDefault="00E93C86" w:rsidP="003402CA">
      <w:pPr>
        <w:tabs>
          <w:tab w:val="left" w:pos="1701"/>
        </w:tabs>
        <w:spacing w:line="360" w:lineRule="auto"/>
        <w:jc w:val="both"/>
        <w:outlineLvl w:val="0"/>
        <w:rPr>
          <w:rFonts w:ascii="Arial" w:hAnsi="Arial" w:cs="Arial"/>
          <w:sz w:val="25"/>
          <w:szCs w:val="25"/>
        </w:rPr>
      </w:pPr>
    </w:p>
    <w:p w14:paraId="57D0D5D4" w14:textId="77777777" w:rsidR="00E93C86" w:rsidRPr="00A605E0" w:rsidRDefault="00E93C86" w:rsidP="003402CA">
      <w:pPr>
        <w:tabs>
          <w:tab w:val="left" w:pos="1701"/>
        </w:tabs>
        <w:spacing w:line="360" w:lineRule="auto"/>
        <w:jc w:val="both"/>
        <w:outlineLvl w:val="0"/>
        <w:rPr>
          <w:sz w:val="25"/>
          <w:szCs w:val="25"/>
        </w:rPr>
      </w:pPr>
      <w:r w:rsidRPr="00A605E0">
        <w:rPr>
          <w:rFonts w:ascii="Arial" w:hAnsi="Arial" w:cs="Arial"/>
          <w:sz w:val="25"/>
          <w:szCs w:val="25"/>
        </w:rPr>
        <w:tab/>
      </w:r>
      <w:r w:rsidRPr="00A605E0">
        <w:rPr>
          <w:rFonts w:ascii="Arial" w:hAnsi="Arial" w:cs="Arial"/>
          <w:b/>
          <w:sz w:val="25"/>
          <w:szCs w:val="25"/>
        </w:rPr>
        <w:t>16. Habitação</w:t>
      </w:r>
    </w:p>
    <w:p w14:paraId="01A8137D" w14:textId="77777777" w:rsidR="00E93C86" w:rsidRPr="00A605E0" w:rsidRDefault="00E93C86" w:rsidP="003402CA">
      <w:pPr>
        <w:tabs>
          <w:tab w:val="left" w:pos="1701"/>
        </w:tabs>
        <w:spacing w:line="360" w:lineRule="auto"/>
        <w:jc w:val="both"/>
        <w:rPr>
          <w:sz w:val="25"/>
          <w:szCs w:val="25"/>
        </w:rPr>
      </w:pPr>
      <w:r w:rsidRPr="00A605E0">
        <w:rPr>
          <w:rFonts w:ascii="Arial" w:hAnsi="Arial" w:cs="Arial"/>
          <w:sz w:val="25"/>
          <w:szCs w:val="25"/>
        </w:rPr>
        <w:tab/>
        <w:t xml:space="preserve"> Os recursos consignados nesta função estão alocados na </w:t>
      </w:r>
      <w:r w:rsidRPr="00A605E0">
        <w:rPr>
          <w:rFonts w:ascii="Arial" w:hAnsi="Arial" w:cs="Arial"/>
          <w:b/>
          <w:sz w:val="25"/>
          <w:szCs w:val="25"/>
        </w:rPr>
        <w:t>Secretaria de Desenvolvimento Urbano e Meio Ambiente</w:t>
      </w:r>
      <w:r w:rsidRPr="00A605E0">
        <w:rPr>
          <w:rFonts w:ascii="Arial" w:hAnsi="Arial" w:cs="Arial"/>
          <w:sz w:val="25"/>
          <w:szCs w:val="25"/>
        </w:rPr>
        <w:t>, na ordem de R$</w:t>
      </w:r>
      <w:r w:rsidR="001E39F4" w:rsidRPr="00A605E0">
        <w:rPr>
          <w:rFonts w:ascii="Arial" w:hAnsi="Arial" w:cs="Arial"/>
          <w:sz w:val="25"/>
          <w:szCs w:val="25"/>
        </w:rPr>
        <w:t xml:space="preserve"> 695</w:t>
      </w:r>
      <w:r w:rsidRPr="00A605E0">
        <w:rPr>
          <w:rFonts w:ascii="Arial" w:hAnsi="Arial" w:cs="Arial"/>
          <w:sz w:val="25"/>
          <w:szCs w:val="25"/>
        </w:rPr>
        <w:t>.000,00 (</w:t>
      </w:r>
      <w:r w:rsidR="001E39F4" w:rsidRPr="00A605E0">
        <w:rPr>
          <w:rFonts w:ascii="Arial" w:hAnsi="Arial" w:cs="Arial"/>
          <w:sz w:val="25"/>
          <w:szCs w:val="25"/>
        </w:rPr>
        <w:t>seiscentos e noventa e cinco</w:t>
      </w:r>
      <w:r w:rsidRPr="00A605E0">
        <w:rPr>
          <w:rFonts w:ascii="Arial" w:hAnsi="Arial" w:cs="Arial"/>
          <w:sz w:val="25"/>
          <w:szCs w:val="25"/>
        </w:rPr>
        <w:t xml:space="preserve"> mil reais), destinados às atividades do Conselho Municipal de Habitação</w:t>
      </w:r>
      <w:r w:rsidR="001E39F4" w:rsidRPr="00A605E0">
        <w:rPr>
          <w:rFonts w:ascii="Arial" w:hAnsi="Arial" w:cs="Arial"/>
          <w:sz w:val="25"/>
          <w:szCs w:val="25"/>
        </w:rPr>
        <w:t xml:space="preserve"> e a projetos e ações de apoio habitacional</w:t>
      </w:r>
      <w:r w:rsidRPr="00A605E0">
        <w:rPr>
          <w:rFonts w:ascii="Arial" w:hAnsi="Arial" w:cs="Arial"/>
          <w:sz w:val="25"/>
          <w:szCs w:val="25"/>
        </w:rPr>
        <w:t>, o que representa 0,0</w:t>
      </w:r>
      <w:r w:rsidR="001E39F4" w:rsidRPr="00A605E0">
        <w:rPr>
          <w:rFonts w:ascii="Arial" w:hAnsi="Arial" w:cs="Arial"/>
          <w:sz w:val="25"/>
          <w:szCs w:val="25"/>
        </w:rPr>
        <w:t>80</w:t>
      </w:r>
      <w:r w:rsidRPr="00A605E0">
        <w:rPr>
          <w:rFonts w:ascii="Arial" w:hAnsi="Arial" w:cs="Arial"/>
          <w:sz w:val="25"/>
          <w:szCs w:val="25"/>
        </w:rPr>
        <w:t>% da despesa fixada.</w:t>
      </w:r>
    </w:p>
    <w:p w14:paraId="28006459" w14:textId="77777777" w:rsidR="00E93C86" w:rsidRDefault="00E93C86" w:rsidP="003402CA">
      <w:pPr>
        <w:tabs>
          <w:tab w:val="left" w:pos="1701"/>
        </w:tabs>
        <w:spacing w:line="360" w:lineRule="auto"/>
        <w:jc w:val="both"/>
        <w:rPr>
          <w:rFonts w:ascii="Arial" w:hAnsi="Arial" w:cs="Arial"/>
          <w:sz w:val="25"/>
          <w:szCs w:val="25"/>
        </w:rPr>
      </w:pPr>
    </w:p>
    <w:p w14:paraId="54D93DF9" w14:textId="77777777" w:rsidR="00023C39" w:rsidRPr="00A605E0" w:rsidRDefault="00023C39" w:rsidP="003402CA">
      <w:pPr>
        <w:tabs>
          <w:tab w:val="left" w:pos="1701"/>
        </w:tabs>
        <w:spacing w:line="360" w:lineRule="auto"/>
        <w:jc w:val="both"/>
        <w:rPr>
          <w:rFonts w:ascii="Arial" w:hAnsi="Arial" w:cs="Arial"/>
          <w:sz w:val="25"/>
          <w:szCs w:val="25"/>
        </w:rPr>
      </w:pPr>
    </w:p>
    <w:p w14:paraId="4DA2F451" w14:textId="77777777" w:rsidR="00E93C86" w:rsidRPr="00A605E0" w:rsidRDefault="00E93C86" w:rsidP="003402CA">
      <w:pPr>
        <w:tabs>
          <w:tab w:val="left" w:pos="1701"/>
        </w:tabs>
        <w:spacing w:line="360" w:lineRule="auto"/>
        <w:jc w:val="both"/>
        <w:outlineLvl w:val="0"/>
        <w:rPr>
          <w:sz w:val="25"/>
          <w:szCs w:val="25"/>
        </w:rPr>
      </w:pPr>
      <w:r w:rsidRPr="00A605E0">
        <w:rPr>
          <w:rFonts w:ascii="Arial" w:hAnsi="Arial" w:cs="Arial"/>
          <w:sz w:val="25"/>
          <w:szCs w:val="25"/>
        </w:rPr>
        <w:lastRenderedPageBreak/>
        <w:tab/>
      </w:r>
      <w:r w:rsidRPr="00A605E0">
        <w:rPr>
          <w:rFonts w:ascii="Arial" w:hAnsi="Arial" w:cs="Arial"/>
          <w:b/>
          <w:sz w:val="25"/>
          <w:szCs w:val="25"/>
        </w:rPr>
        <w:t>17. Saneamento</w:t>
      </w:r>
    </w:p>
    <w:p w14:paraId="7F839E74" w14:textId="77777777" w:rsidR="00A44B95" w:rsidRPr="00A605E0" w:rsidRDefault="00E93C86" w:rsidP="003402CA">
      <w:pPr>
        <w:tabs>
          <w:tab w:val="left" w:pos="1701"/>
        </w:tabs>
        <w:spacing w:line="360" w:lineRule="auto"/>
        <w:jc w:val="both"/>
        <w:rPr>
          <w:rFonts w:ascii="Arial" w:hAnsi="Arial" w:cs="Arial"/>
          <w:b/>
          <w:sz w:val="25"/>
          <w:szCs w:val="25"/>
        </w:rPr>
      </w:pPr>
      <w:r w:rsidRPr="00A605E0">
        <w:rPr>
          <w:rFonts w:ascii="Arial" w:hAnsi="Arial" w:cs="Arial"/>
          <w:sz w:val="25"/>
          <w:szCs w:val="25"/>
        </w:rPr>
        <w:tab/>
        <w:t>Esta função contará com recursos de R$1</w:t>
      </w:r>
      <w:r w:rsidR="00A44B95" w:rsidRPr="00A605E0">
        <w:rPr>
          <w:rFonts w:ascii="Arial" w:hAnsi="Arial" w:cs="Arial"/>
          <w:sz w:val="25"/>
          <w:szCs w:val="25"/>
        </w:rPr>
        <w:t>5</w:t>
      </w:r>
      <w:r w:rsidRPr="00A605E0">
        <w:rPr>
          <w:rFonts w:ascii="Arial" w:hAnsi="Arial" w:cs="Arial"/>
          <w:sz w:val="25"/>
          <w:szCs w:val="25"/>
        </w:rPr>
        <w:t xml:space="preserve">0.000,00 (cento e </w:t>
      </w:r>
      <w:r w:rsidR="00A44B95" w:rsidRPr="00A605E0">
        <w:rPr>
          <w:rFonts w:ascii="Arial" w:hAnsi="Arial" w:cs="Arial"/>
          <w:sz w:val="25"/>
          <w:szCs w:val="25"/>
        </w:rPr>
        <w:t>cinquenta</w:t>
      </w:r>
      <w:r w:rsidRPr="00A605E0">
        <w:rPr>
          <w:rFonts w:ascii="Arial" w:hAnsi="Arial" w:cs="Arial"/>
          <w:sz w:val="25"/>
          <w:szCs w:val="25"/>
        </w:rPr>
        <w:t xml:space="preserve"> mil reais), o que representa 0,01</w:t>
      </w:r>
      <w:r w:rsidR="00A44B95" w:rsidRPr="00A605E0">
        <w:rPr>
          <w:rFonts w:ascii="Arial" w:hAnsi="Arial" w:cs="Arial"/>
          <w:sz w:val="25"/>
          <w:szCs w:val="25"/>
        </w:rPr>
        <w:t>7</w:t>
      </w:r>
      <w:r w:rsidRPr="00A605E0">
        <w:rPr>
          <w:rFonts w:ascii="Arial" w:hAnsi="Arial" w:cs="Arial"/>
          <w:sz w:val="25"/>
          <w:szCs w:val="25"/>
        </w:rPr>
        <w:t xml:space="preserve">% da despesa fixada, alocados na </w:t>
      </w:r>
      <w:r w:rsidRPr="00A605E0">
        <w:rPr>
          <w:rFonts w:ascii="Arial" w:hAnsi="Arial" w:cs="Arial"/>
          <w:b/>
          <w:sz w:val="25"/>
          <w:szCs w:val="25"/>
        </w:rPr>
        <w:t>Secretaria de Desenvolvimento Urbano e Meio Ambiente</w:t>
      </w:r>
      <w:r w:rsidR="00A44B95" w:rsidRPr="00A605E0">
        <w:rPr>
          <w:rFonts w:ascii="Arial" w:hAnsi="Arial" w:cs="Arial"/>
          <w:b/>
          <w:sz w:val="25"/>
          <w:szCs w:val="25"/>
        </w:rPr>
        <w:t>.</w:t>
      </w:r>
    </w:p>
    <w:p w14:paraId="041E0074" w14:textId="77777777" w:rsidR="00F62C8E" w:rsidRPr="00A605E0" w:rsidRDefault="00F62C8E" w:rsidP="003402CA">
      <w:pPr>
        <w:tabs>
          <w:tab w:val="left" w:pos="1701"/>
        </w:tabs>
        <w:spacing w:line="360" w:lineRule="auto"/>
        <w:jc w:val="both"/>
        <w:rPr>
          <w:sz w:val="25"/>
          <w:szCs w:val="25"/>
        </w:rPr>
      </w:pPr>
    </w:p>
    <w:p w14:paraId="20A76C95" w14:textId="77777777" w:rsidR="00E93C86" w:rsidRPr="00A605E0" w:rsidRDefault="00E93C86" w:rsidP="003402CA">
      <w:pPr>
        <w:tabs>
          <w:tab w:val="left" w:pos="1701"/>
        </w:tabs>
        <w:spacing w:line="360" w:lineRule="auto"/>
        <w:jc w:val="both"/>
        <w:outlineLvl w:val="0"/>
        <w:rPr>
          <w:sz w:val="25"/>
          <w:szCs w:val="25"/>
        </w:rPr>
      </w:pPr>
      <w:r w:rsidRPr="00A605E0">
        <w:rPr>
          <w:rFonts w:ascii="Arial" w:hAnsi="Arial" w:cs="Arial"/>
          <w:b/>
          <w:sz w:val="25"/>
          <w:szCs w:val="25"/>
        </w:rPr>
        <w:tab/>
        <w:t>18. Gestão Ambiental</w:t>
      </w:r>
    </w:p>
    <w:p w14:paraId="51FD4D32" w14:textId="77777777" w:rsidR="00E93C86" w:rsidRPr="00A605E0" w:rsidRDefault="00E93C86" w:rsidP="003402CA">
      <w:pPr>
        <w:tabs>
          <w:tab w:val="left" w:pos="1701"/>
        </w:tabs>
        <w:spacing w:line="360" w:lineRule="auto"/>
        <w:jc w:val="both"/>
        <w:rPr>
          <w:sz w:val="25"/>
          <w:szCs w:val="25"/>
        </w:rPr>
      </w:pPr>
      <w:r w:rsidRPr="00A605E0">
        <w:rPr>
          <w:rFonts w:ascii="Arial" w:hAnsi="Arial" w:cs="Arial"/>
          <w:sz w:val="25"/>
          <w:szCs w:val="25"/>
        </w:rPr>
        <w:tab/>
        <w:t>Foram consignados nesta função recursos na ordem de R$</w:t>
      </w:r>
      <w:r w:rsidR="00A44B95" w:rsidRPr="00A605E0">
        <w:rPr>
          <w:rFonts w:ascii="Arial" w:hAnsi="Arial" w:cs="Arial"/>
          <w:sz w:val="25"/>
          <w:szCs w:val="25"/>
        </w:rPr>
        <w:t xml:space="preserve"> 1.341.000,00</w:t>
      </w:r>
      <w:r w:rsidRPr="00A605E0">
        <w:rPr>
          <w:rFonts w:ascii="Arial" w:hAnsi="Arial" w:cs="Arial"/>
          <w:sz w:val="25"/>
          <w:szCs w:val="25"/>
        </w:rPr>
        <w:t xml:space="preserve"> (</w:t>
      </w:r>
      <w:r w:rsidR="00A44B95" w:rsidRPr="00A605E0">
        <w:rPr>
          <w:rFonts w:ascii="Arial" w:hAnsi="Arial" w:cs="Arial"/>
          <w:sz w:val="25"/>
          <w:szCs w:val="25"/>
        </w:rPr>
        <w:t>um milhão, trezentos e quarenta e um mil reais</w:t>
      </w:r>
      <w:r w:rsidRPr="00A605E0">
        <w:rPr>
          <w:rFonts w:ascii="Arial" w:hAnsi="Arial" w:cs="Arial"/>
          <w:sz w:val="25"/>
          <w:szCs w:val="25"/>
        </w:rPr>
        <w:t>), o que representa 0,</w:t>
      </w:r>
      <w:r w:rsidR="00A44B95" w:rsidRPr="00A605E0">
        <w:rPr>
          <w:rFonts w:ascii="Arial" w:hAnsi="Arial" w:cs="Arial"/>
          <w:sz w:val="25"/>
          <w:szCs w:val="25"/>
        </w:rPr>
        <w:t>15</w:t>
      </w:r>
      <w:r w:rsidRPr="00A605E0">
        <w:rPr>
          <w:rFonts w:ascii="Arial" w:hAnsi="Arial" w:cs="Arial"/>
          <w:sz w:val="25"/>
          <w:szCs w:val="25"/>
        </w:rPr>
        <w:t xml:space="preserve">4% da despesa fixada. Para </w:t>
      </w:r>
      <w:r w:rsidRPr="00A605E0">
        <w:rPr>
          <w:rFonts w:ascii="Arial" w:hAnsi="Arial" w:cs="Arial"/>
          <w:b/>
          <w:bCs/>
          <w:sz w:val="25"/>
          <w:szCs w:val="25"/>
        </w:rPr>
        <w:t>Secretaria de Desenvolvimento Urbano e Meio Ambiente,</w:t>
      </w:r>
      <w:r w:rsidRPr="00A605E0">
        <w:rPr>
          <w:rFonts w:ascii="Arial" w:hAnsi="Arial" w:cs="Arial"/>
          <w:sz w:val="25"/>
          <w:szCs w:val="25"/>
        </w:rPr>
        <w:t xml:space="preserve"> foram alocados recursos na ordem de R$</w:t>
      </w:r>
      <w:r w:rsidR="00A44B95" w:rsidRPr="00A605E0">
        <w:rPr>
          <w:rFonts w:ascii="Arial" w:hAnsi="Arial" w:cs="Arial"/>
          <w:sz w:val="25"/>
          <w:szCs w:val="25"/>
        </w:rPr>
        <w:t xml:space="preserve"> 401.000</w:t>
      </w:r>
      <w:r w:rsidRPr="00A605E0">
        <w:rPr>
          <w:rFonts w:ascii="Arial" w:hAnsi="Arial" w:cs="Arial"/>
          <w:sz w:val="25"/>
          <w:szCs w:val="25"/>
        </w:rPr>
        <w:t>,00 (</w:t>
      </w:r>
      <w:r w:rsidR="00A44B95" w:rsidRPr="00A605E0">
        <w:rPr>
          <w:rFonts w:ascii="Arial" w:hAnsi="Arial" w:cs="Arial"/>
          <w:sz w:val="25"/>
          <w:szCs w:val="25"/>
        </w:rPr>
        <w:t>quatrocentos e um</w:t>
      </w:r>
      <w:r w:rsidRPr="00A605E0">
        <w:rPr>
          <w:rFonts w:ascii="Arial" w:hAnsi="Arial" w:cs="Arial"/>
          <w:sz w:val="25"/>
          <w:szCs w:val="25"/>
        </w:rPr>
        <w:t xml:space="preserve"> mil reais), destinados a proporcionar recursos e meios para o desenvolvimento de programas, projetos e ações voltados a proteção, recuperação e conservação do meio ambiente no Município, e para a </w:t>
      </w:r>
      <w:r w:rsidRPr="00A605E0">
        <w:rPr>
          <w:rFonts w:ascii="Arial" w:hAnsi="Arial" w:cs="Arial"/>
          <w:b/>
          <w:sz w:val="25"/>
          <w:szCs w:val="25"/>
        </w:rPr>
        <w:t>Secretaria de Serviços Públicos</w:t>
      </w:r>
      <w:r w:rsidRPr="00A605E0">
        <w:rPr>
          <w:rFonts w:ascii="Arial" w:hAnsi="Arial" w:cs="Arial"/>
          <w:sz w:val="25"/>
          <w:szCs w:val="25"/>
        </w:rPr>
        <w:t xml:space="preserve"> destinou-se o valor de R$</w:t>
      </w:r>
      <w:r w:rsidR="00A44B95" w:rsidRPr="00A605E0">
        <w:rPr>
          <w:rFonts w:ascii="Arial" w:hAnsi="Arial" w:cs="Arial"/>
          <w:sz w:val="25"/>
          <w:szCs w:val="25"/>
        </w:rPr>
        <w:t xml:space="preserve"> 940.000,00</w:t>
      </w:r>
      <w:r w:rsidRPr="00A605E0">
        <w:rPr>
          <w:rFonts w:ascii="Arial" w:hAnsi="Arial" w:cs="Arial"/>
          <w:sz w:val="25"/>
          <w:szCs w:val="25"/>
        </w:rPr>
        <w:t xml:space="preserve"> (</w:t>
      </w:r>
      <w:r w:rsidR="00A44B95" w:rsidRPr="00A605E0">
        <w:rPr>
          <w:rFonts w:ascii="Arial" w:hAnsi="Arial" w:cs="Arial"/>
          <w:sz w:val="25"/>
          <w:szCs w:val="25"/>
        </w:rPr>
        <w:t xml:space="preserve">novecentos e quarenta </w:t>
      </w:r>
      <w:r w:rsidRPr="00A605E0">
        <w:rPr>
          <w:rFonts w:ascii="Arial" w:hAnsi="Arial" w:cs="Arial"/>
          <w:sz w:val="25"/>
          <w:szCs w:val="25"/>
        </w:rPr>
        <w:t>mil reais) referente a Manutenção da Limpeza Pública-Aterro Sanitário.</w:t>
      </w:r>
    </w:p>
    <w:p w14:paraId="7D87526C" w14:textId="77777777" w:rsidR="00E93C86" w:rsidRPr="00A605E0" w:rsidRDefault="00E93C86" w:rsidP="003402CA">
      <w:pPr>
        <w:tabs>
          <w:tab w:val="left" w:pos="1701"/>
        </w:tabs>
        <w:spacing w:line="360" w:lineRule="auto"/>
        <w:jc w:val="both"/>
        <w:rPr>
          <w:rFonts w:ascii="Arial" w:hAnsi="Arial" w:cs="Arial"/>
          <w:sz w:val="25"/>
          <w:szCs w:val="25"/>
        </w:rPr>
      </w:pPr>
    </w:p>
    <w:p w14:paraId="4B720294" w14:textId="77777777" w:rsidR="00E93C86" w:rsidRPr="00A605E0" w:rsidRDefault="00E93C86" w:rsidP="003402CA">
      <w:pPr>
        <w:tabs>
          <w:tab w:val="left" w:pos="1701"/>
        </w:tabs>
        <w:spacing w:line="360" w:lineRule="auto"/>
        <w:jc w:val="both"/>
        <w:outlineLvl w:val="0"/>
        <w:rPr>
          <w:sz w:val="25"/>
          <w:szCs w:val="25"/>
        </w:rPr>
      </w:pPr>
      <w:r w:rsidRPr="00A605E0">
        <w:rPr>
          <w:rFonts w:ascii="Arial" w:hAnsi="Arial" w:cs="Arial"/>
          <w:b/>
          <w:sz w:val="25"/>
          <w:szCs w:val="25"/>
        </w:rPr>
        <w:tab/>
        <w:t>20. Agricultura</w:t>
      </w:r>
    </w:p>
    <w:p w14:paraId="6FD9BFA7" w14:textId="77777777" w:rsidR="00E93C86" w:rsidRPr="00A605E0" w:rsidRDefault="00E93C86" w:rsidP="003402CA">
      <w:pPr>
        <w:tabs>
          <w:tab w:val="left" w:pos="1701"/>
        </w:tabs>
        <w:spacing w:line="360" w:lineRule="auto"/>
        <w:jc w:val="both"/>
        <w:rPr>
          <w:sz w:val="25"/>
          <w:szCs w:val="25"/>
        </w:rPr>
      </w:pPr>
      <w:r w:rsidRPr="00A605E0">
        <w:rPr>
          <w:rFonts w:ascii="Arial" w:hAnsi="Arial" w:cs="Arial"/>
          <w:sz w:val="25"/>
          <w:szCs w:val="25"/>
        </w:rPr>
        <w:tab/>
        <w:t>Foram consignados nesta função recursos que totalizam R$</w:t>
      </w:r>
      <w:r w:rsidR="00972621" w:rsidRPr="00A605E0">
        <w:rPr>
          <w:rFonts w:ascii="Arial" w:hAnsi="Arial" w:cs="Arial"/>
          <w:sz w:val="25"/>
          <w:szCs w:val="25"/>
        </w:rPr>
        <w:t xml:space="preserve"> 12</w:t>
      </w:r>
      <w:r w:rsidRPr="00A605E0">
        <w:rPr>
          <w:rFonts w:ascii="Arial" w:hAnsi="Arial" w:cs="Arial"/>
          <w:sz w:val="25"/>
          <w:szCs w:val="25"/>
        </w:rPr>
        <w:t>.000,00 (</w:t>
      </w:r>
      <w:r w:rsidR="00972621" w:rsidRPr="00A605E0">
        <w:rPr>
          <w:rFonts w:ascii="Arial" w:hAnsi="Arial" w:cs="Arial"/>
          <w:sz w:val="25"/>
          <w:szCs w:val="25"/>
        </w:rPr>
        <w:t>doze</w:t>
      </w:r>
      <w:r w:rsidRPr="00A605E0">
        <w:rPr>
          <w:rFonts w:ascii="Arial" w:hAnsi="Arial" w:cs="Arial"/>
          <w:sz w:val="25"/>
          <w:szCs w:val="25"/>
        </w:rPr>
        <w:t xml:space="preserve"> mil reais), o que representa 0,0</w:t>
      </w:r>
      <w:r w:rsidR="00972621" w:rsidRPr="00A605E0">
        <w:rPr>
          <w:rFonts w:ascii="Arial" w:hAnsi="Arial" w:cs="Arial"/>
          <w:sz w:val="25"/>
          <w:szCs w:val="25"/>
        </w:rPr>
        <w:t>01</w:t>
      </w:r>
      <w:r w:rsidRPr="00A605E0">
        <w:rPr>
          <w:rFonts w:ascii="Arial" w:hAnsi="Arial" w:cs="Arial"/>
          <w:sz w:val="25"/>
          <w:szCs w:val="25"/>
        </w:rPr>
        <w:t xml:space="preserve">% da despesa fixada. Estes recursos foram alocados junto a </w:t>
      </w:r>
      <w:r w:rsidRPr="00A605E0">
        <w:rPr>
          <w:rFonts w:ascii="Arial" w:hAnsi="Arial" w:cs="Arial"/>
          <w:b/>
          <w:sz w:val="25"/>
          <w:szCs w:val="25"/>
        </w:rPr>
        <w:t>Secretaria de Desenvolvimento Econômico, Turismo e Inovação</w:t>
      </w:r>
      <w:r w:rsidRPr="00A605E0">
        <w:rPr>
          <w:rFonts w:ascii="Arial" w:hAnsi="Arial" w:cs="Arial"/>
          <w:sz w:val="25"/>
          <w:szCs w:val="25"/>
        </w:rPr>
        <w:t xml:space="preserve"> para promoção de ações voltadas a Agricultura e também para manutenção das atividades do Conselho Municipal de Desenvolvimento Rural.</w:t>
      </w:r>
    </w:p>
    <w:p w14:paraId="0F9A6C59" w14:textId="77777777" w:rsidR="00972621" w:rsidRPr="00A605E0" w:rsidRDefault="00972621" w:rsidP="003402CA">
      <w:pPr>
        <w:tabs>
          <w:tab w:val="left" w:pos="1701"/>
        </w:tabs>
        <w:spacing w:line="360" w:lineRule="auto"/>
        <w:jc w:val="both"/>
        <w:rPr>
          <w:rFonts w:ascii="Arial" w:hAnsi="Arial" w:cs="Arial"/>
          <w:sz w:val="25"/>
          <w:szCs w:val="25"/>
        </w:rPr>
      </w:pPr>
    </w:p>
    <w:p w14:paraId="323B3D6B" w14:textId="77777777" w:rsidR="00E93C86" w:rsidRPr="00A605E0" w:rsidRDefault="00E93C86" w:rsidP="003402CA">
      <w:pPr>
        <w:tabs>
          <w:tab w:val="left" w:pos="1701"/>
        </w:tabs>
        <w:spacing w:line="360" w:lineRule="auto"/>
        <w:jc w:val="both"/>
        <w:outlineLvl w:val="0"/>
        <w:rPr>
          <w:sz w:val="25"/>
          <w:szCs w:val="25"/>
        </w:rPr>
      </w:pPr>
      <w:r w:rsidRPr="00A605E0">
        <w:rPr>
          <w:rFonts w:ascii="Arial" w:hAnsi="Arial" w:cs="Arial"/>
          <w:b/>
          <w:sz w:val="25"/>
          <w:szCs w:val="25"/>
        </w:rPr>
        <w:tab/>
        <w:t>23. Comércio e Serviços</w:t>
      </w:r>
    </w:p>
    <w:p w14:paraId="25AFF65C" w14:textId="36331D79" w:rsidR="00E93C86" w:rsidRPr="00A605E0" w:rsidRDefault="00E93C86" w:rsidP="003402CA">
      <w:pPr>
        <w:tabs>
          <w:tab w:val="left" w:pos="1701"/>
        </w:tabs>
        <w:spacing w:line="360" w:lineRule="auto"/>
        <w:jc w:val="both"/>
        <w:rPr>
          <w:sz w:val="25"/>
          <w:szCs w:val="25"/>
        </w:rPr>
      </w:pPr>
      <w:r w:rsidRPr="00A605E0">
        <w:rPr>
          <w:rFonts w:ascii="Arial" w:hAnsi="Arial" w:cs="Arial"/>
          <w:sz w:val="25"/>
          <w:szCs w:val="25"/>
        </w:rPr>
        <w:tab/>
        <w:t>Foram consignados nesta função recursos que totalizam R$</w:t>
      </w:r>
      <w:r w:rsidR="00972621" w:rsidRPr="00A605E0">
        <w:rPr>
          <w:rFonts w:ascii="Arial" w:hAnsi="Arial" w:cs="Arial"/>
          <w:sz w:val="25"/>
          <w:szCs w:val="25"/>
        </w:rPr>
        <w:t xml:space="preserve"> 430</w:t>
      </w:r>
      <w:r w:rsidRPr="00A605E0">
        <w:rPr>
          <w:rFonts w:ascii="Arial" w:hAnsi="Arial" w:cs="Arial"/>
          <w:sz w:val="25"/>
          <w:szCs w:val="25"/>
        </w:rPr>
        <w:t>.000,00 (</w:t>
      </w:r>
      <w:r w:rsidR="00972621" w:rsidRPr="00A605E0">
        <w:rPr>
          <w:rFonts w:ascii="Arial" w:hAnsi="Arial" w:cs="Arial"/>
          <w:sz w:val="25"/>
          <w:szCs w:val="25"/>
        </w:rPr>
        <w:t>quatrocentos e trinta</w:t>
      </w:r>
      <w:r w:rsidRPr="00A605E0">
        <w:rPr>
          <w:rFonts w:ascii="Arial" w:hAnsi="Arial" w:cs="Arial"/>
          <w:sz w:val="25"/>
          <w:szCs w:val="25"/>
        </w:rPr>
        <w:t xml:space="preserve"> mil reais), o que representa 0,0</w:t>
      </w:r>
      <w:r w:rsidR="00972621" w:rsidRPr="00A605E0">
        <w:rPr>
          <w:rFonts w:ascii="Arial" w:hAnsi="Arial" w:cs="Arial"/>
          <w:sz w:val="25"/>
          <w:szCs w:val="25"/>
        </w:rPr>
        <w:t>49</w:t>
      </w:r>
      <w:r w:rsidRPr="00A605E0">
        <w:rPr>
          <w:rFonts w:ascii="Arial" w:hAnsi="Arial" w:cs="Arial"/>
          <w:sz w:val="25"/>
          <w:szCs w:val="25"/>
        </w:rPr>
        <w:t xml:space="preserve">% da despesa fixada. Os recursos foram alocados junto a </w:t>
      </w:r>
      <w:r w:rsidR="00972621" w:rsidRPr="00A605E0">
        <w:rPr>
          <w:rFonts w:ascii="Arial" w:hAnsi="Arial" w:cs="Arial"/>
          <w:b/>
          <w:sz w:val="25"/>
          <w:szCs w:val="25"/>
        </w:rPr>
        <w:t>Secretaria da Cultura</w:t>
      </w:r>
      <w:r w:rsidRPr="00A605E0">
        <w:rPr>
          <w:rFonts w:ascii="Arial" w:hAnsi="Arial" w:cs="Arial"/>
          <w:b/>
          <w:sz w:val="25"/>
          <w:szCs w:val="25"/>
        </w:rPr>
        <w:t>,</w:t>
      </w:r>
      <w:r w:rsidRPr="00A605E0">
        <w:rPr>
          <w:rFonts w:ascii="Arial" w:hAnsi="Arial" w:cs="Arial"/>
          <w:sz w:val="25"/>
          <w:szCs w:val="25"/>
        </w:rPr>
        <w:t xml:space="preserve"> para promoção </w:t>
      </w:r>
      <w:r w:rsidR="00972621" w:rsidRPr="00A605E0">
        <w:rPr>
          <w:rFonts w:ascii="Arial" w:hAnsi="Arial" w:cs="Arial"/>
          <w:sz w:val="25"/>
          <w:szCs w:val="25"/>
        </w:rPr>
        <w:t>de festividades oficiais municipais</w:t>
      </w:r>
      <w:r w:rsidRPr="00A605E0">
        <w:rPr>
          <w:rFonts w:ascii="Arial" w:hAnsi="Arial" w:cs="Arial"/>
          <w:sz w:val="25"/>
          <w:szCs w:val="25"/>
        </w:rPr>
        <w:t xml:space="preserve">, na ordem de R$ </w:t>
      </w:r>
      <w:r w:rsidR="00972621" w:rsidRPr="00A605E0">
        <w:rPr>
          <w:rFonts w:ascii="Arial" w:hAnsi="Arial" w:cs="Arial"/>
          <w:sz w:val="25"/>
          <w:szCs w:val="25"/>
        </w:rPr>
        <w:t>300</w:t>
      </w:r>
      <w:r w:rsidRPr="00A605E0">
        <w:rPr>
          <w:rFonts w:ascii="Arial" w:hAnsi="Arial" w:cs="Arial"/>
          <w:sz w:val="25"/>
          <w:szCs w:val="25"/>
        </w:rPr>
        <w:t>.000,00 (</w:t>
      </w:r>
      <w:r w:rsidR="00972621" w:rsidRPr="00A605E0">
        <w:rPr>
          <w:rFonts w:ascii="Arial" w:hAnsi="Arial" w:cs="Arial"/>
          <w:sz w:val="25"/>
          <w:szCs w:val="25"/>
        </w:rPr>
        <w:t xml:space="preserve">trezentos </w:t>
      </w:r>
      <w:r w:rsidRPr="00A605E0">
        <w:rPr>
          <w:rFonts w:ascii="Arial" w:hAnsi="Arial" w:cs="Arial"/>
          <w:sz w:val="25"/>
          <w:szCs w:val="25"/>
        </w:rPr>
        <w:t xml:space="preserve">mil reais) e junto a </w:t>
      </w:r>
      <w:r w:rsidRPr="00A605E0">
        <w:rPr>
          <w:rFonts w:ascii="Arial" w:hAnsi="Arial" w:cs="Arial"/>
          <w:b/>
          <w:sz w:val="25"/>
          <w:szCs w:val="25"/>
        </w:rPr>
        <w:t>Secretaria de Desenvolvimento Econômico</w:t>
      </w:r>
      <w:r w:rsidRPr="00A605E0">
        <w:rPr>
          <w:rFonts w:ascii="Arial" w:hAnsi="Arial" w:cs="Arial"/>
          <w:sz w:val="25"/>
          <w:szCs w:val="25"/>
        </w:rPr>
        <w:t>,</w:t>
      </w:r>
      <w:r w:rsidR="00654000">
        <w:rPr>
          <w:rFonts w:ascii="Arial" w:hAnsi="Arial" w:cs="Arial"/>
          <w:sz w:val="25"/>
          <w:szCs w:val="25"/>
        </w:rPr>
        <w:t xml:space="preserve"> </w:t>
      </w:r>
      <w:r w:rsidRPr="00A605E0">
        <w:rPr>
          <w:rFonts w:ascii="Arial" w:hAnsi="Arial" w:cs="Arial"/>
          <w:b/>
          <w:bCs/>
          <w:sz w:val="25"/>
          <w:szCs w:val="25"/>
        </w:rPr>
        <w:t>Turismo e Inovação</w:t>
      </w:r>
      <w:r w:rsidRPr="00A605E0">
        <w:rPr>
          <w:rFonts w:ascii="Arial" w:hAnsi="Arial" w:cs="Arial"/>
          <w:sz w:val="25"/>
          <w:szCs w:val="25"/>
        </w:rPr>
        <w:t xml:space="preserve"> na ordem de R$ 1</w:t>
      </w:r>
      <w:r w:rsidR="00972621" w:rsidRPr="00A605E0">
        <w:rPr>
          <w:rFonts w:ascii="Arial" w:hAnsi="Arial" w:cs="Arial"/>
          <w:sz w:val="25"/>
          <w:szCs w:val="25"/>
        </w:rPr>
        <w:t>30</w:t>
      </w:r>
      <w:r w:rsidRPr="00A605E0">
        <w:rPr>
          <w:rFonts w:ascii="Arial" w:hAnsi="Arial" w:cs="Arial"/>
          <w:sz w:val="25"/>
          <w:szCs w:val="25"/>
        </w:rPr>
        <w:t xml:space="preserve">.000,00 (cento e </w:t>
      </w:r>
      <w:r w:rsidR="00972621" w:rsidRPr="00A605E0">
        <w:rPr>
          <w:rFonts w:ascii="Arial" w:hAnsi="Arial" w:cs="Arial"/>
          <w:sz w:val="25"/>
          <w:szCs w:val="25"/>
        </w:rPr>
        <w:t>trinta</w:t>
      </w:r>
      <w:r w:rsidRPr="00A605E0">
        <w:rPr>
          <w:rFonts w:ascii="Arial" w:hAnsi="Arial" w:cs="Arial"/>
          <w:sz w:val="25"/>
          <w:szCs w:val="25"/>
        </w:rPr>
        <w:t xml:space="preserve"> mil reais). </w:t>
      </w:r>
    </w:p>
    <w:p w14:paraId="6A8ADBA5" w14:textId="77777777" w:rsidR="00E93C86" w:rsidRPr="00A605E0" w:rsidRDefault="00E93C86" w:rsidP="003402CA">
      <w:pPr>
        <w:tabs>
          <w:tab w:val="left" w:pos="1701"/>
        </w:tabs>
        <w:spacing w:line="360" w:lineRule="auto"/>
        <w:jc w:val="both"/>
        <w:rPr>
          <w:rFonts w:ascii="Arial" w:hAnsi="Arial" w:cs="Arial"/>
          <w:sz w:val="25"/>
          <w:szCs w:val="25"/>
        </w:rPr>
      </w:pPr>
    </w:p>
    <w:p w14:paraId="6C1939EE" w14:textId="77777777" w:rsidR="00E93C86" w:rsidRPr="00A605E0" w:rsidRDefault="00E93C86" w:rsidP="003402CA">
      <w:pPr>
        <w:tabs>
          <w:tab w:val="left" w:pos="1701"/>
        </w:tabs>
        <w:spacing w:line="360" w:lineRule="auto"/>
        <w:jc w:val="both"/>
        <w:rPr>
          <w:sz w:val="25"/>
          <w:szCs w:val="25"/>
        </w:rPr>
      </w:pPr>
      <w:r w:rsidRPr="00A605E0">
        <w:rPr>
          <w:rFonts w:ascii="Arial" w:hAnsi="Arial" w:cs="Arial"/>
          <w:sz w:val="25"/>
          <w:szCs w:val="25"/>
        </w:rPr>
        <w:tab/>
      </w:r>
      <w:r w:rsidRPr="00A605E0">
        <w:rPr>
          <w:rFonts w:ascii="Arial" w:hAnsi="Arial" w:cs="Arial"/>
          <w:b/>
          <w:sz w:val="25"/>
          <w:szCs w:val="25"/>
        </w:rPr>
        <w:t>26. Transporte</w:t>
      </w:r>
    </w:p>
    <w:p w14:paraId="1ED05C5E" w14:textId="77777777" w:rsidR="00E93C86" w:rsidRPr="00A605E0" w:rsidRDefault="00E93C86" w:rsidP="003402CA">
      <w:pPr>
        <w:tabs>
          <w:tab w:val="left" w:pos="1701"/>
        </w:tabs>
        <w:spacing w:line="360" w:lineRule="auto"/>
        <w:jc w:val="both"/>
        <w:rPr>
          <w:sz w:val="25"/>
          <w:szCs w:val="25"/>
        </w:rPr>
      </w:pPr>
      <w:r w:rsidRPr="00A605E0">
        <w:rPr>
          <w:rFonts w:ascii="Arial" w:hAnsi="Arial" w:cs="Arial"/>
          <w:sz w:val="25"/>
          <w:szCs w:val="25"/>
        </w:rPr>
        <w:tab/>
        <w:t>Nesta função foram consignados recursos que totalizam R$</w:t>
      </w:r>
      <w:r w:rsidR="00325B8D" w:rsidRPr="00A605E0">
        <w:rPr>
          <w:rFonts w:ascii="Arial" w:hAnsi="Arial" w:cs="Arial"/>
          <w:sz w:val="25"/>
          <w:szCs w:val="25"/>
        </w:rPr>
        <w:t xml:space="preserve"> 20.687.000,00</w:t>
      </w:r>
      <w:r w:rsidRPr="00A605E0">
        <w:rPr>
          <w:rFonts w:ascii="Arial" w:hAnsi="Arial" w:cs="Arial"/>
          <w:sz w:val="25"/>
          <w:szCs w:val="25"/>
        </w:rPr>
        <w:t xml:space="preserve"> (</w:t>
      </w:r>
      <w:r w:rsidR="00325B8D" w:rsidRPr="00A605E0">
        <w:rPr>
          <w:rFonts w:ascii="Arial" w:hAnsi="Arial" w:cs="Arial"/>
          <w:sz w:val="25"/>
          <w:szCs w:val="25"/>
        </w:rPr>
        <w:t>vinte milhões, seiscentos e oitenta e sete mil reais</w:t>
      </w:r>
      <w:r w:rsidRPr="00A605E0">
        <w:rPr>
          <w:rFonts w:ascii="Arial" w:hAnsi="Arial" w:cs="Arial"/>
          <w:sz w:val="25"/>
          <w:szCs w:val="25"/>
        </w:rPr>
        <w:t>), o que representa 2,</w:t>
      </w:r>
      <w:r w:rsidR="00325B8D" w:rsidRPr="00A605E0">
        <w:rPr>
          <w:rFonts w:ascii="Arial" w:hAnsi="Arial" w:cs="Arial"/>
          <w:sz w:val="25"/>
          <w:szCs w:val="25"/>
        </w:rPr>
        <w:t>371</w:t>
      </w:r>
      <w:r w:rsidRPr="00A605E0">
        <w:rPr>
          <w:rFonts w:ascii="Arial" w:hAnsi="Arial" w:cs="Arial"/>
          <w:sz w:val="25"/>
          <w:szCs w:val="25"/>
        </w:rPr>
        <w:t xml:space="preserve">% da despesa fixada. Estes recursos foram </w:t>
      </w:r>
      <w:r w:rsidRPr="00A605E0">
        <w:rPr>
          <w:rFonts w:ascii="Arial" w:hAnsi="Arial" w:cs="Arial"/>
          <w:b/>
          <w:sz w:val="25"/>
          <w:szCs w:val="25"/>
        </w:rPr>
        <w:t>Secretaria de Mobilidade Urbana,</w:t>
      </w:r>
      <w:r w:rsidRPr="00A605E0">
        <w:rPr>
          <w:rFonts w:ascii="Arial" w:hAnsi="Arial" w:cs="Arial"/>
          <w:sz w:val="25"/>
          <w:szCs w:val="25"/>
        </w:rPr>
        <w:t xml:space="preserve"> para manutenção geral de suas atividades.</w:t>
      </w:r>
    </w:p>
    <w:p w14:paraId="30B6CE91" w14:textId="77777777" w:rsidR="00B4310C" w:rsidRPr="00A605E0" w:rsidRDefault="00B4310C" w:rsidP="003402CA">
      <w:pPr>
        <w:tabs>
          <w:tab w:val="left" w:pos="1701"/>
        </w:tabs>
        <w:spacing w:line="360" w:lineRule="auto"/>
        <w:jc w:val="both"/>
        <w:rPr>
          <w:rFonts w:ascii="Arial" w:hAnsi="Arial" w:cs="Arial"/>
          <w:sz w:val="25"/>
          <w:szCs w:val="25"/>
        </w:rPr>
      </w:pPr>
    </w:p>
    <w:p w14:paraId="1BCED809" w14:textId="77777777" w:rsidR="00E93C86" w:rsidRPr="00A605E0" w:rsidRDefault="00E93C86" w:rsidP="003402CA">
      <w:pPr>
        <w:tabs>
          <w:tab w:val="left" w:pos="1701"/>
        </w:tabs>
        <w:spacing w:line="360" w:lineRule="auto"/>
        <w:jc w:val="both"/>
        <w:rPr>
          <w:sz w:val="25"/>
          <w:szCs w:val="25"/>
        </w:rPr>
      </w:pPr>
      <w:r w:rsidRPr="00A605E0">
        <w:rPr>
          <w:rFonts w:ascii="Arial" w:hAnsi="Arial" w:cs="Arial"/>
          <w:b/>
          <w:sz w:val="25"/>
          <w:szCs w:val="25"/>
        </w:rPr>
        <w:tab/>
        <w:t>27. Desporto e Lazer</w:t>
      </w:r>
    </w:p>
    <w:p w14:paraId="69428AE3" w14:textId="77777777" w:rsidR="00E93C86" w:rsidRPr="00A605E0" w:rsidRDefault="00E93C86" w:rsidP="003402CA">
      <w:pPr>
        <w:tabs>
          <w:tab w:val="left" w:pos="1701"/>
        </w:tabs>
        <w:spacing w:line="360" w:lineRule="auto"/>
        <w:jc w:val="both"/>
        <w:rPr>
          <w:sz w:val="25"/>
          <w:szCs w:val="25"/>
        </w:rPr>
      </w:pPr>
      <w:r w:rsidRPr="00A605E0">
        <w:rPr>
          <w:rFonts w:ascii="Arial" w:hAnsi="Arial" w:cs="Arial"/>
          <w:sz w:val="25"/>
          <w:szCs w:val="25"/>
        </w:rPr>
        <w:tab/>
        <w:t>Esta função contará com recursos de R$</w:t>
      </w:r>
      <w:r w:rsidR="00332FAF" w:rsidRPr="00A605E0">
        <w:rPr>
          <w:rFonts w:ascii="Arial" w:hAnsi="Arial" w:cs="Arial"/>
          <w:sz w:val="25"/>
          <w:szCs w:val="25"/>
        </w:rPr>
        <w:t xml:space="preserve"> 10.159.000,00</w:t>
      </w:r>
      <w:r w:rsidRPr="00A605E0">
        <w:rPr>
          <w:rFonts w:ascii="Arial" w:hAnsi="Arial" w:cs="Arial"/>
          <w:sz w:val="25"/>
          <w:szCs w:val="25"/>
        </w:rPr>
        <w:t xml:space="preserve"> (dez milhões</w:t>
      </w:r>
      <w:r w:rsidR="00332FAF" w:rsidRPr="00A605E0">
        <w:rPr>
          <w:rFonts w:ascii="Arial" w:hAnsi="Arial" w:cs="Arial"/>
          <w:sz w:val="25"/>
          <w:szCs w:val="25"/>
        </w:rPr>
        <w:t xml:space="preserve">, cento e cinquenta e nove mil </w:t>
      </w:r>
      <w:r w:rsidRPr="00A605E0">
        <w:rPr>
          <w:rFonts w:ascii="Arial" w:hAnsi="Arial" w:cs="Arial"/>
          <w:sz w:val="25"/>
          <w:szCs w:val="25"/>
        </w:rPr>
        <w:t>reais), o que representa 1,</w:t>
      </w:r>
      <w:r w:rsidR="00332FAF" w:rsidRPr="00A605E0">
        <w:rPr>
          <w:rFonts w:ascii="Arial" w:hAnsi="Arial" w:cs="Arial"/>
          <w:sz w:val="25"/>
          <w:szCs w:val="25"/>
        </w:rPr>
        <w:t>164</w:t>
      </w:r>
      <w:r w:rsidRPr="00A605E0">
        <w:rPr>
          <w:rFonts w:ascii="Arial" w:hAnsi="Arial" w:cs="Arial"/>
          <w:sz w:val="25"/>
          <w:szCs w:val="25"/>
        </w:rPr>
        <w:t>% da despesa fixada</w:t>
      </w:r>
      <w:r w:rsidR="00A77395" w:rsidRPr="00A605E0">
        <w:rPr>
          <w:rFonts w:ascii="Arial" w:hAnsi="Arial" w:cs="Arial"/>
          <w:sz w:val="25"/>
          <w:szCs w:val="25"/>
        </w:rPr>
        <w:t>,</w:t>
      </w:r>
      <w:r w:rsidRPr="00A605E0">
        <w:rPr>
          <w:rFonts w:ascii="Arial" w:hAnsi="Arial" w:cs="Arial"/>
          <w:sz w:val="25"/>
          <w:szCs w:val="25"/>
        </w:rPr>
        <w:t xml:space="preserve"> </w:t>
      </w:r>
      <w:r w:rsidR="00A77395" w:rsidRPr="00A605E0">
        <w:rPr>
          <w:rFonts w:ascii="Arial" w:hAnsi="Arial" w:cs="Arial"/>
          <w:sz w:val="25"/>
          <w:szCs w:val="25"/>
        </w:rPr>
        <w:t xml:space="preserve">alocados junto à </w:t>
      </w:r>
      <w:r w:rsidR="00A77395" w:rsidRPr="00A605E0">
        <w:rPr>
          <w:rFonts w:ascii="Arial" w:hAnsi="Arial" w:cs="Arial"/>
          <w:b/>
          <w:sz w:val="25"/>
          <w:szCs w:val="25"/>
        </w:rPr>
        <w:t>Secretaria de Esportes e Lazer</w:t>
      </w:r>
      <w:r w:rsidR="00A77395" w:rsidRPr="00A605E0">
        <w:rPr>
          <w:rFonts w:ascii="Arial" w:hAnsi="Arial" w:cs="Arial"/>
          <w:sz w:val="25"/>
          <w:szCs w:val="25"/>
        </w:rPr>
        <w:t xml:space="preserve"> </w:t>
      </w:r>
      <w:r w:rsidR="00607C87" w:rsidRPr="00A605E0">
        <w:rPr>
          <w:rFonts w:ascii="Arial" w:hAnsi="Arial" w:cs="Arial"/>
          <w:sz w:val="25"/>
          <w:szCs w:val="25"/>
        </w:rPr>
        <w:t xml:space="preserve">e </w:t>
      </w:r>
      <w:r w:rsidR="00A77395" w:rsidRPr="00A605E0">
        <w:rPr>
          <w:rFonts w:ascii="Arial" w:hAnsi="Arial" w:cs="Arial"/>
          <w:sz w:val="25"/>
          <w:szCs w:val="25"/>
        </w:rPr>
        <w:t xml:space="preserve">destinados à manutenção geral das atividades e ações que visam o desenvolvimento dos esportes, da recreação e das aptidões físicas do indivíduo. </w:t>
      </w:r>
    </w:p>
    <w:p w14:paraId="38D71A74" w14:textId="77777777" w:rsidR="00E93C86" w:rsidRPr="00A605E0" w:rsidRDefault="00E93C86" w:rsidP="003402CA">
      <w:pPr>
        <w:tabs>
          <w:tab w:val="left" w:pos="1701"/>
        </w:tabs>
        <w:spacing w:line="360" w:lineRule="auto"/>
        <w:jc w:val="both"/>
        <w:rPr>
          <w:rFonts w:ascii="Arial" w:hAnsi="Arial" w:cs="Arial"/>
          <w:sz w:val="25"/>
          <w:szCs w:val="25"/>
        </w:rPr>
      </w:pPr>
    </w:p>
    <w:p w14:paraId="2F1EB4E0" w14:textId="77777777" w:rsidR="00E93C86" w:rsidRPr="00A605E0" w:rsidRDefault="0002383D" w:rsidP="003402CA">
      <w:pPr>
        <w:tabs>
          <w:tab w:val="left" w:pos="1701"/>
        </w:tabs>
        <w:spacing w:line="360" w:lineRule="auto"/>
        <w:jc w:val="both"/>
        <w:rPr>
          <w:sz w:val="25"/>
          <w:szCs w:val="25"/>
        </w:rPr>
      </w:pPr>
      <w:r w:rsidRPr="00A605E0">
        <w:rPr>
          <w:rFonts w:ascii="Arial" w:hAnsi="Arial" w:cs="Arial"/>
          <w:b/>
          <w:sz w:val="25"/>
          <w:szCs w:val="25"/>
        </w:rPr>
        <w:tab/>
      </w:r>
      <w:r w:rsidR="00E93C86" w:rsidRPr="00A605E0">
        <w:rPr>
          <w:rFonts w:ascii="Arial" w:hAnsi="Arial" w:cs="Arial"/>
          <w:b/>
          <w:sz w:val="25"/>
          <w:szCs w:val="25"/>
        </w:rPr>
        <w:t>28. Encargos Especiais</w:t>
      </w:r>
    </w:p>
    <w:p w14:paraId="480DBBF5" w14:textId="77777777" w:rsidR="00E93C86" w:rsidRPr="00A605E0" w:rsidRDefault="0002383D" w:rsidP="003402CA">
      <w:pPr>
        <w:tabs>
          <w:tab w:val="left" w:pos="1701"/>
        </w:tabs>
        <w:spacing w:line="360" w:lineRule="auto"/>
        <w:jc w:val="both"/>
        <w:rPr>
          <w:sz w:val="25"/>
          <w:szCs w:val="25"/>
        </w:rPr>
      </w:pPr>
      <w:r w:rsidRPr="00A605E0">
        <w:rPr>
          <w:rFonts w:ascii="Arial" w:hAnsi="Arial" w:cs="Arial"/>
          <w:sz w:val="25"/>
          <w:szCs w:val="25"/>
        </w:rPr>
        <w:tab/>
      </w:r>
      <w:r w:rsidR="00E93C86" w:rsidRPr="00A605E0">
        <w:rPr>
          <w:rFonts w:ascii="Arial" w:hAnsi="Arial" w:cs="Arial"/>
          <w:sz w:val="25"/>
          <w:szCs w:val="25"/>
        </w:rPr>
        <w:t>Foram previstos recursos na ordem de R$</w:t>
      </w:r>
      <w:r w:rsidR="008B406B" w:rsidRPr="00A605E0">
        <w:rPr>
          <w:rFonts w:ascii="Arial" w:hAnsi="Arial" w:cs="Arial"/>
          <w:sz w:val="25"/>
          <w:szCs w:val="25"/>
        </w:rPr>
        <w:t xml:space="preserve"> 70.679.000,00</w:t>
      </w:r>
      <w:r w:rsidR="00E93C86" w:rsidRPr="00A605E0">
        <w:rPr>
          <w:rFonts w:ascii="Arial" w:hAnsi="Arial" w:cs="Arial"/>
          <w:sz w:val="25"/>
          <w:szCs w:val="25"/>
        </w:rPr>
        <w:t xml:space="preserve"> (setenta </w:t>
      </w:r>
      <w:r w:rsidR="008B406B" w:rsidRPr="00A605E0">
        <w:rPr>
          <w:rFonts w:ascii="Arial" w:hAnsi="Arial" w:cs="Arial"/>
          <w:sz w:val="25"/>
          <w:szCs w:val="25"/>
        </w:rPr>
        <w:t>milhões, seiscentos e setenta e nove mil reais</w:t>
      </w:r>
      <w:r w:rsidR="00E93C86" w:rsidRPr="00A605E0">
        <w:rPr>
          <w:rFonts w:ascii="Arial" w:hAnsi="Arial" w:cs="Arial"/>
          <w:sz w:val="25"/>
          <w:szCs w:val="25"/>
        </w:rPr>
        <w:t xml:space="preserve">). Estes recursos foram alocados junto à </w:t>
      </w:r>
      <w:r w:rsidR="00E93C86" w:rsidRPr="00A605E0">
        <w:rPr>
          <w:rFonts w:ascii="Arial" w:hAnsi="Arial" w:cs="Arial"/>
          <w:b/>
          <w:sz w:val="25"/>
          <w:szCs w:val="25"/>
        </w:rPr>
        <w:t xml:space="preserve">Secretaria de da Fazenda, </w:t>
      </w:r>
      <w:r w:rsidR="00E93C86" w:rsidRPr="00A605E0">
        <w:rPr>
          <w:rFonts w:ascii="Arial" w:hAnsi="Arial" w:cs="Arial"/>
          <w:sz w:val="25"/>
          <w:szCs w:val="25"/>
        </w:rPr>
        <w:t>e são</w:t>
      </w:r>
      <w:r w:rsidR="00E93C86" w:rsidRPr="00A605E0">
        <w:rPr>
          <w:rFonts w:ascii="Arial" w:hAnsi="Arial" w:cs="Arial"/>
          <w:b/>
          <w:sz w:val="25"/>
          <w:szCs w:val="25"/>
        </w:rPr>
        <w:t xml:space="preserve"> </w:t>
      </w:r>
      <w:r w:rsidR="00E93C86" w:rsidRPr="00A605E0">
        <w:rPr>
          <w:rFonts w:ascii="Arial" w:hAnsi="Arial" w:cs="Arial"/>
          <w:sz w:val="25"/>
          <w:szCs w:val="25"/>
        </w:rPr>
        <w:t xml:space="preserve">destinados ao pagamento da dívida pública principal, amortização, juros e outros encargos, sentenças judiciais e subvenção econômica, o que representa </w:t>
      </w:r>
      <w:r w:rsidR="008B406B" w:rsidRPr="00A605E0">
        <w:rPr>
          <w:rFonts w:ascii="Arial" w:hAnsi="Arial" w:cs="Arial"/>
          <w:sz w:val="25"/>
          <w:szCs w:val="25"/>
        </w:rPr>
        <w:t>8,101</w:t>
      </w:r>
      <w:r w:rsidR="00E93C86" w:rsidRPr="00A605E0">
        <w:rPr>
          <w:rFonts w:ascii="Arial" w:hAnsi="Arial" w:cs="Arial"/>
          <w:sz w:val="25"/>
          <w:szCs w:val="25"/>
        </w:rPr>
        <w:t xml:space="preserve">% da despesa fixada. </w:t>
      </w:r>
    </w:p>
    <w:p w14:paraId="51F083E3" w14:textId="77777777" w:rsidR="008B406B" w:rsidRPr="00A605E0" w:rsidRDefault="008B406B" w:rsidP="003402CA">
      <w:pPr>
        <w:tabs>
          <w:tab w:val="left" w:pos="1701"/>
        </w:tabs>
        <w:spacing w:line="360" w:lineRule="auto"/>
        <w:jc w:val="both"/>
        <w:rPr>
          <w:rFonts w:ascii="Arial" w:hAnsi="Arial" w:cs="Arial"/>
          <w:sz w:val="25"/>
          <w:szCs w:val="25"/>
        </w:rPr>
      </w:pPr>
    </w:p>
    <w:p w14:paraId="13008C29" w14:textId="77777777" w:rsidR="00E93C86" w:rsidRPr="00A605E0" w:rsidRDefault="00E93C86" w:rsidP="003402CA">
      <w:pPr>
        <w:tabs>
          <w:tab w:val="left" w:pos="1701"/>
        </w:tabs>
        <w:spacing w:line="360" w:lineRule="auto"/>
        <w:jc w:val="both"/>
        <w:rPr>
          <w:sz w:val="25"/>
          <w:szCs w:val="25"/>
        </w:rPr>
      </w:pPr>
      <w:r w:rsidRPr="00A605E0">
        <w:rPr>
          <w:rFonts w:ascii="Arial" w:hAnsi="Arial" w:cs="Arial"/>
          <w:sz w:val="25"/>
          <w:szCs w:val="25"/>
        </w:rPr>
        <w:tab/>
      </w:r>
      <w:r w:rsidRPr="00A605E0">
        <w:rPr>
          <w:rFonts w:ascii="Arial" w:hAnsi="Arial" w:cs="Arial"/>
          <w:b/>
          <w:bCs/>
          <w:sz w:val="25"/>
          <w:szCs w:val="25"/>
        </w:rPr>
        <w:t>99. Reserva de Contingência</w:t>
      </w:r>
      <w:r w:rsidRPr="00A605E0">
        <w:rPr>
          <w:rFonts w:ascii="Arial" w:hAnsi="Arial" w:cs="Arial"/>
          <w:sz w:val="25"/>
          <w:szCs w:val="25"/>
        </w:rPr>
        <w:t xml:space="preserve">  </w:t>
      </w:r>
    </w:p>
    <w:p w14:paraId="170DBB91" w14:textId="77777777" w:rsidR="00E93C86" w:rsidRPr="00A605E0" w:rsidRDefault="00E93C86" w:rsidP="003402CA">
      <w:pPr>
        <w:tabs>
          <w:tab w:val="left" w:pos="1701"/>
        </w:tabs>
        <w:spacing w:line="360" w:lineRule="auto"/>
        <w:jc w:val="both"/>
        <w:rPr>
          <w:sz w:val="25"/>
          <w:szCs w:val="25"/>
        </w:rPr>
      </w:pPr>
      <w:r w:rsidRPr="00A605E0">
        <w:rPr>
          <w:rFonts w:ascii="Arial" w:hAnsi="Arial" w:cs="Arial"/>
          <w:sz w:val="25"/>
          <w:szCs w:val="25"/>
        </w:rPr>
        <w:tab/>
        <w:t>Dotação orçamentária classificada sob o nº 9.0.00.00, referente à Portaria do Ministério do Planejamento nº 05, de 20/05/99 destinada ao atendimento de passivos contingentes e outros riscos e eventos fiscais imprevistos no valor de R$</w:t>
      </w:r>
      <w:r w:rsidR="00E927C5" w:rsidRPr="00A605E0">
        <w:rPr>
          <w:rFonts w:ascii="Arial" w:hAnsi="Arial" w:cs="Arial"/>
          <w:sz w:val="25"/>
          <w:szCs w:val="25"/>
        </w:rPr>
        <w:t xml:space="preserve"> 7.813.890,00</w:t>
      </w:r>
      <w:r w:rsidRPr="00A605E0">
        <w:rPr>
          <w:rFonts w:ascii="Arial" w:hAnsi="Arial" w:cs="Arial"/>
          <w:sz w:val="25"/>
          <w:szCs w:val="25"/>
        </w:rPr>
        <w:t xml:space="preserve"> (sete milhões, </w:t>
      </w:r>
      <w:r w:rsidR="00E927C5" w:rsidRPr="00A605E0">
        <w:rPr>
          <w:rFonts w:ascii="Arial" w:hAnsi="Arial" w:cs="Arial"/>
          <w:sz w:val="25"/>
          <w:szCs w:val="25"/>
        </w:rPr>
        <w:t>oitocentos e treze mil, oitocentos e noventa reais</w:t>
      </w:r>
      <w:r w:rsidRPr="00A605E0">
        <w:rPr>
          <w:rFonts w:ascii="Arial" w:hAnsi="Arial" w:cs="Arial"/>
          <w:sz w:val="25"/>
          <w:szCs w:val="25"/>
        </w:rPr>
        <w:t>),  e no valor de R$</w:t>
      </w:r>
      <w:r w:rsidR="00E927C5" w:rsidRPr="00A605E0">
        <w:rPr>
          <w:rFonts w:ascii="Arial" w:hAnsi="Arial" w:cs="Arial"/>
          <w:sz w:val="25"/>
          <w:szCs w:val="25"/>
        </w:rPr>
        <w:t xml:space="preserve"> 9.376.668,00</w:t>
      </w:r>
      <w:r w:rsidRPr="00A605E0">
        <w:rPr>
          <w:rFonts w:ascii="Arial" w:hAnsi="Arial" w:cs="Arial"/>
          <w:sz w:val="25"/>
          <w:szCs w:val="25"/>
        </w:rPr>
        <w:t xml:space="preserve"> (</w:t>
      </w:r>
      <w:r w:rsidR="00E927C5" w:rsidRPr="00A605E0">
        <w:rPr>
          <w:rFonts w:ascii="Arial" w:hAnsi="Arial" w:cs="Arial"/>
          <w:sz w:val="25"/>
          <w:szCs w:val="25"/>
        </w:rPr>
        <w:t>nove milhões, trezentos e setenta e seis mil, seiscentos e sessenta e oito reais</w:t>
      </w:r>
      <w:r w:rsidRPr="00A605E0">
        <w:rPr>
          <w:rFonts w:ascii="Arial" w:hAnsi="Arial" w:cs="Arial"/>
          <w:sz w:val="25"/>
          <w:szCs w:val="25"/>
        </w:rPr>
        <w:t>) destinada ao atendimento das emendas parlamentares individuais, totalizando a importância de R$</w:t>
      </w:r>
      <w:r w:rsidR="00E927C5" w:rsidRPr="00A605E0">
        <w:rPr>
          <w:rFonts w:ascii="Arial" w:hAnsi="Arial" w:cs="Arial"/>
          <w:sz w:val="25"/>
          <w:szCs w:val="25"/>
        </w:rPr>
        <w:t xml:space="preserve"> 17.190.558,00</w:t>
      </w:r>
      <w:r w:rsidRPr="00A605E0">
        <w:rPr>
          <w:rFonts w:ascii="Arial" w:hAnsi="Arial" w:cs="Arial"/>
          <w:sz w:val="25"/>
          <w:szCs w:val="25"/>
        </w:rPr>
        <w:t xml:space="preserve"> (</w:t>
      </w:r>
      <w:r w:rsidR="00E927C5" w:rsidRPr="00A605E0">
        <w:rPr>
          <w:rFonts w:ascii="Arial" w:hAnsi="Arial" w:cs="Arial"/>
          <w:sz w:val="25"/>
          <w:szCs w:val="25"/>
        </w:rPr>
        <w:t>dezessete milhões, cento e noventa mil, quinhentos e cinquenta e oito reais</w:t>
      </w:r>
      <w:r w:rsidRPr="00A605E0">
        <w:rPr>
          <w:rFonts w:ascii="Arial" w:hAnsi="Arial" w:cs="Arial"/>
          <w:sz w:val="25"/>
          <w:szCs w:val="25"/>
        </w:rPr>
        <w:t xml:space="preserve">) que representa </w:t>
      </w:r>
      <w:r w:rsidR="00E927C5" w:rsidRPr="00A605E0">
        <w:rPr>
          <w:rFonts w:ascii="Arial" w:hAnsi="Arial" w:cs="Arial"/>
          <w:sz w:val="25"/>
          <w:szCs w:val="25"/>
        </w:rPr>
        <w:t>1,970</w:t>
      </w:r>
      <w:r w:rsidRPr="00A605E0">
        <w:rPr>
          <w:rFonts w:ascii="Arial" w:hAnsi="Arial" w:cs="Arial"/>
          <w:sz w:val="25"/>
          <w:szCs w:val="25"/>
        </w:rPr>
        <w:t>% da despesa fixada.</w:t>
      </w:r>
    </w:p>
    <w:p w14:paraId="04E165C6" w14:textId="77777777" w:rsidR="00E93C86" w:rsidRPr="00A605E0" w:rsidRDefault="00E93C86" w:rsidP="003402CA">
      <w:pPr>
        <w:tabs>
          <w:tab w:val="left" w:pos="1701"/>
        </w:tabs>
        <w:spacing w:line="360" w:lineRule="auto"/>
        <w:jc w:val="both"/>
        <w:rPr>
          <w:rFonts w:ascii="Arial" w:hAnsi="Arial" w:cs="Arial"/>
          <w:sz w:val="25"/>
          <w:szCs w:val="25"/>
        </w:rPr>
      </w:pPr>
    </w:p>
    <w:p w14:paraId="560A03F7" w14:textId="77777777" w:rsidR="00E93C86" w:rsidRPr="00A605E0" w:rsidRDefault="00E93C86" w:rsidP="003402CA">
      <w:pPr>
        <w:tabs>
          <w:tab w:val="left" w:pos="1701"/>
        </w:tabs>
        <w:spacing w:line="360" w:lineRule="auto"/>
        <w:jc w:val="both"/>
        <w:rPr>
          <w:rFonts w:ascii="Arial" w:hAnsi="Arial" w:cs="Arial"/>
          <w:sz w:val="25"/>
          <w:szCs w:val="25"/>
        </w:rPr>
      </w:pPr>
      <w:r w:rsidRPr="00A605E0">
        <w:rPr>
          <w:rFonts w:ascii="Arial" w:hAnsi="Arial" w:cs="Arial"/>
          <w:sz w:val="25"/>
          <w:szCs w:val="25"/>
        </w:rPr>
        <w:lastRenderedPageBreak/>
        <w:tab/>
        <w:t xml:space="preserve">Assim descritas, as despesas por funções totalizam R$ </w:t>
      </w:r>
      <w:r w:rsidR="00E927C5" w:rsidRPr="00A605E0">
        <w:rPr>
          <w:rFonts w:ascii="Arial" w:hAnsi="Arial" w:cs="Arial"/>
          <w:sz w:val="25"/>
          <w:szCs w:val="25"/>
        </w:rPr>
        <w:t>872.500.000,00</w:t>
      </w:r>
      <w:r w:rsidRPr="00A605E0">
        <w:rPr>
          <w:rFonts w:ascii="Arial" w:hAnsi="Arial" w:cs="Arial"/>
          <w:sz w:val="25"/>
          <w:szCs w:val="25"/>
        </w:rPr>
        <w:t xml:space="preserve"> (</w:t>
      </w:r>
      <w:r w:rsidR="00E927C5" w:rsidRPr="00A605E0">
        <w:rPr>
          <w:rFonts w:ascii="Arial" w:hAnsi="Arial" w:cs="Arial"/>
          <w:sz w:val="25"/>
          <w:szCs w:val="25"/>
        </w:rPr>
        <w:t>oitocentos e setenta e dois milhões e quinhentos mil reais</w:t>
      </w:r>
      <w:r w:rsidRPr="00A605E0">
        <w:rPr>
          <w:rFonts w:ascii="Arial" w:hAnsi="Arial" w:cs="Arial"/>
          <w:sz w:val="25"/>
          <w:szCs w:val="25"/>
        </w:rPr>
        <w:t>), valor utilizado para o cálculo das porcentagens supra referidas:</w:t>
      </w:r>
    </w:p>
    <w:tbl>
      <w:tblPr>
        <w:tblW w:w="8859" w:type="dxa"/>
        <w:tblInd w:w="-70" w:type="dxa"/>
        <w:tblLayout w:type="fixed"/>
        <w:tblCellMar>
          <w:left w:w="70" w:type="dxa"/>
          <w:right w:w="70" w:type="dxa"/>
        </w:tblCellMar>
        <w:tblLook w:val="0000" w:firstRow="0" w:lastRow="0" w:firstColumn="0" w:lastColumn="0" w:noHBand="0" w:noVBand="0"/>
      </w:tblPr>
      <w:tblGrid>
        <w:gridCol w:w="5740"/>
        <w:gridCol w:w="1560"/>
        <w:gridCol w:w="1559"/>
      </w:tblGrid>
      <w:tr w:rsidR="00E93C86" w14:paraId="1FD9E45A" w14:textId="77777777" w:rsidTr="00023C39">
        <w:tc>
          <w:tcPr>
            <w:tcW w:w="7300" w:type="dxa"/>
            <w:gridSpan w:val="2"/>
            <w:shd w:val="clear" w:color="auto" w:fill="auto"/>
            <w:tcMar>
              <w:left w:w="0" w:type="dxa"/>
              <w:right w:w="0" w:type="dxa"/>
            </w:tcMar>
          </w:tcPr>
          <w:p w14:paraId="15C78CAF" w14:textId="77777777" w:rsidR="00E93C86" w:rsidRDefault="00E93C86">
            <w:pPr>
              <w:pStyle w:val="Ttulodetabela"/>
              <w:snapToGrid w:val="0"/>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CCBF9" w14:textId="77777777" w:rsidR="00E93C86" w:rsidRDefault="00E93C86">
            <w:pPr>
              <w:tabs>
                <w:tab w:val="left" w:pos="2835"/>
              </w:tabs>
              <w:spacing w:line="360" w:lineRule="auto"/>
              <w:jc w:val="right"/>
            </w:pPr>
            <w:r>
              <w:rPr>
                <w:rFonts w:ascii="Arial" w:eastAsia="Arial" w:hAnsi="Arial" w:cs="Arial"/>
                <w:sz w:val="22"/>
              </w:rPr>
              <w:t xml:space="preserve"> </w:t>
            </w:r>
            <w:r>
              <w:rPr>
                <w:rFonts w:ascii="Arial" w:hAnsi="Arial" w:cs="Arial"/>
                <w:sz w:val="22"/>
              </w:rPr>
              <w:t>R$ 1,00</w:t>
            </w:r>
          </w:p>
        </w:tc>
      </w:tr>
      <w:tr w:rsidR="00E93C86" w:rsidRPr="0015450E" w14:paraId="33A97CB4" w14:textId="77777777" w:rsidTr="00023C39">
        <w:trPr>
          <w:trHeight w:val="325"/>
        </w:trPr>
        <w:tc>
          <w:tcPr>
            <w:tcW w:w="7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51A22D2" w14:textId="77777777" w:rsidR="00E93C86" w:rsidRPr="0015450E" w:rsidRDefault="00E93C86">
            <w:pPr>
              <w:pStyle w:val="Ttulo3"/>
            </w:pPr>
            <w:r w:rsidRPr="0015450E">
              <w:rPr>
                <w:sz w:val="22"/>
                <w:lang w:val="pt-BR" w:eastAsia="pt-BR"/>
              </w:rPr>
              <w:t>TOTAL GERAL DA ADMINISTRAÇÃO DIRETA</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56B688C3" w14:textId="77777777" w:rsidR="00E93C86" w:rsidRPr="0015450E" w:rsidRDefault="0015450E">
            <w:pPr>
              <w:tabs>
                <w:tab w:val="left" w:pos="2835"/>
              </w:tabs>
              <w:spacing w:line="360" w:lineRule="auto"/>
              <w:jc w:val="right"/>
            </w:pPr>
            <w:r w:rsidRPr="0015450E">
              <w:rPr>
                <w:rFonts w:ascii="Arial" w:hAnsi="Arial" w:cs="Arial"/>
                <w:b/>
                <w:sz w:val="22"/>
                <w:u w:val="single"/>
              </w:rPr>
              <w:t>872.500.000</w:t>
            </w:r>
          </w:p>
        </w:tc>
      </w:tr>
      <w:tr w:rsidR="00E93C86" w:rsidRPr="00D326CB" w14:paraId="2DC42FB8" w14:textId="77777777" w:rsidTr="00023C39">
        <w:tblPrEx>
          <w:tblCellMar>
            <w:left w:w="0" w:type="dxa"/>
            <w:right w:w="0" w:type="dxa"/>
          </w:tblCellMar>
        </w:tblPrEx>
        <w:tc>
          <w:tcPr>
            <w:tcW w:w="57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821D365" w14:textId="77777777" w:rsidR="00E93C86" w:rsidRPr="00D326CB" w:rsidRDefault="00E93C86">
            <w:pPr>
              <w:tabs>
                <w:tab w:val="left" w:pos="2835"/>
              </w:tabs>
              <w:spacing w:line="360" w:lineRule="auto"/>
              <w:jc w:val="both"/>
            </w:pPr>
            <w:r w:rsidRPr="00D326CB">
              <w:rPr>
                <w:rFonts w:ascii="Arial" w:hAnsi="Arial" w:cs="Arial"/>
                <w:b/>
                <w:sz w:val="22"/>
              </w:rPr>
              <w:t>Despesas por Funções da Autarquia – DAEV:</w:t>
            </w:r>
          </w:p>
        </w:tc>
        <w:tc>
          <w:tcPr>
            <w:tcW w:w="1560" w:type="dxa"/>
            <w:tcBorders>
              <w:top w:val="single" w:sz="4" w:space="0" w:color="000000"/>
              <w:left w:val="single" w:sz="4" w:space="0" w:color="000000"/>
              <w:bottom w:val="single" w:sz="4" w:space="0" w:color="000000"/>
              <w:right w:val="single" w:sz="4" w:space="0" w:color="auto"/>
            </w:tcBorders>
            <w:shd w:val="clear" w:color="auto" w:fill="auto"/>
            <w:tcMar>
              <w:left w:w="70" w:type="dxa"/>
              <w:right w:w="70" w:type="dxa"/>
            </w:tcMar>
            <w:vAlign w:val="center"/>
          </w:tcPr>
          <w:p w14:paraId="14B7808B" w14:textId="77777777" w:rsidR="00E93C86" w:rsidRPr="00D326CB" w:rsidRDefault="00E93C86">
            <w:pPr>
              <w:tabs>
                <w:tab w:val="left" w:pos="2835"/>
              </w:tabs>
              <w:spacing w:line="360" w:lineRule="auto"/>
              <w:jc w:val="right"/>
            </w:pPr>
            <w:r w:rsidRPr="00D326CB">
              <w:rPr>
                <w:rFonts w:ascii="Arial" w:hAnsi="Arial" w:cs="Arial"/>
                <w:sz w:val="22"/>
              </w:rPr>
              <w:t>R$ 1,00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CB0679" w14:textId="77777777" w:rsidR="00E93C86" w:rsidRPr="00D326CB" w:rsidRDefault="00E93C86">
            <w:pPr>
              <w:snapToGrid w:val="0"/>
              <w:rPr>
                <w:rFonts w:ascii="Arial" w:hAnsi="Arial" w:cs="Arial"/>
                <w:sz w:val="22"/>
                <w:szCs w:val="20"/>
              </w:rPr>
            </w:pPr>
          </w:p>
        </w:tc>
      </w:tr>
      <w:tr w:rsidR="00E93C86" w:rsidRPr="00D326CB" w14:paraId="356DF865" w14:textId="77777777" w:rsidTr="00023C39">
        <w:tblPrEx>
          <w:tblCellMar>
            <w:left w:w="0" w:type="dxa"/>
            <w:right w:w="0" w:type="dxa"/>
          </w:tblCellMar>
        </w:tblPrEx>
        <w:tc>
          <w:tcPr>
            <w:tcW w:w="57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A675E90" w14:textId="77777777" w:rsidR="00E93C86" w:rsidRPr="00D326CB" w:rsidRDefault="00E93C86">
            <w:pPr>
              <w:tabs>
                <w:tab w:val="left" w:pos="2835"/>
              </w:tabs>
              <w:spacing w:line="360" w:lineRule="auto"/>
              <w:jc w:val="both"/>
            </w:pPr>
            <w:r w:rsidRPr="00D326CB">
              <w:rPr>
                <w:rFonts w:ascii="Arial" w:hAnsi="Arial" w:cs="Arial"/>
                <w:sz w:val="22"/>
              </w:rPr>
              <w:t xml:space="preserve">17. Saneamento </w:t>
            </w:r>
          </w:p>
        </w:tc>
        <w:tc>
          <w:tcPr>
            <w:tcW w:w="1560" w:type="dxa"/>
            <w:tcBorders>
              <w:top w:val="single" w:sz="4" w:space="0" w:color="000000"/>
              <w:left w:val="single" w:sz="4" w:space="0" w:color="000000"/>
              <w:bottom w:val="single" w:sz="4" w:space="0" w:color="000000"/>
              <w:right w:val="single" w:sz="4" w:space="0" w:color="auto"/>
            </w:tcBorders>
            <w:shd w:val="clear" w:color="auto" w:fill="auto"/>
            <w:tcMar>
              <w:left w:w="70" w:type="dxa"/>
              <w:right w:w="70" w:type="dxa"/>
            </w:tcMar>
            <w:vAlign w:val="center"/>
          </w:tcPr>
          <w:p w14:paraId="4AA3A768" w14:textId="77777777" w:rsidR="00E93C86" w:rsidRPr="00D326CB" w:rsidRDefault="00D326CB">
            <w:pPr>
              <w:tabs>
                <w:tab w:val="left" w:pos="2835"/>
              </w:tabs>
              <w:spacing w:line="360" w:lineRule="auto"/>
              <w:jc w:val="right"/>
            </w:pPr>
            <w:r w:rsidRPr="00D326CB">
              <w:rPr>
                <w:rFonts w:ascii="Arial" w:hAnsi="Arial" w:cs="Arial"/>
                <w:sz w:val="22"/>
              </w:rPr>
              <w:t>10</w:t>
            </w:r>
            <w:r w:rsidR="00E93C86" w:rsidRPr="00D326CB">
              <w:rPr>
                <w:rFonts w:ascii="Arial" w:hAnsi="Arial" w:cs="Arial"/>
                <w:sz w:val="22"/>
              </w:rPr>
              <w:t>8.</w:t>
            </w:r>
            <w:r w:rsidRPr="00D326CB">
              <w:rPr>
                <w:rFonts w:ascii="Arial" w:hAnsi="Arial" w:cs="Arial"/>
                <w:sz w:val="22"/>
              </w:rPr>
              <w:t>9</w:t>
            </w:r>
            <w:r w:rsidR="00E93C86" w:rsidRPr="00D326CB">
              <w:rPr>
                <w:rFonts w:ascii="Arial" w:hAnsi="Arial" w:cs="Arial"/>
                <w:sz w:val="22"/>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35A2C9B" w14:textId="77777777" w:rsidR="00E93C86" w:rsidRPr="00D326CB" w:rsidRDefault="00E93C86">
            <w:pPr>
              <w:snapToGrid w:val="0"/>
              <w:rPr>
                <w:rFonts w:ascii="Arial" w:hAnsi="Arial" w:cs="Arial"/>
                <w:sz w:val="22"/>
                <w:szCs w:val="20"/>
                <w:u w:val="single"/>
              </w:rPr>
            </w:pPr>
          </w:p>
        </w:tc>
      </w:tr>
      <w:tr w:rsidR="00E93C86" w:rsidRPr="00D326CB" w14:paraId="7A4417BF" w14:textId="77777777" w:rsidTr="00023C39">
        <w:tc>
          <w:tcPr>
            <w:tcW w:w="5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F1C79" w14:textId="77777777" w:rsidR="00E93C86" w:rsidRPr="00D326CB" w:rsidRDefault="00E93C86">
            <w:pPr>
              <w:tabs>
                <w:tab w:val="left" w:pos="2835"/>
              </w:tabs>
              <w:spacing w:line="360" w:lineRule="auto"/>
              <w:jc w:val="both"/>
            </w:pPr>
            <w:r w:rsidRPr="00D326CB">
              <w:rPr>
                <w:rFonts w:ascii="Arial" w:hAnsi="Arial" w:cs="Arial"/>
                <w:sz w:val="22"/>
              </w:rPr>
              <w:t xml:space="preserve">99. Reserva de Contingência </w:t>
            </w:r>
          </w:p>
        </w:tc>
        <w:tc>
          <w:tcPr>
            <w:tcW w:w="1560" w:type="dxa"/>
            <w:tcBorders>
              <w:top w:val="single" w:sz="4" w:space="0" w:color="000000"/>
              <w:left w:val="single" w:sz="4" w:space="0" w:color="000000"/>
              <w:bottom w:val="single" w:sz="4" w:space="0" w:color="000000"/>
              <w:right w:val="single" w:sz="4" w:space="0" w:color="auto"/>
            </w:tcBorders>
            <w:shd w:val="clear" w:color="auto" w:fill="auto"/>
            <w:vAlign w:val="center"/>
          </w:tcPr>
          <w:p w14:paraId="4854295F" w14:textId="77777777" w:rsidR="00E93C86" w:rsidRPr="00D326CB" w:rsidRDefault="00E93C86">
            <w:pPr>
              <w:tabs>
                <w:tab w:val="left" w:pos="2835"/>
              </w:tabs>
              <w:spacing w:line="360" w:lineRule="auto"/>
              <w:jc w:val="right"/>
            </w:pPr>
            <w:r w:rsidRPr="00D326CB">
              <w:rPr>
                <w:rFonts w:ascii="Arial" w:hAnsi="Arial" w:cs="Arial"/>
                <w:sz w:val="22"/>
                <w:u w:val="single"/>
              </w:rPr>
              <w:t>1.</w:t>
            </w:r>
            <w:r w:rsidR="00D326CB" w:rsidRPr="00D326CB">
              <w:rPr>
                <w:rFonts w:ascii="Arial" w:hAnsi="Arial" w:cs="Arial"/>
                <w:sz w:val="22"/>
                <w:u w:val="single"/>
              </w:rPr>
              <w:t>1</w:t>
            </w:r>
            <w:r w:rsidRPr="00D326CB">
              <w:rPr>
                <w:rFonts w:ascii="Arial" w:hAnsi="Arial" w:cs="Arial"/>
                <w:sz w:val="22"/>
                <w:u w:val="single"/>
              </w:rPr>
              <w:t>00.000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C3EC10" w14:textId="77777777" w:rsidR="00E93C86" w:rsidRPr="00D326CB" w:rsidRDefault="00E93C86">
            <w:pPr>
              <w:tabs>
                <w:tab w:val="left" w:pos="2835"/>
              </w:tabs>
              <w:spacing w:line="360" w:lineRule="auto"/>
              <w:jc w:val="right"/>
            </w:pPr>
            <w:r w:rsidRPr="00D326CB">
              <w:rPr>
                <w:rFonts w:ascii="Arial" w:hAnsi="Arial" w:cs="Arial"/>
                <w:b/>
                <w:sz w:val="22"/>
                <w:u w:val="single"/>
              </w:rPr>
              <w:t>1</w:t>
            </w:r>
            <w:r w:rsidR="00D326CB" w:rsidRPr="00D326CB">
              <w:rPr>
                <w:rFonts w:ascii="Arial" w:hAnsi="Arial" w:cs="Arial"/>
                <w:b/>
                <w:sz w:val="22"/>
                <w:u w:val="single"/>
              </w:rPr>
              <w:t>1</w:t>
            </w:r>
            <w:r w:rsidRPr="00D326CB">
              <w:rPr>
                <w:rFonts w:ascii="Arial" w:hAnsi="Arial" w:cs="Arial"/>
                <w:b/>
                <w:sz w:val="22"/>
                <w:u w:val="single"/>
              </w:rPr>
              <w:t>0.000.000</w:t>
            </w:r>
          </w:p>
        </w:tc>
      </w:tr>
      <w:tr w:rsidR="00E93C86" w:rsidRPr="00A97A7A" w14:paraId="6056D84D" w14:textId="77777777" w:rsidTr="00023C39">
        <w:tblPrEx>
          <w:tblCellMar>
            <w:left w:w="0" w:type="dxa"/>
            <w:right w:w="0" w:type="dxa"/>
          </w:tblCellMar>
        </w:tblPrEx>
        <w:tc>
          <w:tcPr>
            <w:tcW w:w="57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14FF6D8" w14:textId="77777777" w:rsidR="00E93C86" w:rsidRPr="00A97A7A" w:rsidRDefault="00E93C86">
            <w:pPr>
              <w:tabs>
                <w:tab w:val="left" w:pos="2835"/>
              </w:tabs>
              <w:spacing w:line="360" w:lineRule="auto"/>
              <w:jc w:val="both"/>
            </w:pPr>
            <w:r w:rsidRPr="00A97A7A">
              <w:rPr>
                <w:rFonts w:ascii="Arial" w:hAnsi="Arial" w:cs="Arial"/>
                <w:b/>
                <w:sz w:val="22"/>
              </w:rPr>
              <w:t>Despesas por Funções da Autarquia – VALIPREV:</w:t>
            </w:r>
          </w:p>
        </w:tc>
        <w:tc>
          <w:tcPr>
            <w:tcW w:w="1560" w:type="dxa"/>
            <w:tcBorders>
              <w:top w:val="single" w:sz="4" w:space="0" w:color="000000"/>
              <w:left w:val="single" w:sz="4" w:space="0" w:color="000000"/>
              <w:bottom w:val="single" w:sz="4" w:space="0" w:color="000000"/>
              <w:right w:val="single" w:sz="4" w:space="0" w:color="auto"/>
            </w:tcBorders>
            <w:shd w:val="clear" w:color="auto" w:fill="auto"/>
            <w:tcMar>
              <w:left w:w="70" w:type="dxa"/>
              <w:right w:w="70" w:type="dxa"/>
            </w:tcMar>
            <w:vAlign w:val="center"/>
          </w:tcPr>
          <w:p w14:paraId="13BD8B12" w14:textId="77777777" w:rsidR="00E93C86" w:rsidRPr="00A97A7A" w:rsidRDefault="00E93C86">
            <w:pPr>
              <w:tabs>
                <w:tab w:val="left" w:pos="2835"/>
              </w:tabs>
              <w:spacing w:line="360" w:lineRule="auto"/>
              <w:jc w:val="right"/>
            </w:pPr>
            <w:r w:rsidRPr="00A97A7A">
              <w:rPr>
                <w:rFonts w:ascii="Arial" w:hAnsi="Arial" w:cs="Arial"/>
                <w:sz w:val="22"/>
              </w:rPr>
              <w:t>R$ 1,00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8CF9C5" w14:textId="77777777" w:rsidR="00E93C86" w:rsidRPr="00A97A7A" w:rsidRDefault="00E93C86">
            <w:pPr>
              <w:snapToGrid w:val="0"/>
              <w:rPr>
                <w:rFonts w:ascii="Arial" w:hAnsi="Arial" w:cs="Arial"/>
                <w:sz w:val="22"/>
                <w:szCs w:val="20"/>
              </w:rPr>
            </w:pPr>
          </w:p>
        </w:tc>
      </w:tr>
      <w:tr w:rsidR="00E93C86" w:rsidRPr="00A97A7A" w14:paraId="105C2EBE" w14:textId="77777777" w:rsidTr="00023C39">
        <w:tblPrEx>
          <w:tblCellMar>
            <w:left w:w="0" w:type="dxa"/>
            <w:right w:w="0" w:type="dxa"/>
          </w:tblCellMar>
        </w:tblPrEx>
        <w:tc>
          <w:tcPr>
            <w:tcW w:w="5740"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EB4E4BA" w14:textId="77777777" w:rsidR="00E93C86" w:rsidRPr="00A97A7A" w:rsidRDefault="00E93C86">
            <w:pPr>
              <w:tabs>
                <w:tab w:val="left" w:pos="2835"/>
              </w:tabs>
              <w:spacing w:line="360" w:lineRule="auto"/>
              <w:jc w:val="both"/>
            </w:pPr>
            <w:r w:rsidRPr="00A97A7A">
              <w:rPr>
                <w:rFonts w:ascii="Arial" w:hAnsi="Arial" w:cs="Arial"/>
                <w:sz w:val="22"/>
              </w:rPr>
              <w:t xml:space="preserve">09. Previdência Social </w:t>
            </w:r>
          </w:p>
        </w:tc>
        <w:tc>
          <w:tcPr>
            <w:tcW w:w="1560" w:type="dxa"/>
            <w:tcBorders>
              <w:top w:val="single" w:sz="4" w:space="0" w:color="000000"/>
              <w:left w:val="single" w:sz="4" w:space="0" w:color="000000"/>
              <w:bottom w:val="single" w:sz="4" w:space="0" w:color="000000"/>
              <w:right w:val="single" w:sz="4" w:space="0" w:color="auto"/>
            </w:tcBorders>
            <w:shd w:val="clear" w:color="auto" w:fill="auto"/>
            <w:tcMar>
              <w:left w:w="70" w:type="dxa"/>
              <w:right w:w="70" w:type="dxa"/>
            </w:tcMar>
            <w:vAlign w:val="center"/>
          </w:tcPr>
          <w:p w14:paraId="7CB79CD7" w14:textId="77777777" w:rsidR="00E93C86" w:rsidRPr="00A97A7A" w:rsidRDefault="00A97A7A">
            <w:pPr>
              <w:tabs>
                <w:tab w:val="left" w:pos="2835"/>
              </w:tabs>
              <w:spacing w:line="360" w:lineRule="auto"/>
              <w:jc w:val="right"/>
            </w:pPr>
            <w:r w:rsidRPr="00A97A7A">
              <w:rPr>
                <w:rFonts w:ascii="Arial" w:hAnsi="Arial" w:cs="Arial"/>
                <w:sz w:val="22"/>
              </w:rPr>
              <w:t>62.404.000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08EC40" w14:textId="77777777" w:rsidR="00E93C86" w:rsidRPr="00A97A7A" w:rsidRDefault="00E93C86">
            <w:pPr>
              <w:snapToGrid w:val="0"/>
              <w:rPr>
                <w:rFonts w:ascii="Arial" w:hAnsi="Arial" w:cs="Arial"/>
                <w:sz w:val="22"/>
                <w:szCs w:val="20"/>
                <w:u w:val="single"/>
              </w:rPr>
            </w:pPr>
          </w:p>
        </w:tc>
      </w:tr>
      <w:tr w:rsidR="00E93C86" w:rsidRPr="00A97A7A" w14:paraId="79EBE197" w14:textId="77777777" w:rsidTr="00023C39">
        <w:tc>
          <w:tcPr>
            <w:tcW w:w="57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9DA2F" w14:textId="77777777" w:rsidR="00E93C86" w:rsidRPr="00A97A7A" w:rsidRDefault="00E93C86">
            <w:pPr>
              <w:tabs>
                <w:tab w:val="left" w:pos="2835"/>
              </w:tabs>
              <w:spacing w:line="360" w:lineRule="auto"/>
              <w:jc w:val="both"/>
            </w:pPr>
            <w:r w:rsidRPr="00A97A7A">
              <w:rPr>
                <w:rFonts w:ascii="Arial" w:hAnsi="Arial" w:cs="Arial"/>
                <w:sz w:val="22"/>
              </w:rPr>
              <w:t xml:space="preserve">99. Reserva de Contingência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40887" w14:textId="77777777" w:rsidR="00E93C86" w:rsidRPr="00A97A7A" w:rsidRDefault="00A97A7A">
            <w:pPr>
              <w:tabs>
                <w:tab w:val="left" w:pos="2835"/>
              </w:tabs>
              <w:spacing w:line="360" w:lineRule="auto"/>
              <w:jc w:val="right"/>
            </w:pPr>
            <w:r w:rsidRPr="00A97A7A">
              <w:rPr>
                <w:rFonts w:ascii="Arial" w:hAnsi="Arial" w:cs="Arial"/>
                <w:sz w:val="22"/>
                <w:u w:val="single"/>
              </w:rPr>
              <w:t>26.498.100</w:t>
            </w:r>
          </w:p>
        </w:tc>
        <w:tc>
          <w:tcPr>
            <w:tcW w:w="1559" w:type="dxa"/>
            <w:tcBorders>
              <w:top w:val="single" w:sz="4" w:space="0" w:color="auto"/>
              <w:left w:val="single" w:sz="4" w:space="0" w:color="000000"/>
              <w:bottom w:val="single" w:sz="4" w:space="0" w:color="000000"/>
              <w:right w:val="single" w:sz="4" w:space="0" w:color="000000"/>
            </w:tcBorders>
            <w:shd w:val="clear" w:color="auto" w:fill="auto"/>
            <w:vAlign w:val="center"/>
          </w:tcPr>
          <w:p w14:paraId="31B7F983" w14:textId="77777777" w:rsidR="00E93C86" w:rsidRPr="00A97A7A" w:rsidRDefault="00A97A7A">
            <w:pPr>
              <w:tabs>
                <w:tab w:val="left" w:pos="2835"/>
              </w:tabs>
              <w:spacing w:line="360" w:lineRule="auto"/>
              <w:jc w:val="right"/>
            </w:pPr>
            <w:r w:rsidRPr="00A97A7A">
              <w:rPr>
                <w:rFonts w:ascii="Arial" w:hAnsi="Arial" w:cs="Arial"/>
                <w:b/>
                <w:sz w:val="22"/>
                <w:u w:val="single"/>
              </w:rPr>
              <w:t>88.902.100</w:t>
            </w:r>
          </w:p>
        </w:tc>
      </w:tr>
      <w:tr w:rsidR="00E93C86" w:rsidRPr="0015450E" w14:paraId="5142D59A" w14:textId="77777777" w:rsidTr="00023C39">
        <w:tc>
          <w:tcPr>
            <w:tcW w:w="730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3A573D" w14:textId="77777777" w:rsidR="00E93C86" w:rsidRPr="0015450E" w:rsidRDefault="00E93C86">
            <w:pPr>
              <w:tabs>
                <w:tab w:val="left" w:pos="2835"/>
              </w:tabs>
              <w:spacing w:line="360" w:lineRule="auto"/>
              <w:jc w:val="both"/>
            </w:pPr>
            <w:r w:rsidRPr="0015450E">
              <w:rPr>
                <w:rFonts w:ascii="Arial" w:hAnsi="Arial" w:cs="Arial"/>
                <w:b/>
                <w:sz w:val="22"/>
              </w:rPr>
              <w:t>TOTAL GERAL DA DESPESA DO MUNICÍPIO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1A2E3" w14:textId="77777777" w:rsidR="00E93C86" w:rsidRPr="0015450E" w:rsidRDefault="0015450E">
            <w:pPr>
              <w:tabs>
                <w:tab w:val="left" w:pos="2835"/>
              </w:tabs>
              <w:spacing w:line="360" w:lineRule="auto"/>
              <w:jc w:val="right"/>
            </w:pPr>
            <w:r w:rsidRPr="0015450E">
              <w:rPr>
                <w:rFonts w:ascii="Arial" w:hAnsi="Arial" w:cs="Arial"/>
                <w:b/>
                <w:sz w:val="22"/>
              </w:rPr>
              <w:t>1.071.402.100</w:t>
            </w:r>
          </w:p>
        </w:tc>
      </w:tr>
    </w:tbl>
    <w:p w14:paraId="0C094798" w14:textId="77777777" w:rsidR="00E93C86" w:rsidRDefault="00E93C86">
      <w:pPr>
        <w:pStyle w:val="Textoembloco1"/>
        <w:tabs>
          <w:tab w:val="left" w:pos="2835"/>
        </w:tabs>
        <w:spacing w:line="360" w:lineRule="auto"/>
        <w:ind w:left="0" w:right="0"/>
        <w:rPr>
          <w:rFonts w:ascii="Arial" w:hAnsi="Arial" w:cs="Arial"/>
          <w:sz w:val="22"/>
        </w:rPr>
      </w:pPr>
    </w:p>
    <w:p w14:paraId="5B0C531B" w14:textId="56F2F84C" w:rsidR="00E93C86" w:rsidRPr="00A605E0" w:rsidRDefault="00E93C86" w:rsidP="003402CA">
      <w:pPr>
        <w:pStyle w:val="Textoembloco1"/>
        <w:tabs>
          <w:tab w:val="left" w:pos="1701"/>
          <w:tab w:val="left" w:pos="2835"/>
        </w:tabs>
        <w:spacing w:line="360" w:lineRule="auto"/>
        <w:ind w:left="0" w:right="0"/>
        <w:rPr>
          <w:sz w:val="25"/>
          <w:szCs w:val="25"/>
        </w:rPr>
      </w:pPr>
      <w:r w:rsidRPr="00A605E0">
        <w:rPr>
          <w:rFonts w:ascii="Arial" w:hAnsi="Arial" w:cs="Arial"/>
          <w:b/>
          <w:bCs/>
          <w:sz w:val="25"/>
          <w:szCs w:val="25"/>
        </w:rPr>
        <w:t>3.5.2.</w:t>
      </w:r>
      <w:r w:rsidRPr="00A605E0">
        <w:rPr>
          <w:rFonts w:ascii="Arial" w:hAnsi="Arial" w:cs="Arial"/>
          <w:sz w:val="25"/>
          <w:szCs w:val="25"/>
        </w:rPr>
        <w:t xml:space="preserve"> </w:t>
      </w:r>
      <w:r w:rsidR="003402CA" w:rsidRPr="00A605E0">
        <w:rPr>
          <w:rFonts w:ascii="Arial" w:hAnsi="Arial" w:cs="Arial"/>
          <w:sz w:val="25"/>
          <w:szCs w:val="25"/>
        </w:rPr>
        <w:tab/>
      </w:r>
      <w:r w:rsidRPr="00A605E0">
        <w:rPr>
          <w:rFonts w:ascii="Arial" w:hAnsi="Arial" w:cs="Arial"/>
          <w:b/>
          <w:sz w:val="25"/>
          <w:szCs w:val="25"/>
        </w:rPr>
        <w:t>Por Órgãos da Administração</w:t>
      </w:r>
    </w:p>
    <w:p w14:paraId="76F5BA0F" w14:textId="77777777" w:rsidR="00E93C86" w:rsidRPr="00A605E0" w:rsidRDefault="00E93C86" w:rsidP="003402CA">
      <w:pPr>
        <w:tabs>
          <w:tab w:val="left" w:pos="1701"/>
        </w:tabs>
        <w:spacing w:line="360" w:lineRule="auto"/>
        <w:jc w:val="both"/>
        <w:rPr>
          <w:rFonts w:ascii="Arial" w:hAnsi="Arial" w:cs="Arial"/>
          <w:sz w:val="25"/>
          <w:szCs w:val="25"/>
        </w:rPr>
      </w:pPr>
      <w:r w:rsidRPr="00A605E0">
        <w:rPr>
          <w:rFonts w:ascii="Arial" w:hAnsi="Arial" w:cs="Arial"/>
          <w:b/>
          <w:sz w:val="25"/>
          <w:szCs w:val="25"/>
        </w:rPr>
        <w:tab/>
      </w:r>
      <w:r w:rsidRPr="00A605E0">
        <w:rPr>
          <w:rFonts w:ascii="Arial" w:hAnsi="Arial" w:cs="Arial"/>
          <w:bCs/>
          <w:sz w:val="25"/>
          <w:szCs w:val="25"/>
        </w:rPr>
        <w:t>O detalhamento d</w:t>
      </w:r>
      <w:r w:rsidRPr="00A605E0">
        <w:rPr>
          <w:rFonts w:ascii="Arial" w:hAnsi="Arial" w:cs="Arial"/>
          <w:sz w:val="25"/>
          <w:szCs w:val="25"/>
        </w:rPr>
        <w:t>as despesas do Município, de acordo com os órgãos da Administração, é o seguinte:</w:t>
      </w:r>
    </w:p>
    <w:tbl>
      <w:tblPr>
        <w:tblW w:w="0" w:type="auto"/>
        <w:tblLayout w:type="fixed"/>
        <w:tblCellMar>
          <w:left w:w="70" w:type="dxa"/>
          <w:right w:w="70" w:type="dxa"/>
        </w:tblCellMar>
        <w:tblLook w:val="0000" w:firstRow="0" w:lastRow="0" w:firstColumn="0" w:lastColumn="0" w:noHBand="0" w:noVBand="0"/>
      </w:tblPr>
      <w:tblGrid>
        <w:gridCol w:w="6166"/>
        <w:gridCol w:w="1559"/>
        <w:gridCol w:w="1110"/>
      </w:tblGrid>
      <w:tr w:rsidR="00E93C86" w:rsidRPr="00F81D2E" w14:paraId="7D4D825C"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FBC60" w14:textId="77777777" w:rsidR="00B95F36" w:rsidRPr="00F81D2E" w:rsidRDefault="00B95F36">
            <w:pPr>
              <w:pStyle w:val="Ttulo3"/>
            </w:pPr>
          </w:p>
          <w:p w14:paraId="471A8112" w14:textId="77777777" w:rsidR="00E93C86" w:rsidRPr="00F81D2E" w:rsidRDefault="00E93C86">
            <w:pPr>
              <w:pStyle w:val="Ttulo3"/>
            </w:pPr>
            <w:r w:rsidRPr="00F81D2E">
              <w:rPr>
                <w:sz w:val="22"/>
                <w:lang w:val="pt-BR" w:eastAsia="pt-BR"/>
              </w:rPr>
              <w:t>PODER LEGISLATIVO</w:t>
            </w:r>
          </w:p>
          <w:p w14:paraId="5ED67358" w14:textId="77777777" w:rsidR="00E93C86" w:rsidRPr="00F81D2E" w:rsidRDefault="00E93C86">
            <w:pPr>
              <w:pStyle w:val="Cabealho"/>
              <w:tabs>
                <w:tab w:val="left" w:pos="2835"/>
              </w:tabs>
              <w:spacing w:line="360" w:lineRule="auto"/>
              <w:rPr>
                <w:rFonts w:ascii="Arial" w:hAnsi="Arial" w:cs="Arial"/>
                <w:sz w:val="22"/>
                <w:lang w:eastAsia="pt-BR"/>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3CEB5" w14:textId="77777777" w:rsidR="00E93C86" w:rsidRPr="00F81D2E" w:rsidRDefault="00E93C86">
            <w:pPr>
              <w:tabs>
                <w:tab w:val="left" w:pos="2835"/>
              </w:tabs>
              <w:snapToGrid w:val="0"/>
              <w:spacing w:line="360" w:lineRule="auto"/>
              <w:jc w:val="center"/>
              <w:rPr>
                <w:rFonts w:ascii="Arial" w:hAnsi="Arial" w:cs="Arial"/>
                <w:sz w:val="22"/>
                <w:szCs w:val="20"/>
                <w:lang w:eastAsia="pt-BR"/>
              </w:rPr>
            </w:pPr>
          </w:p>
          <w:p w14:paraId="66EDEA7D" w14:textId="77777777" w:rsidR="00E93C86" w:rsidRPr="00F81D2E" w:rsidRDefault="00E93C86">
            <w:pPr>
              <w:tabs>
                <w:tab w:val="left" w:pos="2835"/>
              </w:tabs>
              <w:spacing w:line="360" w:lineRule="auto"/>
              <w:jc w:val="center"/>
            </w:pPr>
            <w:r w:rsidRPr="00F81D2E">
              <w:rPr>
                <w:rFonts w:ascii="Arial" w:hAnsi="Arial" w:cs="Arial"/>
                <w:sz w:val="22"/>
              </w:rPr>
              <w:t>Em R$ 1,00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9BD76" w14:textId="77777777" w:rsidR="00E93C86" w:rsidRPr="00F81D2E" w:rsidRDefault="00E93C86">
            <w:pPr>
              <w:tabs>
                <w:tab w:val="left" w:pos="2835"/>
              </w:tabs>
              <w:snapToGrid w:val="0"/>
              <w:spacing w:line="360" w:lineRule="auto"/>
              <w:jc w:val="center"/>
              <w:rPr>
                <w:rFonts w:ascii="Arial" w:hAnsi="Arial" w:cs="Arial"/>
                <w:sz w:val="22"/>
                <w:szCs w:val="20"/>
              </w:rPr>
            </w:pPr>
          </w:p>
          <w:p w14:paraId="37F641F7" w14:textId="77777777" w:rsidR="00E93C86" w:rsidRPr="00F81D2E" w:rsidRDefault="00E93C86">
            <w:pPr>
              <w:tabs>
                <w:tab w:val="left" w:pos="2835"/>
              </w:tabs>
              <w:spacing w:line="360" w:lineRule="auto"/>
              <w:jc w:val="center"/>
            </w:pPr>
            <w:r w:rsidRPr="00F81D2E">
              <w:rPr>
                <w:rFonts w:ascii="Arial" w:hAnsi="Arial" w:cs="Arial"/>
                <w:sz w:val="22"/>
              </w:rPr>
              <w:t>%</w:t>
            </w:r>
          </w:p>
        </w:tc>
      </w:tr>
      <w:tr w:rsidR="00E93C86" w:rsidRPr="00F81D2E" w14:paraId="720A700C"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EF743" w14:textId="77777777" w:rsidR="00E93C86" w:rsidRPr="00F81D2E" w:rsidRDefault="00E93C86">
            <w:pPr>
              <w:tabs>
                <w:tab w:val="left" w:pos="2835"/>
              </w:tabs>
              <w:spacing w:line="360" w:lineRule="auto"/>
              <w:jc w:val="both"/>
            </w:pPr>
            <w:r w:rsidRPr="00F81D2E">
              <w:rPr>
                <w:rFonts w:ascii="Arial" w:hAnsi="Arial" w:cs="Arial"/>
                <w:sz w:val="22"/>
              </w:rPr>
              <w:t>01.01.00 Câmara Municipal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0984A" w14:textId="77777777" w:rsidR="00E93C86" w:rsidRPr="00F81D2E" w:rsidRDefault="00E93C86">
            <w:pPr>
              <w:tabs>
                <w:tab w:val="left" w:pos="2835"/>
              </w:tabs>
              <w:spacing w:line="360" w:lineRule="auto"/>
              <w:jc w:val="right"/>
            </w:pPr>
            <w:r w:rsidRPr="00F81D2E">
              <w:rPr>
                <w:rFonts w:ascii="Arial" w:hAnsi="Arial" w:cs="Arial"/>
                <w:sz w:val="22"/>
                <w:u w:val="single"/>
              </w:rPr>
              <w:t>2</w:t>
            </w:r>
            <w:r w:rsidR="00F81D2E" w:rsidRPr="00F81D2E">
              <w:rPr>
                <w:rFonts w:ascii="Arial" w:hAnsi="Arial" w:cs="Arial"/>
                <w:sz w:val="22"/>
                <w:u w:val="single"/>
              </w:rPr>
              <w:t>5</w:t>
            </w:r>
            <w:r w:rsidRPr="00F81D2E">
              <w:rPr>
                <w:rFonts w:ascii="Arial" w:hAnsi="Arial" w:cs="Arial"/>
                <w:sz w:val="22"/>
                <w:u w:val="single"/>
              </w:rPr>
              <w:t>.</w:t>
            </w:r>
            <w:r w:rsidR="00F81D2E" w:rsidRPr="00F81D2E">
              <w:rPr>
                <w:rFonts w:ascii="Arial" w:hAnsi="Arial" w:cs="Arial"/>
                <w:sz w:val="22"/>
                <w:u w:val="single"/>
              </w:rPr>
              <w:t>20</w:t>
            </w:r>
            <w:r w:rsidRPr="00F81D2E">
              <w:rPr>
                <w:rFonts w:ascii="Arial" w:hAnsi="Arial" w:cs="Arial"/>
                <w:sz w:val="22"/>
                <w:u w:val="single"/>
              </w:rPr>
              <w:t>0.000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F0549" w14:textId="77777777" w:rsidR="00E93C86" w:rsidRPr="00F81D2E" w:rsidRDefault="00F81D2E">
            <w:pPr>
              <w:tabs>
                <w:tab w:val="left" w:pos="2835"/>
              </w:tabs>
              <w:spacing w:line="360" w:lineRule="auto"/>
              <w:jc w:val="right"/>
            </w:pPr>
            <w:r w:rsidRPr="00F81D2E">
              <w:rPr>
                <w:rFonts w:ascii="Arial" w:hAnsi="Arial" w:cs="Arial"/>
                <w:sz w:val="22"/>
                <w:u w:val="single"/>
              </w:rPr>
              <w:t>2</w:t>
            </w:r>
            <w:r w:rsidR="00E93C86" w:rsidRPr="00F81D2E">
              <w:rPr>
                <w:rFonts w:ascii="Arial" w:hAnsi="Arial" w:cs="Arial"/>
                <w:sz w:val="22"/>
                <w:u w:val="single"/>
              </w:rPr>
              <w:t>,</w:t>
            </w:r>
            <w:r w:rsidRPr="00F81D2E">
              <w:rPr>
                <w:rFonts w:ascii="Arial" w:hAnsi="Arial" w:cs="Arial"/>
                <w:sz w:val="22"/>
                <w:u w:val="single"/>
              </w:rPr>
              <w:t>88</w:t>
            </w:r>
          </w:p>
        </w:tc>
      </w:tr>
      <w:tr w:rsidR="00E93C86" w:rsidRPr="00F81D2E" w14:paraId="41D8E5AE"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974D9" w14:textId="77777777" w:rsidR="00E93C86" w:rsidRPr="00F81D2E" w:rsidRDefault="00E93C86">
            <w:pPr>
              <w:tabs>
                <w:tab w:val="left" w:pos="2835"/>
              </w:tabs>
              <w:spacing w:line="360" w:lineRule="auto"/>
              <w:jc w:val="both"/>
            </w:pPr>
            <w:r w:rsidRPr="00F81D2E">
              <w:rPr>
                <w:rFonts w:ascii="Arial" w:hAnsi="Arial" w:cs="Arial"/>
                <w:b/>
                <w:sz w:val="22"/>
              </w:rPr>
              <w:t>Subtotal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45F4D" w14:textId="77777777" w:rsidR="00E93C86" w:rsidRPr="00F81D2E" w:rsidRDefault="00E93C86">
            <w:pPr>
              <w:tabs>
                <w:tab w:val="left" w:pos="2835"/>
              </w:tabs>
              <w:spacing w:line="360" w:lineRule="auto"/>
              <w:jc w:val="right"/>
            </w:pPr>
            <w:r w:rsidRPr="00F81D2E">
              <w:rPr>
                <w:rFonts w:ascii="Arial" w:hAnsi="Arial" w:cs="Arial"/>
                <w:b/>
                <w:bCs/>
                <w:sz w:val="22"/>
              </w:rPr>
              <w:t>2</w:t>
            </w:r>
            <w:r w:rsidR="00F81D2E" w:rsidRPr="00F81D2E">
              <w:rPr>
                <w:rFonts w:ascii="Arial" w:hAnsi="Arial" w:cs="Arial"/>
                <w:b/>
                <w:bCs/>
                <w:sz w:val="22"/>
              </w:rPr>
              <w:t>5.20</w:t>
            </w:r>
            <w:r w:rsidRPr="00F81D2E">
              <w:rPr>
                <w:rFonts w:ascii="Arial" w:hAnsi="Arial" w:cs="Arial"/>
                <w:b/>
                <w:bCs/>
                <w:sz w:val="22"/>
              </w:rPr>
              <w:t>0.000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0F33" w14:textId="77777777" w:rsidR="00E93C86" w:rsidRPr="00F81D2E" w:rsidRDefault="00F81D2E">
            <w:pPr>
              <w:tabs>
                <w:tab w:val="left" w:pos="2835"/>
              </w:tabs>
              <w:spacing w:line="360" w:lineRule="auto"/>
              <w:jc w:val="right"/>
            </w:pPr>
            <w:r w:rsidRPr="00F81D2E">
              <w:rPr>
                <w:rFonts w:ascii="Arial" w:hAnsi="Arial" w:cs="Arial"/>
                <w:b/>
                <w:bCs/>
                <w:sz w:val="22"/>
              </w:rPr>
              <w:t>2</w:t>
            </w:r>
            <w:r w:rsidR="00E93C86" w:rsidRPr="00F81D2E">
              <w:rPr>
                <w:rFonts w:ascii="Arial" w:hAnsi="Arial" w:cs="Arial"/>
                <w:b/>
                <w:bCs/>
                <w:sz w:val="22"/>
              </w:rPr>
              <w:t>,</w:t>
            </w:r>
            <w:r w:rsidRPr="00F81D2E">
              <w:rPr>
                <w:rFonts w:ascii="Arial" w:hAnsi="Arial" w:cs="Arial"/>
                <w:b/>
                <w:bCs/>
                <w:sz w:val="22"/>
              </w:rPr>
              <w:t>88</w:t>
            </w:r>
          </w:p>
        </w:tc>
      </w:tr>
      <w:tr w:rsidR="00E93C86" w:rsidRPr="00A279CD" w14:paraId="7207ABB2" w14:textId="77777777">
        <w:trPr>
          <w:cantSplit/>
        </w:trPr>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008FF" w14:textId="77777777" w:rsidR="00CC230E" w:rsidRPr="00A279CD" w:rsidRDefault="00CC230E">
            <w:pPr>
              <w:pStyle w:val="Ttulo3"/>
            </w:pPr>
          </w:p>
          <w:p w14:paraId="6B95EEBC" w14:textId="77777777" w:rsidR="00E93C86" w:rsidRPr="00A279CD" w:rsidRDefault="00E93C86" w:rsidP="00CC230E">
            <w:pPr>
              <w:pStyle w:val="Ttulo3"/>
              <w:rPr>
                <w:sz w:val="22"/>
                <w:lang w:val="pt-BR" w:eastAsia="pt-BR"/>
              </w:rPr>
            </w:pPr>
            <w:r w:rsidRPr="00A279CD">
              <w:rPr>
                <w:sz w:val="22"/>
                <w:lang w:val="pt-BR" w:eastAsia="pt-BR"/>
              </w:rPr>
              <w:t>PODER EXECUTIVO</w:t>
            </w:r>
          </w:p>
          <w:p w14:paraId="71F482CD" w14:textId="77777777" w:rsidR="00CC230E" w:rsidRPr="00A279CD" w:rsidRDefault="00CC230E" w:rsidP="00CC230E">
            <w:pPr>
              <w:rPr>
                <w:lang w:eastAsia="pt-BR"/>
              </w:rPr>
            </w:pPr>
          </w:p>
        </w:tc>
        <w:tc>
          <w:tcPr>
            <w:tcW w:w="2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4AF0E0" w14:textId="77777777" w:rsidR="00E93C86" w:rsidRPr="00A279CD" w:rsidRDefault="00E93C86">
            <w:pPr>
              <w:snapToGrid w:val="0"/>
              <w:spacing w:line="360" w:lineRule="auto"/>
              <w:jc w:val="right"/>
              <w:rPr>
                <w:rFonts w:ascii="Arial" w:hAnsi="Arial" w:cs="Arial"/>
                <w:sz w:val="22"/>
                <w:szCs w:val="20"/>
                <w:lang w:eastAsia="pt-BR"/>
              </w:rPr>
            </w:pPr>
          </w:p>
        </w:tc>
      </w:tr>
      <w:tr w:rsidR="00E93C86" w:rsidRPr="00A279CD" w14:paraId="5985E806" w14:textId="77777777">
        <w:trPr>
          <w:cantSplit/>
        </w:trPr>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2C234" w14:textId="77777777" w:rsidR="00E93C86" w:rsidRPr="00A279CD" w:rsidRDefault="00E93C86">
            <w:pPr>
              <w:pStyle w:val="Ttulo3"/>
            </w:pPr>
            <w:r w:rsidRPr="00A279CD">
              <w:rPr>
                <w:sz w:val="22"/>
                <w:lang w:val="pt-BR" w:eastAsia="pt-BR"/>
              </w:rPr>
              <w:t>Administração Direta</w:t>
            </w:r>
          </w:p>
        </w:tc>
        <w:tc>
          <w:tcPr>
            <w:tcW w:w="26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F10628" w14:textId="77777777" w:rsidR="00E93C86" w:rsidRPr="00A279CD" w:rsidRDefault="00E93C86">
            <w:pPr>
              <w:tabs>
                <w:tab w:val="left" w:pos="2835"/>
              </w:tabs>
              <w:snapToGrid w:val="0"/>
              <w:spacing w:line="360" w:lineRule="auto"/>
              <w:jc w:val="right"/>
              <w:rPr>
                <w:rFonts w:ascii="Arial" w:hAnsi="Arial" w:cs="Arial"/>
                <w:sz w:val="22"/>
                <w:szCs w:val="20"/>
                <w:lang w:eastAsia="pt-BR"/>
              </w:rPr>
            </w:pPr>
          </w:p>
        </w:tc>
      </w:tr>
      <w:tr w:rsidR="00E93C86" w:rsidRPr="00A279CD" w14:paraId="0A3B0E48"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31091" w14:textId="77777777" w:rsidR="00E93C86" w:rsidRPr="00A279CD" w:rsidRDefault="00E93C86">
            <w:pPr>
              <w:tabs>
                <w:tab w:val="left" w:pos="2835"/>
              </w:tabs>
              <w:spacing w:line="360" w:lineRule="auto"/>
              <w:jc w:val="both"/>
            </w:pPr>
            <w:r w:rsidRPr="00A279CD">
              <w:rPr>
                <w:rFonts w:ascii="Arial" w:hAnsi="Arial" w:cs="Arial"/>
                <w:sz w:val="22"/>
              </w:rPr>
              <w:t>02.01.00</w:t>
            </w:r>
            <w:r w:rsidRPr="00A279CD">
              <w:rPr>
                <w:rFonts w:ascii="Arial" w:hAnsi="Arial" w:cs="Arial"/>
                <w:b/>
                <w:sz w:val="22"/>
              </w:rPr>
              <w:t xml:space="preserve"> </w:t>
            </w:r>
            <w:r w:rsidRPr="00A279CD">
              <w:rPr>
                <w:rFonts w:ascii="Arial" w:hAnsi="Arial" w:cs="Arial"/>
                <w:sz w:val="22"/>
              </w:rPr>
              <w:t xml:space="preserve">Gabinete da Prefeita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F2ABF" w14:textId="77777777" w:rsidR="00E93C86" w:rsidRPr="00A279CD" w:rsidRDefault="00A279CD">
            <w:pPr>
              <w:tabs>
                <w:tab w:val="left" w:pos="2835"/>
              </w:tabs>
              <w:spacing w:line="360" w:lineRule="auto"/>
              <w:jc w:val="right"/>
            </w:pPr>
            <w:r w:rsidRPr="00A279CD">
              <w:rPr>
                <w:rFonts w:ascii="Arial" w:hAnsi="Arial" w:cs="Arial"/>
                <w:sz w:val="22"/>
              </w:rPr>
              <w:t>8.382.000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7B156" w14:textId="77777777" w:rsidR="00E93C86" w:rsidRPr="00A279CD" w:rsidRDefault="00E93C86">
            <w:pPr>
              <w:tabs>
                <w:tab w:val="left" w:pos="2835"/>
              </w:tabs>
              <w:spacing w:line="360" w:lineRule="auto"/>
              <w:jc w:val="right"/>
            </w:pPr>
            <w:r w:rsidRPr="00A279CD">
              <w:rPr>
                <w:rFonts w:ascii="Arial" w:hAnsi="Arial" w:cs="Arial"/>
                <w:sz w:val="22"/>
              </w:rPr>
              <w:t>0,9</w:t>
            </w:r>
            <w:r w:rsidR="00380780">
              <w:rPr>
                <w:rFonts w:ascii="Arial" w:hAnsi="Arial" w:cs="Arial"/>
                <w:sz w:val="22"/>
              </w:rPr>
              <w:t>6</w:t>
            </w:r>
          </w:p>
        </w:tc>
      </w:tr>
      <w:tr w:rsidR="00E93C86" w:rsidRPr="004474A6" w14:paraId="73E51981"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9210" w14:textId="77777777" w:rsidR="00E93C86" w:rsidRPr="004474A6" w:rsidRDefault="00E93C86">
            <w:pPr>
              <w:tabs>
                <w:tab w:val="left" w:pos="2835"/>
              </w:tabs>
              <w:spacing w:line="360" w:lineRule="auto"/>
              <w:jc w:val="both"/>
            </w:pPr>
            <w:r w:rsidRPr="004474A6">
              <w:rPr>
                <w:rFonts w:ascii="Arial" w:hAnsi="Arial" w:cs="Arial"/>
                <w:sz w:val="22"/>
              </w:rPr>
              <w:t>02.06.00 Secretaria de Esportes e Lazer</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3223E" w14:textId="77777777" w:rsidR="00E93C86" w:rsidRPr="004474A6" w:rsidRDefault="004474A6">
            <w:pPr>
              <w:tabs>
                <w:tab w:val="left" w:pos="2835"/>
              </w:tabs>
              <w:spacing w:line="360" w:lineRule="auto"/>
              <w:jc w:val="right"/>
            </w:pPr>
            <w:r w:rsidRPr="004474A6">
              <w:rPr>
                <w:rFonts w:ascii="Arial" w:hAnsi="Arial" w:cs="Arial"/>
                <w:sz w:val="22"/>
              </w:rPr>
              <w:t>10.159.000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5615E" w14:textId="77777777" w:rsidR="00E93C86" w:rsidRPr="004474A6" w:rsidRDefault="00E93C86">
            <w:pPr>
              <w:tabs>
                <w:tab w:val="left" w:pos="2835"/>
              </w:tabs>
              <w:spacing w:line="360" w:lineRule="auto"/>
              <w:jc w:val="right"/>
            </w:pPr>
            <w:r w:rsidRPr="004474A6">
              <w:rPr>
                <w:rFonts w:ascii="Arial" w:hAnsi="Arial" w:cs="Arial"/>
                <w:sz w:val="22"/>
              </w:rPr>
              <w:t>1,</w:t>
            </w:r>
            <w:r w:rsidR="000218DF">
              <w:rPr>
                <w:rFonts w:ascii="Arial" w:hAnsi="Arial" w:cs="Arial"/>
                <w:sz w:val="22"/>
              </w:rPr>
              <w:t>16</w:t>
            </w:r>
          </w:p>
        </w:tc>
      </w:tr>
      <w:tr w:rsidR="00E93C86" w:rsidRPr="004474A6" w14:paraId="7117B072"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07036" w14:textId="77777777" w:rsidR="00E93C86" w:rsidRPr="004474A6" w:rsidRDefault="00E93C86">
            <w:pPr>
              <w:tabs>
                <w:tab w:val="left" w:pos="2835"/>
              </w:tabs>
              <w:spacing w:line="360" w:lineRule="auto"/>
              <w:jc w:val="both"/>
            </w:pPr>
            <w:r w:rsidRPr="004474A6">
              <w:rPr>
                <w:rFonts w:ascii="Arial" w:hAnsi="Arial" w:cs="Arial"/>
                <w:sz w:val="22"/>
              </w:rPr>
              <w:t>02.08.00 Secretaria da Fazenda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D9552" w14:textId="77777777" w:rsidR="00E93C86" w:rsidRPr="004474A6" w:rsidRDefault="004474A6">
            <w:pPr>
              <w:tabs>
                <w:tab w:val="left" w:pos="2835"/>
              </w:tabs>
              <w:spacing w:line="360" w:lineRule="auto"/>
              <w:jc w:val="right"/>
            </w:pPr>
            <w:r w:rsidRPr="004474A6">
              <w:rPr>
                <w:rFonts w:ascii="Arial" w:hAnsi="Arial" w:cs="Arial"/>
                <w:sz w:val="22"/>
              </w:rPr>
              <w:t>103.372.558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62C20" w14:textId="77777777" w:rsidR="00E93C86" w:rsidRPr="004474A6" w:rsidRDefault="00E93C86">
            <w:pPr>
              <w:tabs>
                <w:tab w:val="left" w:pos="2835"/>
              </w:tabs>
              <w:spacing w:line="360" w:lineRule="auto"/>
              <w:jc w:val="right"/>
            </w:pPr>
            <w:r w:rsidRPr="004474A6">
              <w:rPr>
                <w:rFonts w:ascii="Arial" w:hAnsi="Arial" w:cs="Arial"/>
                <w:sz w:val="22"/>
              </w:rPr>
              <w:t>1</w:t>
            </w:r>
            <w:r w:rsidR="000218DF">
              <w:rPr>
                <w:rFonts w:ascii="Arial" w:hAnsi="Arial" w:cs="Arial"/>
                <w:sz w:val="22"/>
              </w:rPr>
              <w:t>1</w:t>
            </w:r>
            <w:r w:rsidRPr="004474A6">
              <w:rPr>
                <w:rFonts w:ascii="Arial" w:hAnsi="Arial" w:cs="Arial"/>
                <w:sz w:val="22"/>
              </w:rPr>
              <w:t>,8</w:t>
            </w:r>
            <w:r w:rsidR="000218DF">
              <w:rPr>
                <w:rFonts w:ascii="Arial" w:hAnsi="Arial" w:cs="Arial"/>
                <w:sz w:val="22"/>
              </w:rPr>
              <w:t>5</w:t>
            </w:r>
          </w:p>
        </w:tc>
      </w:tr>
      <w:tr w:rsidR="00E93C86" w:rsidRPr="004474A6" w14:paraId="2830FDBF"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90A1D" w14:textId="77777777" w:rsidR="00E93C86" w:rsidRPr="004474A6" w:rsidRDefault="00E93C86">
            <w:pPr>
              <w:tabs>
                <w:tab w:val="left" w:pos="2835"/>
              </w:tabs>
              <w:spacing w:line="360" w:lineRule="auto"/>
              <w:jc w:val="both"/>
            </w:pPr>
            <w:r w:rsidRPr="004474A6">
              <w:rPr>
                <w:rFonts w:ascii="Arial" w:hAnsi="Arial" w:cs="Arial"/>
                <w:sz w:val="22"/>
              </w:rPr>
              <w:t>02.10.00 Secretaria da Saúde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5C864" w14:textId="77777777" w:rsidR="00E93C86" w:rsidRPr="004474A6" w:rsidRDefault="004474A6">
            <w:pPr>
              <w:tabs>
                <w:tab w:val="left" w:pos="2835"/>
              </w:tabs>
              <w:spacing w:line="360" w:lineRule="auto"/>
              <w:jc w:val="right"/>
            </w:pPr>
            <w:r w:rsidRPr="004474A6">
              <w:rPr>
                <w:rFonts w:ascii="Arial" w:hAnsi="Arial" w:cs="Arial"/>
                <w:sz w:val="22"/>
              </w:rPr>
              <w:t>188.545.362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54D3E" w14:textId="77777777" w:rsidR="00E93C86" w:rsidRPr="004474A6" w:rsidRDefault="00E93C86">
            <w:pPr>
              <w:tabs>
                <w:tab w:val="left" w:pos="2835"/>
              </w:tabs>
              <w:spacing w:line="360" w:lineRule="auto"/>
              <w:jc w:val="right"/>
            </w:pPr>
            <w:r w:rsidRPr="004474A6">
              <w:rPr>
                <w:rFonts w:ascii="Arial" w:hAnsi="Arial" w:cs="Arial"/>
                <w:sz w:val="22"/>
              </w:rPr>
              <w:t>2</w:t>
            </w:r>
            <w:r w:rsidR="000218DF">
              <w:rPr>
                <w:rFonts w:ascii="Arial" w:hAnsi="Arial" w:cs="Arial"/>
                <w:sz w:val="22"/>
              </w:rPr>
              <w:t>1</w:t>
            </w:r>
            <w:r w:rsidRPr="004474A6">
              <w:rPr>
                <w:rFonts w:ascii="Arial" w:hAnsi="Arial" w:cs="Arial"/>
                <w:sz w:val="22"/>
              </w:rPr>
              <w:t>,</w:t>
            </w:r>
            <w:r w:rsidR="000218DF">
              <w:rPr>
                <w:rFonts w:ascii="Arial" w:hAnsi="Arial" w:cs="Arial"/>
                <w:sz w:val="22"/>
              </w:rPr>
              <w:t>61</w:t>
            </w:r>
          </w:p>
        </w:tc>
      </w:tr>
      <w:tr w:rsidR="00E93C86" w:rsidRPr="004474A6" w14:paraId="583D8CC7"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34107" w14:textId="77777777" w:rsidR="00E93C86" w:rsidRPr="004474A6" w:rsidRDefault="00E93C86">
            <w:pPr>
              <w:tabs>
                <w:tab w:val="left" w:pos="2835"/>
              </w:tabs>
              <w:spacing w:line="360" w:lineRule="auto"/>
              <w:jc w:val="both"/>
            </w:pPr>
            <w:r w:rsidRPr="004474A6">
              <w:rPr>
                <w:rFonts w:ascii="Arial" w:hAnsi="Arial" w:cs="Arial"/>
                <w:sz w:val="22"/>
              </w:rPr>
              <w:t>02.13.00 Secretaria da Educação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B609" w14:textId="77777777" w:rsidR="00E93C86" w:rsidRPr="004474A6" w:rsidRDefault="004474A6">
            <w:pPr>
              <w:tabs>
                <w:tab w:val="left" w:pos="2835"/>
              </w:tabs>
              <w:spacing w:line="360" w:lineRule="auto"/>
              <w:jc w:val="right"/>
            </w:pPr>
            <w:r w:rsidRPr="004474A6">
              <w:rPr>
                <w:rFonts w:ascii="Arial" w:hAnsi="Arial" w:cs="Arial"/>
                <w:sz w:val="22"/>
              </w:rPr>
              <w:t>222.136.000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E40ED" w14:textId="77777777" w:rsidR="00E93C86" w:rsidRPr="004474A6" w:rsidRDefault="00E93C86">
            <w:pPr>
              <w:tabs>
                <w:tab w:val="left" w:pos="2835"/>
              </w:tabs>
              <w:spacing w:line="360" w:lineRule="auto"/>
              <w:jc w:val="right"/>
            </w:pPr>
            <w:r w:rsidRPr="004474A6">
              <w:rPr>
                <w:rFonts w:ascii="Arial" w:hAnsi="Arial" w:cs="Arial"/>
                <w:sz w:val="22"/>
              </w:rPr>
              <w:t>2</w:t>
            </w:r>
            <w:r w:rsidR="000218DF">
              <w:rPr>
                <w:rFonts w:ascii="Arial" w:hAnsi="Arial" w:cs="Arial"/>
                <w:sz w:val="22"/>
              </w:rPr>
              <w:t>5</w:t>
            </w:r>
            <w:r w:rsidRPr="004474A6">
              <w:rPr>
                <w:rFonts w:ascii="Arial" w:hAnsi="Arial" w:cs="Arial"/>
                <w:sz w:val="22"/>
              </w:rPr>
              <w:t>,</w:t>
            </w:r>
            <w:r w:rsidR="000218DF">
              <w:rPr>
                <w:rFonts w:ascii="Arial" w:hAnsi="Arial" w:cs="Arial"/>
                <w:sz w:val="22"/>
              </w:rPr>
              <w:t>46</w:t>
            </w:r>
          </w:p>
        </w:tc>
      </w:tr>
      <w:tr w:rsidR="00E93C86" w:rsidRPr="004474A6" w14:paraId="3D4D2836"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8F79" w14:textId="77777777" w:rsidR="00E93C86" w:rsidRPr="004474A6" w:rsidRDefault="00E93C86">
            <w:pPr>
              <w:tabs>
                <w:tab w:val="left" w:pos="2835"/>
              </w:tabs>
              <w:spacing w:line="360" w:lineRule="auto"/>
              <w:jc w:val="both"/>
            </w:pPr>
            <w:r w:rsidRPr="004474A6">
              <w:rPr>
                <w:rFonts w:ascii="Arial" w:hAnsi="Arial" w:cs="Arial"/>
                <w:sz w:val="22"/>
              </w:rPr>
              <w:t>02.22.00 Secretaria de Segurança Pública e Cidadania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30559" w14:textId="77777777" w:rsidR="00E93C86" w:rsidRPr="004474A6" w:rsidRDefault="004474A6">
            <w:pPr>
              <w:tabs>
                <w:tab w:val="left" w:pos="2835"/>
              </w:tabs>
              <w:spacing w:line="360" w:lineRule="auto"/>
              <w:jc w:val="right"/>
            </w:pPr>
            <w:r w:rsidRPr="004474A6">
              <w:rPr>
                <w:rFonts w:ascii="Arial" w:hAnsi="Arial" w:cs="Arial"/>
                <w:sz w:val="22"/>
              </w:rPr>
              <w:t>27.144.000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112DB" w14:textId="77777777" w:rsidR="00E93C86" w:rsidRPr="004474A6" w:rsidRDefault="000218DF">
            <w:pPr>
              <w:tabs>
                <w:tab w:val="left" w:pos="2835"/>
              </w:tabs>
              <w:spacing w:line="360" w:lineRule="auto"/>
              <w:jc w:val="right"/>
            </w:pPr>
            <w:r>
              <w:rPr>
                <w:rFonts w:ascii="Arial" w:hAnsi="Arial" w:cs="Arial"/>
                <w:sz w:val="22"/>
              </w:rPr>
              <w:t>3</w:t>
            </w:r>
            <w:r w:rsidR="00E93C86" w:rsidRPr="004474A6">
              <w:rPr>
                <w:rFonts w:ascii="Arial" w:hAnsi="Arial" w:cs="Arial"/>
                <w:sz w:val="22"/>
              </w:rPr>
              <w:t>,</w:t>
            </w:r>
            <w:r>
              <w:rPr>
                <w:rFonts w:ascii="Arial" w:hAnsi="Arial" w:cs="Arial"/>
                <w:sz w:val="22"/>
              </w:rPr>
              <w:t>11</w:t>
            </w:r>
          </w:p>
        </w:tc>
      </w:tr>
      <w:tr w:rsidR="00E93C86" w:rsidRPr="004474A6" w14:paraId="1E04E008"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C727D" w14:textId="77777777" w:rsidR="00E93C86" w:rsidRPr="004474A6" w:rsidRDefault="00E93C86">
            <w:pPr>
              <w:tabs>
                <w:tab w:val="left" w:pos="2835"/>
              </w:tabs>
              <w:spacing w:line="360" w:lineRule="auto"/>
              <w:jc w:val="both"/>
            </w:pPr>
            <w:r w:rsidRPr="004474A6">
              <w:rPr>
                <w:rFonts w:ascii="Arial" w:hAnsi="Arial" w:cs="Arial"/>
                <w:sz w:val="22"/>
              </w:rPr>
              <w:t>02.23.00 Secretaria de Assistência Social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0FB33" w14:textId="77777777" w:rsidR="00E93C86" w:rsidRPr="004474A6" w:rsidRDefault="004474A6">
            <w:pPr>
              <w:tabs>
                <w:tab w:val="left" w:pos="2835"/>
              </w:tabs>
              <w:spacing w:line="360" w:lineRule="auto"/>
              <w:jc w:val="right"/>
            </w:pPr>
            <w:r w:rsidRPr="004474A6">
              <w:rPr>
                <w:rFonts w:ascii="Arial" w:hAnsi="Arial" w:cs="Arial"/>
                <w:sz w:val="22"/>
              </w:rPr>
              <w:t>21.870.102</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1D2E7" w14:textId="77777777" w:rsidR="00E93C86" w:rsidRPr="004474A6" w:rsidRDefault="000218DF">
            <w:pPr>
              <w:tabs>
                <w:tab w:val="left" w:pos="2835"/>
              </w:tabs>
              <w:spacing w:line="360" w:lineRule="auto"/>
              <w:jc w:val="right"/>
            </w:pPr>
            <w:r>
              <w:rPr>
                <w:rFonts w:ascii="Arial" w:hAnsi="Arial" w:cs="Arial"/>
                <w:sz w:val="22"/>
              </w:rPr>
              <w:t>2</w:t>
            </w:r>
            <w:r w:rsidR="00E93C86" w:rsidRPr="004474A6">
              <w:rPr>
                <w:rFonts w:ascii="Arial" w:hAnsi="Arial" w:cs="Arial"/>
                <w:sz w:val="22"/>
              </w:rPr>
              <w:t>,</w:t>
            </w:r>
            <w:r>
              <w:rPr>
                <w:rFonts w:ascii="Arial" w:hAnsi="Arial" w:cs="Arial"/>
                <w:sz w:val="22"/>
              </w:rPr>
              <w:t>51</w:t>
            </w:r>
          </w:p>
        </w:tc>
      </w:tr>
      <w:tr w:rsidR="00E93C86" w:rsidRPr="004474A6" w14:paraId="4B3F6D28"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34CE7" w14:textId="77777777" w:rsidR="00E93C86" w:rsidRPr="004474A6" w:rsidRDefault="00E93C86">
            <w:pPr>
              <w:tabs>
                <w:tab w:val="left" w:pos="2835"/>
              </w:tabs>
              <w:spacing w:line="360" w:lineRule="auto"/>
              <w:jc w:val="both"/>
            </w:pPr>
            <w:r w:rsidRPr="004474A6">
              <w:rPr>
                <w:rFonts w:ascii="Arial" w:hAnsi="Arial" w:cs="Arial"/>
                <w:sz w:val="22"/>
              </w:rPr>
              <w:t>02.24.00 Secretaria de Mobilidade Urbana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A0406" w14:textId="77777777" w:rsidR="00E93C86" w:rsidRPr="004474A6" w:rsidRDefault="004474A6">
            <w:pPr>
              <w:tabs>
                <w:tab w:val="left" w:pos="2835"/>
              </w:tabs>
              <w:spacing w:line="360" w:lineRule="auto"/>
              <w:jc w:val="right"/>
            </w:pPr>
            <w:r w:rsidRPr="004474A6">
              <w:rPr>
                <w:rFonts w:ascii="Arial" w:hAnsi="Arial" w:cs="Arial"/>
                <w:sz w:val="22"/>
              </w:rPr>
              <w:t>20.687.000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9264F" w14:textId="77777777" w:rsidR="00E93C86" w:rsidRPr="004474A6" w:rsidRDefault="00E93C86">
            <w:pPr>
              <w:tabs>
                <w:tab w:val="left" w:pos="2835"/>
              </w:tabs>
              <w:spacing w:line="360" w:lineRule="auto"/>
              <w:jc w:val="right"/>
            </w:pPr>
            <w:r w:rsidRPr="004474A6">
              <w:rPr>
                <w:rFonts w:ascii="Arial" w:hAnsi="Arial" w:cs="Arial"/>
                <w:sz w:val="22"/>
              </w:rPr>
              <w:t>2,</w:t>
            </w:r>
            <w:r w:rsidR="000218DF">
              <w:rPr>
                <w:rFonts w:ascii="Arial" w:hAnsi="Arial" w:cs="Arial"/>
                <w:sz w:val="22"/>
              </w:rPr>
              <w:t>37</w:t>
            </w:r>
          </w:p>
        </w:tc>
      </w:tr>
      <w:tr w:rsidR="00E93C86" w:rsidRPr="004474A6" w14:paraId="1F90F5C2"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B63CF" w14:textId="77777777" w:rsidR="00E93C86" w:rsidRPr="004474A6" w:rsidRDefault="00E93C86">
            <w:pPr>
              <w:tabs>
                <w:tab w:val="left" w:pos="2835"/>
              </w:tabs>
              <w:spacing w:line="360" w:lineRule="auto"/>
              <w:jc w:val="both"/>
            </w:pPr>
            <w:r w:rsidRPr="004474A6">
              <w:rPr>
                <w:rFonts w:ascii="Arial" w:hAnsi="Arial" w:cs="Arial"/>
                <w:sz w:val="22"/>
              </w:rPr>
              <w:t>02.25.00 Secretaria da Cultura</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0D297" w14:textId="77777777" w:rsidR="00E93C86" w:rsidRPr="004474A6" w:rsidRDefault="004474A6">
            <w:pPr>
              <w:tabs>
                <w:tab w:val="left" w:pos="2835"/>
              </w:tabs>
              <w:spacing w:line="360" w:lineRule="auto"/>
              <w:jc w:val="right"/>
            </w:pPr>
            <w:r w:rsidRPr="004474A6">
              <w:rPr>
                <w:rFonts w:ascii="Arial" w:hAnsi="Arial" w:cs="Arial"/>
                <w:sz w:val="22"/>
              </w:rPr>
              <w:t>10.457.000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BD541" w14:textId="77777777" w:rsidR="00E93C86" w:rsidRPr="004474A6" w:rsidRDefault="00E93C86">
            <w:pPr>
              <w:tabs>
                <w:tab w:val="left" w:pos="2835"/>
              </w:tabs>
              <w:spacing w:line="360" w:lineRule="auto"/>
              <w:jc w:val="right"/>
            </w:pPr>
            <w:r w:rsidRPr="004474A6">
              <w:rPr>
                <w:rFonts w:ascii="Arial" w:hAnsi="Arial" w:cs="Arial"/>
                <w:sz w:val="22"/>
              </w:rPr>
              <w:t>1,2</w:t>
            </w:r>
            <w:r w:rsidR="000218DF">
              <w:rPr>
                <w:rFonts w:ascii="Arial" w:hAnsi="Arial" w:cs="Arial"/>
                <w:sz w:val="22"/>
              </w:rPr>
              <w:t>0</w:t>
            </w:r>
          </w:p>
        </w:tc>
      </w:tr>
      <w:tr w:rsidR="00E93C86" w:rsidRPr="004474A6" w14:paraId="7387881D"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0D079" w14:textId="77777777" w:rsidR="00E93C86" w:rsidRPr="004474A6" w:rsidRDefault="00E93C86">
            <w:pPr>
              <w:tabs>
                <w:tab w:val="left" w:pos="2835"/>
              </w:tabs>
              <w:spacing w:line="360" w:lineRule="auto"/>
              <w:jc w:val="both"/>
            </w:pPr>
            <w:r w:rsidRPr="004474A6">
              <w:rPr>
                <w:rFonts w:ascii="Arial" w:hAnsi="Arial" w:cs="Arial"/>
                <w:sz w:val="22"/>
              </w:rPr>
              <w:t>02.26.00 Secretaria de Licitações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A5FE3" w14:textId="77777777" w:rsidR="00E93C86" w:rsidRPr="004474A6" w:rsidRDefault="00E93C86">
            <w:pPr>
              <w:tabs>
                <w:tab w:val="left" w:pos="2835"/>
              </w:tabs>
              <w:spacing w:line="360" w:lineRule="auto"/>
              <w:jc w:val="right"/>
            </w:pPr>
            <w:r w:rsidRPr="004474A6">
              <w:rPr>
                <w:rFonts w:ascii="Arial" w:hAnsi="Arial" w:cs="Arial"/>
                <w:sz w:val="22"/>
              </w:rPr>
              <w:t>2.</w:t>
            </w:r>
            <w:r w:rsidR="004474A6" w:rsidRPr="004474A6">
              <w:rPr>
                <w:rFonts w:ascii="Arial" w:hAnsi="Arial" w:cs="Arial"/>
                <w:sz w:val="22"/>
              </w:rPr>
              <w:t>646</w:t>
            </w:r>
            <w:r w:rsidRPr="004474A6">
              <w:rPr>
                <w:rFonts w:ascii="Arial" w:hAnsi="Arial" w:cs="Arial"/>
                <w:sz w:val="22"/>
              </w:rPr>
              <w:t>.000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D6E90" w14:textId="77777777" w:rsidR="00E93C86" w:rsidRPr="004474A6" w:rsidRDefault="00E93C86">
            <w:pPr>
              <w:tabs>
                <w:tab w:val="left" w:pos="2835"/>
              </w:tabs>
              <w:spacing w:line="360" w:lineRule="auto"/>
              <w:jc w:val="right"/>
            </w:pPr>
            <w:r w:rsidRPr="004474A6">
              <w:rPr>
                <w:rFonts w:ascii="Arial" w:hAnsi="Arial" w:cs="Arial"/>
                <w:sz w:val="22"/>
              </w:rPr>
              <w:t>0,3</w:t>
            </w:r>
            <w:r w:rsidR="000218DF">
              <w:rPr>
                <w:rFonts w:ascii="Arial" w:hAnsi="Arial" w:cs="Arial"/>
                <w:sz w:val="22"/>
              </w:rPr>
              <w:t>0</w:t>
            </w:r>
          </w:p>
        </w:tc>
      </w:tr>
      <w:tr w:rsidR="00E93C86" w:rsidRPr="004474A6" w14:paraId="0AAF4EC1"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DBFD7" w14:textId="77777777" w:rsidR="00E93C86" w:rsidRPr="004474A6" w:rsidRDefault="00E93C86">
            <w:pPr>
              <w:tabs>
                <w:tab w:val="left" w:pos="2835"/>
              </w:tabs>
              <w:spacing w:line="360" w:lineRule="auto"/>
              <w:jc w:val="both"/>
            </w:pPr>
            <w:bookmarkStart w:id="5" w:name="_Hlk83224489"/>
            <w:bookmarkEnd w:id="5"/>
            <w:r w:rsidRPr="004474A6">
              <w:rPr>
                <w:rFonts w:ascii="Arial" w:hAnsi="Arial" w:cs="Arial"/>
                <w:sz w:val="22"/>
              </w:rPr>
              <w:lastRenderedPageBreak/>
              <w:t>02.27.00 Secretaria de Administração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565F6" w14:textId="77777777" w:rsidR="00E93C86" w:rsidRPr="004474A6" w:rsidRDefault="004474A6">
            <w:pPr>
              <w:tabs>
                <w:tab w:val="left" w:pos="2835"/>
              </w:tabs>
              <w:spacing w:line="360" w:lineRule="auto"/>
              <w:jc w:val="right"/>
            </w:pPr>
            <w:r w:rsidRPr="004474A6">
              <w:rPr>
                <w:rFonts w:ascii="Arial" w:hAnsi="Arial" w:cs="Arial"/>
                <w:sz w:val="22"/>
              </w:rPr>
              <w:t>52.641.000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55373" w14:textId="77777777" w:rsidR="00E93C86" w:rsidRPr="004474A6" w:rsidRDefault="000218DF">
            <w:pPr>
              <w:tabs>
                <w:tab w:val="left" w:pos="2835"/>
              </w:tabs>
              <w:spacing w:line="360" w:lineRule="auto"/>
              <w:jc w:val="right"/>
            </w:pPr>
            <w:r>
              <w:rPr>
                <w:rFonts w:ascii="Arial" w:hAnsi="Arial" w:cs="Arial"/>
                <w:sz w:val="22"/>
              </w:rPr>
              <w:t>6</w:t>
            </w:r>
            <w:r w:rsidR="00E93C86" w:rsidRPr="004474A6">
              <w:rPr>
                <w:rFonts w:ascii="Arial" w:hAnsi="Arial" w:cs="Arial"/>
                <w:sz w:val="22"/>
              </w:rPr>
              <w:t>,</w:t>
            </w:r>
            <w:r>
              <w:rPr>
                <w:rFonts w:ascii="Arial" w:hAnsi="Arial" w:cs="Arial"/>
                <w:sz w:val="22"/>
              </w:rPr>
              <w:t>0</w:t>
            </w:r>
            <w:r w:rsidR="00E93C86" w:rsidRPr="004474A6">
              <w:rPr>
                <w:rFonts w:ascii="Arial" w:hAnsi="Arial" w:cs="Arial"/>
                <w:sz w:val="22"/>
              </w:rPr>
              <w:t>3</w:t>
            </w:r>
          </w:p>
        </w:tc>
      </w:tr>
      <w:tr w:rsidR="00E93C86" w:rsidRPr="004474A6" w14:paraId="51940BFD"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CEBC7" w14:textId="77777777" w:rsidR="00E93C86" w:rsidRPr="004474A6" w:rsidRDefault="00E93C86">
            <w:pPr>
              <w:tabs>
                <w:tab w:val="left" w:pos="2835"/>
              </w:tabs>
              <w:spacing w:line="360" w:lineRule="auto"/>
              <w:jc w:val="both"/>
            </w:pPr>
            <w:r w:rsidRPr="004474A6">
              <w:rPr>
                <w:rFonts w:ascii="Arial" w:hAnsi="Arial" w:cs="Arial"/>
                <w:sz w:val="22"/>
              </w:rPr>
              <w:t>02.29.00 Secretaria de Governo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DE479" w14:textId="77777777" w:rsidR="00E93C86" w:rsidRPr="004474A6" w:rsidRDefault="004474A6">
            <w:pPr>
              <w:tabs>
                <w:tab w:val="left" w:pos="2835"/>
              </w:tabs>
              <w:spacing w:line="360" w:lineRule="auto"/>
              <w:jc w:val="right"/>
            </w:pPr>
            <w:r w:rsidRPr="004474A6">
              <w:rPr>
                <w:rFonts w:ascii="Arial" w:hAnsi="Arial" w:cs="Arial"/>
                <w:sz w:val="22"/>
              </w:rPr>
              <w:t>2.173.000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2ABC1" w14:textId="77777777" w:rsidR="00E93C86" w:rsidRPr="004474A6" w:rsidRDefault="00E93C86">
            <w:pPr>
              <w:tabs>
                <w:tab w:val="left" w:pos="2835"/>
              </w:tabs>
              <w:spacing w:line="360" w:lineRule="auto"/>
              <w:jc w:val="right"/>
            </w:pPr>
            <w:r w:rsidRPr="004474A6">
              <w:rPr>
                <w:rFonts w:ascii="Arial" w:hAnsi="Arial" w:cs="Arial"/>
                <w:sz w:val="22"/>
              </w:rPr>
              <w:t>0,</w:t>
            </w:r>
            <w:r w:rsidR="000218DF">
              <w:rPr>
                <w:rFonts w:ascii="Arial" w:hAnsi="Arial" w:cs="Arial"/>
                <w:sz w:val="22"/>
              </w:rPr>
              <w:t>25</w:t>
            </w:r>
          </w:p>
        </w:tc>
      </w:tr>
      <w:tr w:rsidR="00E93C86" w:rsidRPr="004474A6" w14:paraId="3106B526"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CD2EF" w14:textId="77777777" w:rsidR="00E93C86" w:rsidRPr="004474A6" w:rsidRDefault="00E93C86">
            <w:pPr>
              <w:tabs>
                <w:tab w:val="left" w:pos="2835"/>
              </w:tabs>
              <w:spacing w:line="360" w:lineRule="auto"/>
              <w:jc w:val="both"/>
            </w:pPr>
            <w:r w:rsidRPr="004474A6">
              <w:rPr>
                <w:rFonts w:ascii="Arial" w:hAnsi="Arial" w:cs="Arial"/>
                <w:sz w:val="22"/>
              </w:rPr>
              <w:t>02.30.00 Secretaria de Assuntos Jurídicos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4F57E" w14:textId="77777777" w:rsidR="00E93C86" w:rsidRPr="004474A6" w:rsidRDefault="004474A6">
            <w:pPr>
              <w:tabs>
                <w:tab w:val="left" w:pos="2835"/>
              </w:tabs>
              <w:spacing w:line="360" w:lineRule="auto"/>
              <w:jc w:val="right"/>
            </w:pPr>
            <w:r w:rsidRPr="004474A6">
              <w:rPr>
                <w:rFonts w:ascii="Arial" w:hAnsi="Arial" w:cs="Arial"/>
                <w:sz w:val="22"/>
              </w:rPr>
              <w:t>6.065.000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A8E02" w14:textId="77777777" w:rsidR="00E93C86" w:rsidRPr="004474A6" w:rsidRDefault="00E93C86">
            <w:pPr>
              <w:tabs>
                <w:tab w:val="left" w:pos="2835"/>
              </w:tabs>
              <w:spacing w:line="360" w:lineRule="auto"/>
              <w:jc w:val="right"/>
            </w:pPr>
            <w:r w:rsidRPr="004474A6">
              <w:rPr>
                <w:rFonts w:ascii="Arial" w:hAnsi="Arial" w:cs="Arial"/>
                <w:sz w:val="22"/>
              </w:rPr>
              <w:t>0,</w:t>
            </w:r>
            <w:r w:rsidR="000218DF">
              <w:rPr>
                <w:rFonts w:ascii="Arial" w:hAnsi="Arial" w:cs="Arial"/>
                <w:sz w:val="22"/>
              </w:rPr>
              <w:t>70</w:t>
            </w:r>
          </w:p>
        </w:tc>
      </w:tr>
      <w:tr w:rsidR="00E93C86" w:rsidRPr="004474A6" w14:paraId="58FFF31D"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04526" w14:textId="77777777" w:rsidR="00E93C86" w:rsidRPr="004474A6" w:rsidRDefault="00E93C86">
            <w:pPr>
              <w:tabs>
                <w:tab w:val="left" w:pos="2835"/>
              </w:tabs>
              <w:spacing w:line="360" w:lineRule="auto"/>
              <w:jc w:val="both"/>
            </w:pPr>
            <w:r w:rsidRPr="004474A6">
              <w:rPr>
                <w:rFonts w:ascii="Arial" w:hAnsi="Arial" w:cs="Arial"/>
                <w:sz w:val="22"/>
              </w:rPr>
              <w:t xml:space="preserve">02.32.00 </w:t>
            </w:r>
            <w:r w:rsidRPr="004474A6">
              <w:rPr>
                <w:rFonts w:ascii="Arial" w:hAnsi="Arial" w:cs="Arial"/>
                <w:sz w:val="22"/>
                <w:szCs w:val="22"/>
              </w:rPr>
              <w:t>Secretaria de Desenvolvimento Econômico, Turismo e Inovação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9B48C" w14:textId="77777777" w:rsidR="00E93C86" w:rsidRPr="004474A6" w:rsidRDefault="00E93C86">
            <w:pPr>
              <w:tabs>
                <w:tab w:val="left" w:pos="2835"/>
              </w:tabs>
              <w:snapToGrid w:val="0"/>
              <w:spacing w:line="360" w:lineRule="auto"/>
              <w:jc w:val="right"/>
              <w:rPr>
                <w:rFonts w:ascii="Arial" w:hAnsi="Arial" w:cs="Arial"/>
                <w:sz w:val="22"/>
              </w:rPr>
            </w:pPr>
          </w:p>
          <w:p w14:paraId="7FA02E5B" w14:textId="77777777" w:rsidR="00E93C86" w:rsidRPr="004474A6" w:rsidRDefault="004474A6">
            <w:pPr>
              <w:tabs>
                <w:tab w:val="left" w:pos="2835"/>
              </w:tabs>
              <w:spacing w:line="360" w:lineRule="auto"/>
              <w:jc w:val="right"/>
            </w:pPr>
            <w:r w:rsidRPr="004474A6">
              <w:rPr>
                <w:rFonts w:ascii="Arial" w:hAnsi="Arial" w:cs="Arial"/>
                <w:sz w:val="22"/>
              </w:rPr>
              <w:t>3.190.000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F4E8C" w14:textId="77777777" w:rsidR="00E93C86" w:rsidRPr="004474A6" w:rsidRDefault="00E93C86">
            <w:pPr>
              <w:tabs>
                <w:tab w:val="left" w:pos="2835"/>
              </w:tabs>
              <w:snapToGrid w:val="0"/>
              <w:spacing w:line="360" w:lineRule="auto"/>
              <w:jc w:val="right"/>
              <w:rPr>
                <w:rFonts w:ascii="Arial" w:hAnsi="Arial" w:cs="Arial"/>
                <w:sz w:val="22"/>
              </w:rPr>
            </w:pPr>
          </w:p>
          <w:p w14:paraId="2F152382" w14:textId="77777777" w:rsidR="00E93C86" w:rsidRPr="004474A6" w:rsidRDefault="00E93C86">
            <w:pPr>
              <w:tabs>
                <w:tab w:val="left" w:pos="2835"/>
              </w:tabs>
              <w:spacing w:line="360" w:lineRule="auto"/>
              <w:jc w:val="right"/>
            </w:pPr>
            <w:r w:rsidRPr="004474A6">
              <w:rPr>
                <w:rFonts w:ascii="Arial" w:hAnsi="Arial" w:cs="Arial"/>
                <w:sz w:val="22"/>
              </w:rPr>
              <w:t>0,3</w:t>
            </w:r>
            <w:r w:rsidR="000218DF">
              <w:rPr>
                <w:rFonts w:ascii="Arial" w:hAnsi="Arial" w:cs="Arial"/>
                <w:sz w:val="22"/>
              </w:rPr>
              <w:t>7</w:t>
            </w:r>
          </w:p>
        </w:tc>
      </w:tr>
      <w:tr w:rsidR="00E93C86" w:rsidRPr="004474A6" w14:paraId="51A0D9B3"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E84E9" w14:textId="77777777" w:rsidR="00E93C86" w:rsidRPr="004474A6" w:rsidRDefault="00E93C86">
            <w:pPr>
              <w:tabs>
                <w:tab w:val="left" w:pos="2835"/>
              </w:tabs>
              <w:spacing w:line="360" w:lineRule="auto"/>
              <w:jc w:val="both"/>
            </w:pPr>
            <w:r w:rsidRPr="004474A6">
              <w:rPr>
                <w:rFonts w:ascii="Arial" w:hAnsi="Arial" w:cs="Arial"/>
                <w:sz w:val="22"/>
              </w:rPr>
              <w:t>02.33.00 Secretaria de Serviços Públicos</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DD5A2" w14:textId="77777777" w:rsidR="00E93C86" w:rsidRPr="004474A6" w:rsidRDefault="004474A6">
            <w:pPr>
              <w:tabs>
                <w:tab w:val="left" w:pos="2835"/>
              </w:tabs>
              <w:spacing w:line="360" w:lineRule="auto"/>
              <w:jc w:val="right"/>
            </w:pPr>
            <w:r w:rsidRPr="004474A6">
              <w:rPr>
                <w:rFonts w:ascii="Arial" w:hAnsi="Arial" w:cs="Arial"/>
                <w:sz w:val="22"/>
              </w:rPr>
              <w:t>143.468.978</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6C6A" w14:textId="77777777" w:rsidR="00E93C86" w:rsidRPr="004474A6" w:rsidRDefault="00E93C86">
            <w:pPr>
              <w:tabs>
                <w:tab w:val="left" w:pos="2835"/>
              </w:tabs>
              <w:spacing w:line="360" w:lineRule="auto"/>
              <w:jc w:val="right"/>
            </w:pPr>
            <w:r w:rsidRPr="004474A6">
              <w:rPr>
                <w:rFonts w:ascii="Arial" w:hAnsi="Arial" w:cs="Arial"/>
                <w:sz w:val="22"/>
              </w:rPr>
              <w:t>1</w:t>
            </w:r>
            <w:r w:rsidR="000218DF">
              <w:rPr>
                <w:rFonts w:ascii="Arial" w:hAnsi="Arial" w:cs="Arial"/>
                <w:sz w:val="22"/>
              </w:rPr>
              <w:t>6</w:t>
            </w:r>
            <w:r w:rsidRPr="004474A6">
              <w:rPr>
                <w:rFonts w:ascii="Arial" w:hAnsi="Arial" w:cs="Arial"/>
                <w:sz w:val="22"/>
              </w:rPr>
              <w:t>,</w:t>
            </w:r>
            <w:r w:rsidR="000218DF">
              <w:rPr>
                <w:rFonts w:ascii="Arial" w:hAnsi="Arial" w:cs="Arial"/>
                <w:sz w:val="22"/>
              </w:rPr>
              <w:t>44</w:t>
            </w:r>
          </w:p>
        </w:tc>
      </w:tr>
      <w:tr w:rsidR="00E93C86" w:rsidRPr="004474A6" w14:paraId="0152C871"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C94E6" w14:textId="77777777" w:rsidR="00E93C86" w:rsidRPr="004474A6" w:rsidRDefault="00E93C86">
            <w:pPr>
              <w:tabs>
                <w:tab w:val="left" w:pos="2835"/>
              </w:tabs>
              <w:spacing w:line="360" w:lineRule="auto"/>
              <w:jc w:val="both"/>
            </w:pPr>
            <w:r w:rsidRPr="004474A6">
              <w:rPr>
                <w:rFonts w:ascii="Arial" w:hAnsi="Arial" w:cs="Arial"/>
                <w:sz w:val="22"/>
              </w:rPr>
              <w:t>02.34.00 Secretaria de Tecnologia e Qualidade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91279" w14:textId="77777777" w:rsidR="00E93C86" w:rsidRPr="004474A6" w:rsidRDefault="004474A6">
            <w:pPr>
              <w:tabs>
                <w:tab w:val="left" w:pos="2835"/>
              </w:tabs>
              <w:spacing w:line="360" w:lineRule="auto"/>
              <w:jc w:val="right"/>
            </w:pPr>
            <w:r w:rsidRPr="004474A6">
              <w:rPr>
                <w:rFonts w:ascii="Arial" w:hAnsi="Arial" w:cs="Arial"/>
                <w:sz w:val="22"/>
              </w:rPr>
              <w:t>13.584.000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67A68" w14:textId="77777777" w:rsidR="00E93C86" w:rsidRPr="004474A6" w:rsidRDefault="000218DF">
            <w:pPr>
              <w:tabs>
                <w:tab w:val="left" w:pos="2835"/>
              </w:tabs>
              <w:spacing w:line="360" w:lineRule="auto"/>
              <w:jc w:val="right"/>
            </w:pPr>
            <w:r>
              <w:rPr>
                <w:rFonts w:ascii="Arial" w:hAnsi="Arial" w:cs="Arial"/>
                <w:sz w:val="22"/>
              </w:rPr>
              <w:t>1</w:t>
            </w:r>
            <w:r w:rsidR="00E93C86" w:rsidRPr="004474A6">
              <w:rPr>
                <w:rFonts w:ascii="Arial" w:hAnsi="Arial" w:cs="Arial"/>
                <w:sz w:val="22"/>
              </w:rPr>
              <w:t>,</w:t>
            </w:r>
            <w:r>
              <w:rPr>
                <w:rFonts w:ascii="Arial" w:hAnsi="Arial" w:cs="Arial"/>
                <w:sz w:val="22"/>
              </w:rPr>
              <w:t>56</w:t>
            </w:r>
          </w:p>
        </w:tc>
      </w:tr>
      <w:tr w:rsidR="00E93C86" w:rsidRPr="004474A6" w14:paraId="0ED05DDB"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056AA" w14:textId="77777777" w:rsidR="00E93C86" w:rsidRPr="004474A6" w:rsidRDefault="00E93C86">
            <w:pPr>
              <w:tabs>
                <w:tab w:val="left" w:pos="2835"/>
              </w:tabs>
              <w:spacing w:line="360" w:lineRule="auto"/>
              <w:jc w:val="both"/>
            </w:pPr>
            <w:r w:rsidRPr="004474A6">
              <w:rPr>
                <w:rFonts w:ascii="Arial" w:hAnsi="Arial" w:cs="Arial"/>
                <w:sz w:val="22"/>
              </w:rPr>
              <w:t>02.35.00 Secretaria de Desenvolvimento Urbano e Meio Ambiente</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99C4" w14:textId="77777777" w:rsidR="00E93C86" w:rsidRPr="004474A6" w:rsidRDefault="00E93C86">
            <w:pPr>
              <w:tabs>
                <w:tab w:val="left" w:pos="2835"/>
              </w:tabs>
              <w:snapToGrid w:val="0"/>
              <w:spacing w:line="360" w:lineRule="auto"/>
              <w:jc w:val="right"/>
              <w:rPr>
                <w:rFonts w:ascii="Arial" w:hAnsi="Arial" w:cs="Arial"/>
                <w:sz w:val="22"/>
                <w:u w:val="single"/>
              </w:rPr>
            </w:pPr>
          </w:p>
          <w:p w14:paraId="3A3CC99F" w14:textId="77777777" w:rsidR="00E93C86" w:rsidRPr="004474A6" w:rsidRDefault="004474A6">
            <w:pPr>
              <w:tabs>
                <w:tab w:val="left" w:pos="2835"/>
              </w:tabs>
              <w:spacing w:line="360" w:lineRule="auto"/>
              <w:jc w:val="right"/>
            </w:pPr>
            <w:r w:rsidRPr="004474A6">
              <w:rPr>
                <w:rFonts w:ascii="Arial" w:hAnsi="Arial" w:cs="Arial"/>
                <w:sz w:val="22"/>
                <w:u w:val="single"/>
              </w:rPr>
              <w:t>10.779.000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FB54C" w14:textId="77777777" w:rsidR="00E93C86" w:rsidRPr="004474A6" w:rsidRDefault="00E93C86">
            <w:pPr>
              <w:tabs>
                <w:tab w:val="left" w:pos="2835"/>
              </w:tabs>
              <w:snapToGrid w:val="0"/>
              <w:spacing w:line="360" w:lineRule="auto"/>
              <w:jc w:val="right"/>
              <w:rPr>
                <w:rFonts w:ascii="Arial" w:hAnsi="Arial" w:cs="Arial"/>
                <w:sz w:val="22"/>
                <w:u w:val="single"/>
              </w:rPr>
            </w:pPr>
          </w:p>
          <w:p w14:paraId="7AAB0AF5" w14:textId="77777777" w:rsidR="00E93C86" w:rsidRPr="004474A6" w:rsidRDefault="00380780">
            <w:pPr>
              <w:tabs>
                <w:tab w:val="left" w:pos="2835"/>
              </w:tabs>
              <w:spacing w:line="360" w:lineRule="auto"/>
              <w:jc w:val="right"/>
            </w:pPr>
            <w:r>
              <w:rPr>
                <w:rFonts w:ascii="Arial" w:hAnsi="Arial" w:cs="Arial"/>
                <w:sz w:val="22"/>
                <w:u w:val="single"/>
              </w:rPr>
              <w:t>1,24</w:t>
            </w:r>
          </w:p>
        </w:tc>
      </w:tr>
      <w:tr w:rsidR="00E93C86" w:rsidRPr="004474A6" w14:paraId="63B1EF0C"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D4FFB" w14:textId="77777777" w:rsidR="00E93C86" w:rsidRPr="004474A6" w:rsidRDefault="00E93C86">
            <w:pPr>
              <w:tabs>
                <w:tab w:val="left" w:pos="2835"/>
              </w:tabs>
              <w:spacing w:line="360" w:lineRule="auto"/>
              <w:jc w:val="both"/>
            </w:pPr>
            <w:r w:rsidRPr="004474A6">
              <w:rPr>
                <w:rFonts w:ascii="Arial" w:hAnsi="Arial" w:cs="Arial"/>
                <w:b/>
                <w:bCs/>
                <w:sz w:val="22"/>
              </w:rPr>
              <w:t>Subtotal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23D95" w14:textId="77777777" w:rsidR="00E93C86" w:rsidRPr="004474A6" w:rsidRDefault="00F81D2E">
            <w:pPr>
              <w:tabs>
                <w:tab w:val="left" w:pos="2835"/>
              </w:tabs>
              <w:spacing w:line="360" w:lineRule="auto"/>
              <w:jc w:val="right"/>
            </w:pPr>
            <w:r w:rsidRPr="004474A6">
              <w:rPr>
                <w:rFonts w:ascii="Arial" w:hAnsi="Arial" w:cs="Arial"/>
                <w:b/>
                <w:bCs/>
                <w:sz w:val="22"/>
                <w:u w:val="single"/>
              </w:rPr>
              <w:t>847.300.000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13819" w14:textId="77777777" w:rsidR="00E93C86" w:rsidRPr="004474A6" w:rsidRDefault="00E93C86">
            <w:pPr>
              <w:tabs>
                <w:tab w:val="left" w:pos="2835"/>
              </w:tabs>
              <w:spacing w:line="360" w:lineRule="auto"/>
              <w:jc w:val="right"/>
            </w:pPr>
            <w:r w:rsidRPr="004474A6">
              <w:rPr>
                <w:rFonts w:ascii="Arial" w:hAnsi="Arial" w:cs="Arial"/>
                <w:b/>
                <w:bCs/>
                <w:sz w:val="22"/>
                <w:u w:val="single"/>
              </w:rPr>
              <w:t>9</w:t>
            </w:r>
            <w:r w:rsidR="000218DF">
              <w:rPr>
                <w:rFonts w:ascii="Arial" w:hAnsi="Arial" w:cs="Arial"/>
                <w:b/>
                <w:bCs/>
                <w:sz w:val="22"/>
                <w:u w:val="single"/>
              </w:rPr>
              <w:t>7</w:t>
            </w:r>
            <w:r w:rsidRPr="004474A6">
              <w:rPr>
                <w:rFonts w:ascii="Arial" w:hAnsi="Arial" w:cs="Arial"/>
                <w:b/>
                <w:bCs/>
                <w:sz w:val="22"/>
                <w:u w:val="single"/>
              </w:rPr>
              <w:t>,</w:t>
            </w:r>
            <w:r w:rsidR="000218DF">
              <w:rPr>
                <w:rFonts w:ascii="Arial" w:hAnsi="Arial" w:cs="Arial"/>
                <w:b/>
                <w:bCs/>
                <w:sz w:val="22"/>
                <w:u w:val="single"/>
              </w:rPr>
              <w:t>12</w:t>
            </w:r>
          </w:p>
        </w:tc>
      </w:tr>
      <w:tr w:rsidR="00E93C86" w:rsidRPr="00F81D2E" w14:paraId="31888B6F" w14:textId="77777777">
        <w:tc>
          <w:tcPr>
            <w:tcW w:w="6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82A4" w14:textId="77777777" w:rsidR="0002383D" w:rsidRPr="00F81D2E" w:rsidRDefault="0002383D">
            <w:pPr>
              <w:tabs>
                <w:tab w:val="left" w:pos="2835"/>
              </w:tabs>
              <w:spacing w:line="360" w:lineRule="auto"/>
              <w:jc w:val="both"/>
              <w:rPr>
                <w:rFonts w:ascii="Arial" w:hAnsi="Arial" w:cs="Arial"/>
                <w:b/>
                <w:sz w:val="22"/>
              </w:rPr>
            </w:pPr>
          </w:p>
          <w:p w14:paraId="129C9AE8" w14:textId="77777777" w:rsidR="00E93C86" w:rsidRPr="00F81D2E" w:rsidRDefault="00E93C86">
            <w:pPr>
              <w:tabs>
                <w:tab w:val="left" w:pos="2835"/>
              </w:tabs>
              <w:spacing w:line="360" w:lineRule="auto"/>
              <w:jc w:val="both"/>
              <w:rPr>
                <w:rFonts w:ascii="Arial" w:hAnsi="Arial" w:cs="Arial"/>
                <w:b/>
                <w:sz w:val="22"/>
              </w:rPr>
            </w:pPr>
            <w:r w:rsidRPr="00F81D2E">
              <w:rPr>
                <w:rFonts w:ascii="Arial" w:hAnsi="Arial" w:cs="Arial"/>
                <w:b/>
                <w:sz w:val="22"/>
              </w:rPr>
              <w:t>TOTAL ADMINISTRAÇÃO DIRETA</w:t>
            </w:r>
          </w:p>
          <w:p w14:paraId="1CEF7B25" w14:textId="77777777" w:rsidR="00CC230E" w:rsidRPr="00F81D2E" w:rsidRDefault="00CC230E">
            <w:pPr>
              <w:tabs>
                <w:tab w:val="left" w:pos="2835"/>
              </w:tabs>
              <w:spacing w:line="360" w:lineRule="auto"/>
              <w:jc w:val="both"/>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3EB25" w14:textId="77777777" w:rsidR="00E93C86" w:rsidRPr="00F81D2E" w:rsidRDefault="00F81D2E">
            <w:pPr>
              <w:tabs>
                <w:tab w:val="left" w:pos="2835"/>
              </w:tabs>
              <w:spacing w:line="360" w:lineRule="auto"/>
              <w:jc w:val="right"/>
            </w:pPr>
            <w:r>
              <w:rPr>
                <w:rFonts w:ascii="Arial" w:hAnsi="Arial" w:cs="Arial"/>
                <w:b/>
                <w:sz w:val="22"/>
              </w:rPr>
              <w:t>872.500.000</w:t>
            </w:r>
          </w:p>
        </w:tc>
        <w:tc>
          <w:tcPr>
            <w:tcW w:w="1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0C6D3" w14:textId="77777777" w:rsidR="00E93C86" w:rsidRPr="00F81D2E" w:rsidRDefault="00E93C86">
            <w:pPr>
              <w:tabs>
                <w:tab w:val="left" w:pos="2835"/>
              </w:tabs>
              <w:spacing w:line="360" w:lineRule="auto"/>
              <w:jc w:val="right"/>
            </w:pPr>
            <w:r w:rsidRPr="00F81D2E">
              <w:rPr>
                <w:rFonts w:ascii="Arial" w:hAnsi="Arial" w:cs="Arial"/>
                <w:b/>
                <w:sz w:val="22"/>
              </w:rPr>
              <w:t>100,00</w:t>
            </w:r>
          </w:p>
        </w:tc>
      </w:tr>
      <w:tr w:rsidR="00E93C86" w:rsidRPr="00BF6A80" w14:paraId="3933F7E7" w14:textId="77777777">
        <w:trPr>
          <w:cantSplit/>
        </w:trPr>
        <w:tc>
          <w:tcPr>
            <w:tcW w:w="8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59E1B0" w14:textId="77777777" w:rsidR="00E93C86" w:rsidRPr="00BF6A80" w:rsidRDefault="00E93C86">
            <w:pPr>
              <w:tabs>
                <w:tab w:val="left" w:pos="2835"/>
              </w:tabs>
              <w:spacing w:line="360" w:lineRule="auto"/>
            </w:pPr>
            <w:r w:rsidRPr="00BF6A80">
              <w:rPr>
                <w:rFonts w:ascii="Arial" w:hAnsi="Arial" w:cs="Arial"/>
                <w:b/>
                <w:sz w:val="22"/>
              </w:rPr>
              <w:t>Administração Indireta</w:t>
            </w:r>
          </w:p>
        </w:tc>
      </w:tr>
      <w:tr w:rsidR="00E93C86" w:rsidRPr="00BF6A80" w14:paraId="03D776B4" w14:textId="77777777">
        <w:tblPrEx>
          <w:tblCellMar>
            <w:left w:w="0" w:type="dxa"/>
            <w:right w:w="0" w:type="dxa"/>
          </w:tblCellMar>
        </w:tblPrEx>
        <w:tc>
          <w:tcPr>
            <w:tcW w:w="61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9BA2007" w14:textId="77777777" w:rsidR="00E93C86" w:rsidRPr="00BF6A80" w:rsidRDefault="00E93C86">
            <w:pPr>
              <w:tabs>
                <w:tab w:val="left" w:pos="2835"/>
              </w:tabs>
              <w:spacing w:line="360" w:lineRule="auto"/>
              <w:jc w:val="both"/>
            </w:pPr>
            <w:r w:rsidRPr="00BF6A80">
              <w:rPr>
                <w:rFonts w:ascii="Arial" w:hAnsi="Arial" w:cs="Arial"/>
                <w:sz w:val="22"/>
              </w:rPr>
              <w:t>Departamento de Águas e Esgotos de Valinhos - DAEV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146B6E7C" w14:textId="77777777" w:rsidR="00E93C86" w:rsidRPr="00BF6A80" w:rsidRDefault="00E93C86">
            <w:pPr>
              <w:tabs>
                <w:tab w:val="left" w:pos="2835"/>
              </w:tabs>
              <w:spacing w:line="360" w:lineRule="auto"/>
              <w:jc w:val="right"/>
            </w:pPr>
            <w:r w:rsidRPr="00BF6A80">
              <w:rPr>
                <w:rFonts w:ascii="Arial" w:hAnsi="Arial" w:cs="Arial"/>
                <w:sz w:val="22"/>
              </w:rPr>
              <w:t>1</w:t>
            </w:r>
            <w:r w:rsidR="00BF6A80" w:rsidRPr="00BF6A80">
              <w:rPr>
                <w:rFonts w:ascii="Arial" w:hAnsi="Arial" w:cs="Arial"/>
                <w:sz w:val="22"/>
              </w:rPr>
              <w:t>1</w:t>
            </w:r>
            <w:r w:rsidRPr="00BF6A80">
              <w:rPr>
                <w:rFonts w:ascii="Arial" w:hAnsi="Arial" w:cs="Arial"/>
                <w:sz w:val="22"/>
              </w:rPr>
              <w:t>0.000.000</w:t>
            </w:r>
          </w:p>
        </w:tc>
        <w:tc>
          <w:tcPr>
            <w:tcW w:w="1110" w:type="dxa"/>
            <w:shd w:val="clear" w:color="auto" w:fill="auto"/>
          </w:tcPr>
          <w:p w14:paraId="787A3886" w14:textId="77777777" w:rsidR="00E93C86" w:rsidRPr="00BF6A80" w:rsidRDefault="00E93C86">
            <w:pPr>
              <w:snapToGrid w:val="0"/>
              <w:rPr>
                <w:rFonts w:ascii="Arial" w:hAnsi="Arial" w:cs="Arial"/>
                <w:b/>
                <w:sz w:val="22"/>
                <w:szCs w:val="20"/>
              </w:rPr>
            </w:pPr>
          </w:p>
        </w:tc>
      </w:tr>
      <w:tr w:rsidR="00E93C86" w:rsidRPr="00BF6A80" w14:paraId="182FB6C5" w14:textId="77777777">
        <w:tblPrEx>
          <w:tblCellMar>
            <w:left w:w="0" w:type="dxa"/>
            <w:right w:w="0" w:type="dxa"/>
          </w:tblCellMar>
        </w:tblPrEx>
        <w:tc>
          <w:tcPr>
            <w:tcW w:w="61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BF17AFA" w14:textId="77777777" w:rsidR="00E93C86" w:rsidRPr="00BF6A80" w:rsidRDefault="00E93C86">
            <w:pPr>
              <w:tabs>
                <w:tab w:val="left" w:pos="2835"/>
              </w:tabs>
              <w:spacing w:line="360" w:lineRule="auto"/>
              <w:jc w:val="both"/>
            </w:pPr>
            <w:r w:rsidRPr="00BF6A80">
              <w:rPr>
                <w:rFonts w:ascii="Arial" w:hAnsi="Arial" w:cs="Arial"/>
                <w:b/>
                <w:bCs/>
                <w:sz w:val="22"/>
              </w:rPr>
              <w:t>Subtotal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A07D3BC" w14:textId="77777777" w:rsidR="00E93C86" w:rsidRPr="00BF6A80" w:rsidRDefault="00E93C86">
            <w:pPr>
              <w:tabs>
                <w:tab w:val="left" w:pos="2835"/>
              </w:tabs>
              <w:spacing w:line="360" w:lineRule="auto"/>
              <w:jc w:val="right"/>
            </w:pPr>
            <w:r w:rsidRPr="00BF6A80">
              <w:rPr>
                <w:rFonts w:ascii="Arial" w:hAnsi="Arial" w:cs="Arial"/>
                <w:b/>
                <w:bCs/>
                <w:sz w:val="22"/>
                <w:u w:val="single"/>
              </w:rPr>
              <w:t>1</w:t>
            </w:r>
            <w:r w:rsidR="00BF6A80" w:rsidRPr="00BF6A80">
              <w:rPr>
                <w:rFonts w:ascii="Arial" w:hAnsi="Arial" w:cs="Arial"/>
                <w:b/>
                <w:bCs/>
                <w:sz w:val="22"/>
                <w:u w:val="single"/>
              </w:rPr>
              <w:t>1</w:t>
            </w:r>
            <w:r w:rsidRPr="00BF6A80">
              <w:rPr>
                <w:rFonts w:ascii="Arial" w:hAnsi="Arial" w:cs="Arial"/>
                <w:b/>
                <w:bCs/>
                <w:sz w:val="22"/>
                <w:u w:val="single"/>
              </w:rPr>
              <w:t>0.000.000</w:t>
            </w:r>
          </w:p>
        </w:tc>
        <w:tc>
          <w:tcPr>
            <w:tcW w:w="1110" w:type="dxa"/>
            <w:shd w:val="clear" w:color="auto" w:fill="auto"/>
          </w:tcPr>
          <w:p w14:paraId="1952CA83" w14:textId="77777777" w:rsidR="00E93C86" w:rsidRPr="00BF6A80" w:rsidRDefault="00E93C86">
            <w:pPr>
              <w:snapToGrid w:val="0"/>
              <w:rPr>
                <w:rFonts w:ascii="Arial" w:hAnsi="Arial" w:cs="Arial"/>
                <w:b/>
                <w:bCs/>
                <w:sz w:val="22"/>
                <w:szCs w:val="20"/>
              </w:rPr>
            </w:pPr>
          </w:p>
        </w:tc>
      </w:tr>
      <w:tr w:rsidR="00E93C86" w:rsidRPr="00BF6A80" w14:paraId="7A101CF8" w14:textId="77777777">
        <w:tblPrEx>
          <w:tblCellMar>
            <w:left w:w="0" w:type="dxa"/>
            <w:right w:w="0" w:type="dxa"/>
          </w:tblCellMar>
        </w:tblPrEx>
        <w:tc>
          <w:tcPr>
            <w:tcW w:w="61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7983595D" w14:textId="77777777" w:rsidR="00E93C86" w:rsidRPr="00BF6A80" w:rsidRDefault="00E93C86">
            <w:pPr>
              <w:tabs>
                <w:tab w:val="left" w:pos="2835"/>
              </w:tabs>
              <w:spacing w:line="360" w:lineRule="auto"/>
              <w:jc w:val="both"/>
            </w:pPr>
            <w:r w:rsidRPr="00BF6A80">
              <w:rPr>
                <w:rFonts w:ascii="Arial" w:hAnsi="Arial" w:cs="Arial"/>
                <w:sz w:val="22"/>
                <w:szCs w:val="20"/>
              </w:rPr>
              <w:t>Instituto de Previdência de Valinhos – VALIPREV</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F082EA9" w14:textId="77777777" w:rsidR="00E93C86" w:rsidRPr="00BF6A80" w:rsidRDefault="00BF6A80">
            <w:pPr>
              <w:tabs>
                <w:tab w:val="left" w:pos="2835"/>
              </w:tabs>
              <w:spacing w:line="360" w:lineRule="auto"/>
              <w:jc w:val="right"/>
            </w:pPr>
            <w:r w:rsidRPr="00BF6A80">
              <w:rPr>
                <w:rFonts w:ascii="Arial" w:hAnsi="Arial" w:cs="Arial"/>
                <w:sz w:val="22"/>
              </w:rPr>
              <w:t>88.902.100</w:t>
            </w:r>
          </w:p>
        </w:tc>
        <w:tc>
          <w:tcPr>
            <w:tcW w:w="1110" w:type="dxa"/>
            <w:shd w:val="clear" w:color="auto" w:fill="auto"/>
          </w:tcPr>
          <w:p w14:paraId="37F2D632" w14:textId="77777777" w:rsidR="00E93C86" w:rsidRPr="00BF6A80" w:rsidRDefault="00E93C86">
            <w:pPr>
              <w:snapToGrid w:val="0"/>
              <w:rPr>
                <w:rFonts w:ascii="Arial" w:hAnsi="Arial" w:cs="Arial"/>
                <w:b/>
                <w:sz w:val="22"/>
                <w:szCs w:val="20"/>
              </w:rPr>
            </w:pPr>
          </w:p>
        </w:tc>
      </w:tr>
      <w:tr w:rsidR="00E93C86" w:rsidRPr="00BF6A80" w14:paraId="6FA553B8" w14:textId="77777777">
        <w:tblPrEx>
          <w:tblCellMar>
            <w:left w:w="0" w:type="dxa"/>
            <w:right w:w="0" w:type="dxa"/>
          </w:tblCellMar>
        </w:tblPrEx>
        <w:tc>
          <w:tcPr>
            <w:tcW w:w="61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7344A02" w14:textId="77777777" w:rsidR="00E93C86" w:rsidRPr="00BF6A80" w:rsidRDefault="00E93C86">
            <w:pPr>
              <w:tabs>
                <w:tab w:val="left" w:pos="2835"/>
              </w:tabs>
              <w:spacing w:line="360" w:lineRule="auto"/>
              <w:jc w:val="both"/>
            </w:pPr>
            <w:r w:rsidRPr="00BF6A80">
              <w:rPr>
                <w:rFonts w:ascii="Arial" w:hAnsi="Arial" w:cs="Arial"/>
                <w:b/>
                <w:bCs/>
                <w:sz w:val="22"/>
              </w:rPr>
              <w:t>Subtotal</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0C080892" w14:textId="77777777" w:rsidR="00E93C86" w:rsidRPr="00BF6A80" w:rsidRDefault="00BF6A80">
            <w:pPr>
              <w:tabs>
                <w:tab w:val="left" w:pos="2835"/>
              </w:tabs>
              <w:spacing w:line="360" w:lineRule="auto"/>
              <w:jc w:val="right"/>
            </w:pPr>
            <w:r w:rsidRPr="00BF6A80">
              <w:rPr>
                <w:rFonts w:ascii="Arial" w:hAnsi="Arial" w:cs="Arial"/>
                <w:b/>
                <w:bCs/>
                <w:sz w:val="22"/>
                <w:u w:val="single"/>
              </w:rPr>
              <w:t>88.902.100</w:t>
            </w:r>
          </w:p>
        </w:tc>
        <w:tc>
          <w:tcPr>
            <w:tcW w:w="1110" w:type="dxa"/>
            <w:shd w:val="clear" w:color="auto" w:fill="auto"/>
          </w:tcPr>
          <w:p w14:paraId="2B3D7459" w14:textId="77777777" w:rsidR="00E93C86" w:rsidRPr="00BF6A80" w:rsidRDefault="00E93C86">
            <w:pPr>
              <w:snapToGrid w:val="0"/>
              <w:rPr>
                <w:rFonts w:ascii="Arial" w:hAnsi="Arial" w:cs="Arial"/>
                <w:b/>
                <w:bCs/>
                <w:sz w:val="22"/>
                <w:szCs w:val="20"/>
              </w:rPr>
            </w:pPr>
          </w:p>
        </w:tc>
      </w:tr>
      <w:tr w:rsidR="00E93C86" w:rsidRPr="00BF6A80" w14:paraId="5EE6AE67" w14:textId="77777777">
        <w:tblPrEx>
          <w:tblCellMar>
            <w:left w:w="0" w:type="dxa"/>
            <w:right w:w="0" w:type="dxa"/>
          </w:tblCellMar>
        </w:tblPrEx>
        <w:tc>
          <w:tcPr>
            <w:tcW w:w="61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3489AE6F" w14:textId="77777777" w:rsidR="00E93C86" w:rsidRPr="00BF6A80" w:rsidRDefault="00E93C86">
            <w:pPr>
              <w:tabs>
                <w:tab w:val="left" w:pos="2835"/>
              </w:tabs>
              <w:spacing w:line="360" w:lineRule="auto"/>
              <w:jc w:val="both"/>
            </w:pPr>
            <w:r w:rsidRPr="00BF6A80">
              <w:rPr>
                <w:rFonts w:ascii="Arial" w:hAnsi="Arial" w:cs="Arial"/>
                <w:b/>
                <w:sz w:val="22"/>
              </w:rPr>
              <w:t>TOTAL ADMINISTRAÇÃO INDIRETA</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20F5A414" w14:textId="77777777" w:rsidR="00E93C86" w:rsidRPr="00BF6A80" w:rsidRDefault="00BF6A80">
            <w:pPr>
              <w:tabs>
                <w:tab w:val="left" w:pos="2835"/>
              </w:tabs>
              <w:spacing w:line="360" w:lineRule="auto"/>
              <w:jc w:val="right"/>
            </w:pPr>
            <w:r w:rsidRPr="00BF6A80">
              <w:rPr>
                <w:rFonts w:ascii="Arial" w:hAnsi="Arial" w:cs="Arial"/>
                <w:b/>
                <w:sz w:val="22"/>
              </w:rPr>
              <w:t>198.902.100</w:t>
            </w:r>
          </w:p>
        </w:tc>
        <w:tc>
          <w:tcPr>
            <w:tcW w:w="1110" w:type="dxa"/>
            <w:shd w:val="clear" w:color="auto" w:fill="auto"/>
          </w:tcPr>
          <w:p w14:paraId="0AA45F3F" w14:textId="77777777" w:rsidR="00E93C86" w:rsidRPr="00BF6A80" w:rsidRDefault="00E93C86">
            <w:pPr>
              <w:snapToGrid w:val="0"/>
              <w:rPr>
                <w:rFonts w:ascii="Arial" w:hAnsi="Arial" w:cs="Arial"/>
                <w:b/>
                <w:sz w:val="22"/>
                <w:szCs w:val="20"/>
              </w:rPr>
            </w:pPr>
          </w:p>
        </w:tc>
      </w:tr>
      <w:tr w:rsidR="00E93C86" w:rsidRPr="00BF6A80" w14:paraId="29287150" w14:textId="77777777">
        <w:tblPrEx>
          <w:tblCellMar>
            <w:left w:w="0" w:type="dxa"/>
            <w:right w:w="0" w:type="dxa"/>
          </w:tblCellMar>
        </w:tblPrEx>
        <w:tc>
          <w:tcPr>
            <w:tcW w:w="6166"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52BDA04D" w14:textId="77777777" w:rsidR="00E93C86" w:rsidRPr="00BF6A80" w:rsidRDefault="00E93C86">
            <w:pPr>
              <w:tabs>
                <w:tab w:val="left" w:pos="2835"/>
              </w:tabs>
              <w:spacing w:line="360" w:lineRule="auto"/>
              <w:jc w:val="both"/>
            </w:pPr>
            <w:r w:rsidRPr="00BF6A80">
              <w:rPr>
                <w:rFonts w:ascii="Arial" w:hAnsi="Arial" w:cs="Arial"/>
                <w:b/>
                <w:sz w:val="22"/>
              </w:rPr>
              <w:t>TOTAL DA DESPESA GERAL DO MUNICÍPIO</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left w:w="70" w:type="dxa"/>
              <w:right w:w="70" w:type="dxa"/>
            </w:tcMar>
            <w:vAlign w:val="center"/>
          </w:tcPr>
          <w:p w14:paraId="4FBB7F9D" w14:textId="77777777" w:rsidR="00E93C86" w:rsidRPr="00BF6A80" w:rsidRDefault="00E93C86">
            <w:pPr>
              <w:tabs>
                <w:tab w:val="left" w:pos="2835"/>
              </w:tabs>
              <w:spacing w:line="360" w:lineRule="auto"/>
              <w:jc w:val="right"/>
            </w:pPr>
            <w:r w:rsidRPr="00BF6A80">
              <w:rPr>
                <w:rFonts w:ascii="Arial" w:hAnsi="Arial" w:cs="Arial"/>
                <w:b/>
                <w:sz w:val="22"/>
              </w:rPr>
              <w:t>1.0</w:t>
            </w:r>
            <w:r w:rsidR="00BF6A80" w:rsidRPr="00BF6A80">
              <w:rPr>
                <w:rFonts w:ascii="Arial" w:hAnsi="Arial" w:cs="Arial"/>
                <w:b/>
                <w:sz w:val="22"/>
              </w:rPr>
              <w:t>71</w:t>
            </w:r>
            <w:r w:rsidRPr="00BF6A80">
              <w:rPr>
                <w:rFonts w:ascii="Arial" w:hAnsi="Arial" w:cs="Arial"/>
                <w:b/>
                <w:sz w:val="22"/>
              </w:rPr>
              <w:t>.</w:t>
            </w:r>
            <w:r w:rsidR="00BF6A80" w:rsidRPr="00BF6A80">
              <w:rPr>
                <w:rFonts w:ascii="Arial" w:hAnsi="Arial" w:cs="Arial"/>
                <w:b/>
                <w:sz w:val="22"/>
              </w:rPr>
              <w:t>402</w:t>
            </w:r>
            <w:r w:rsidRPr="00BF6A80">
              <w:rPr>
                <w:rFonts w:ascii="Arial" w:hAnsi="Arial" w:cs="Arial"/>
                <w:b/>
                <w:sz w:val="22"/>
              </w:rPr>
              <w:t>.</w:t>
            </w:r>
            <w:r w:rsidR="00BF6A80" w:rsidRPr="00BF6A80">
              <w:rPr>
                <w:rFonts w:ascii="Arial" w:hAnsi="Arial" w:cs="Arial"/>
                <w:b/>
                <w:sz w:val="22"/>
              </w:rPr>
              <w:t>1</w:t>
            </w:r>
            <w:r w:rsidRPr="00BF6A80">
              <w:rPr>
                <w:rFonts w:ascii="Arial" w:hAnsi="Arial" w:cs="Arial"/>
                <w:b/>
                <w:sz w:val="22"/>
              </w:rPr>
              <w:t>00</w:t>
            </w:r>
          </w:p>
        </w:tc>
        <w:tc>
          <w:tcPr>
            <w:tcW w:w="1110" w:type="dxa"/>
            <w:shd w:val="clear" w:color="auto" w:fill="auto"/>
          </w:tcPr>
          <w:p w14:paraId="671B9B79" w14:textId="77777777" w:rsidR="00E93C86" w:rsidRPr="00BF6A80" w:rsidRDefault="00E93C86">
            <w:pPr>
              <w:snapToGrid w:val="0"/>
              <w:rPr>
                <w:rFonts w:ascii="Arial" w:hAnsi="Arial" w:cs="Arial"/>
                <w:b/>
                <w:sz w:val="22"/>
                <w:szCs w:val="20"/>
              </w:rPr>
            </w:pPr>
          </w:p>
        </w:tc>
      </w:tr>
    </w:tbl>
    <w:p w14:paraId="19447ED9" w14:textId="77777777" w:rsidR="00637D2A" w:rsidRPr="00A605E0" w:rsidRDefault="00637D2A" w:rsidP="003C45B6">
      <w:pPr>
        <w:tabs>
          <w:tab w:val="left" w:pos="2835"/>
        </w:tabs>
        <w:spacing w:line="360" w:lineRule="auto"/>
        <w:jc w:val="both"/>
        <w:rPr>
          <w:rFonts w:ascii="Arial" w:hAnsi="Arial" w:cs="Arial"/>
          <w:b/>
          <w:bCs/>
          <w:sz w:val="25"/>
          <w:szCs w:val="25"/>
        </w:rPr>
      </w:pPr>
    </w:p>
    <w:p w14:paraId="73C319CE" w14:textId="422C7239" w:rsidR="00E93C86" w:rsidRPr="00A605E0" w:rsidRDefault="00E93C86" w:rsidP="003402CA">
      <w:pPr>
        <w:tabs>
          <w:tab w:val="left" w:pos="1701"/>
        </w:tabs>
        <w:spacing w:line="360" w:lineRule="auto"/>
        <w:jc w:val="both"/>
        <w:rPr>
          <w:sz w:val="25"/>
          <w:szCs w:val="25"/>
        </w:rPr>
      </w:pPr>
      <w:r w:rsidRPr="00A605E0">
        <w:rPr>
          <w:rFonts w:ascii="Arial" w:hAnsi="Arial" w:cs="Arial"/>
          <w:b/>
          <w:bCs/>
          <w:sz w:val="25"/>
          <w:szCs w:val="25"/>
        </w:rPr>
        <w:t>3.5.3.</w:t>
      </w:r>
      <w:r w:rsidRPr="00A605E0">
        <w:rPr>
          <w:rFonts w:ascii="Arial" w:hAnsi="Arial" w:cs="Arial"/>
          <w:sz w:val="25"/>
          <w:szCs w:val="25"/>
        </w:rPr>
        <w:t xml:space="preserve"> </w:t>
      </w:r>
      <w:r w:rsidR="003402CA" w:rsidRPr="00A605E0">
        <w:rPr>
          <w:rFonts w:ascii="Arial" w:hAnsi="Arial" w:cs="Arial"/>
          <w:sz w:val="25"/>
          <w:szCs w:val="25"/>
        </w:rPr>
        <w:tab/>
      </w:r>
      <w:r w:rsidRPr="00A605E0">
        <w:rPr>
          <w:rFonts w:ascii="Arial" w:hAnsi="Arial" w:cs="Arial"/>
          <w:b/>
          <w:sz w:val="25"/>
          <w:szCs w:val="25"/>
        </w:rPr>
        <w:t>Por Categorias Econômicas</w:t>
      </w:r>
    </w:p>
    <w:p w14:paraId="0E9159DA" w14:textId="77777777" w:rsidR="00E93C86" w:rsidRPr="00A605E0" w:rsidRDefault="00E93C86" w:rsidP="003402CA">
      <w:pPr>
        <w:tabs>
          <w:tab w:val="left" w:pos="1701"/>
        </w:tabs>
        <w:spacing w:line="360" w:lineRule="auto"/>
        <w:jc w:val="both"/>
        <w:rPr>
          <w:sz w:val="25"/>
          <w:szCs w:val="25"/>
        </w:rPr>
      </w:pPr>
      <w:r w:rsidRPr="00A605E0">
        <w:rPr>
          <w:rFonts w:ascii="Arial" w:hAnsi="Arial" w:cs="Arial"/>
          <w:b/>
          <w:sz w:val="25"/>
          <w:szCs w:val="25"/>
        </w:rPr>
        <w:tab/>
      </w:r>
      <w:r w:rsidRPr="00A605E0">
        <w:rPr>
          <w:rFonts w:ascii="Arial" w:hAnsi="Arial" w:cs="Arial"/>
          <w:sz w:val="25"/>
          <w:szCs w:val="25"/>
        </w:rPr>
        <w:t>Finalmente, analisando a proposta orçamentária da Municipalidade, por</w:t>
      </w:r>
      <w:r w:rsidRPr="00A605E0">
        <w:rPr>
          <w:rFonts w:ascii="Arial" w:hAnsi="Arial" w:cs="Arial"/>
          <w:b/>
          <w:sz w:val="25"/>
          <w:szCs w:val="25"/>
        </w:rPr>
        <w:t xml:space="preserve"> categorias econômicas</w:t>
      </w:r>
      <w:r w:rsidRPr="00A605E0">
        <w:rPr>
          <w:rFonts w:ascii="Arial" w:hAnsi="Arial" w:cs="Arial"/>
          <w:sz w:val="25"/>
          <w:szCs w:val="25"/>
        </w:rPr>
        <w:t xml:space="preserve"> da despesa, detalhando a despesa em operações correntes ou de capital, vislumbra-se a seguinte situação</w:t>
      </w:r>
      <w:r w:rsidRPr="00A605E0">
        <w:rPr>
          <w:sz w:val="25"/>
          <w:szCs w:val="25"/>
        </w:rPr>
        <w:t>:</w:t>
      </w:r>
    </w:p>
    <w:tbl>
      <w:tblPr>
        <w:tblW w:w="0" w:type="auto"/>
        <w:tblLayout w:type="fixed"/>
        <w:tblCellMar>
          <w:left w:w="70" w:type="dxa"/>
          <w:right w:w="70" w:type="dxa"/>
        </w:tblCellMar>
        <w:tblLook w:val="0000" w:firstRow="0" w:lastRow="0" w:firstColumn="0" w:lastColumn="0" w:noHBand="0" w:noVBand="0"/>
      </w:tblPr>
      <w:tblGrid>
        <w:gridCol w:w="7080"/>
        <w:gridCol w:w="1755"/>
      </w:tblGrid>
      <w:tr w:rsidR="00E93C86" w14:paraId="74EC3DE2" w14:textId="77777777">
        <w:tc>
          <w:tcPr>
            <w:tcW w:w="8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23BA314" w14:textId="1C09D276" w:rsidR="00E93C86" w:rsidRDefault="00E93C86" w:rsidP="0010359A">
            <w:pPr>
              <w:pStyle w:val="Ttulo3"/>
              <w:jc w:val="center"/>
              <w:rPr>
                <w:b w:val="0"/>
                <w:sz w:val="22"/>
                <w:lang w:eastAsia="pt-BR"/>
              </w:rPr>
            </w:pPr>
            <w:r>
              <w:rPr>
                <w:sz w:val="22"/>
                <w:lang w:val="pt-BR" w:eastAsia="pt-BR"/>
              </w:rPr>
              <w:t>Despesas Correntes</w:t>
            </w:r>
          </w:p>
        </w:tc>
      </w:tr>
      <w:tr w:rsidR="00E93C86" w:rsidRPr="00F4710E" w14:paraId="21B460C7" w14:textId="77777777">
        <w:tc>
          <w:tcPr>
            <w:tcW w:w="7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EFE9D" w14:textId="77777777" w:rsidR="00E93C86" w:rsidRPr="00F4710E" w:rsidRDefault="00E93C86">
            <w:pPr>
              <w:tabs>
                <w:tab w:val="left" w:pos="2835"/>
              </w:tabs>
              <w:spacing w:line="360" w:lineRule="auto"/>
              <w:jc w:val="both"/>
            </w:pPr>
            <w:r w:rsidRPr="00F4710E">
              <w:rPr>
                <w:rFonts w:ascii="Arial" w:hAnsi="Arial" w:cs="Arial"/>
                <w:sz w:val="22"/>
              </w:rPr>
              <w:t>1) Despesas destinadas à manutenção geral das atividades (pessoal e encargos sociais, juros e encargos da dívida interna e outras despesas correntes), representando recursos na ordem de</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A9C16" w14:textId="77777777" w:rsidR="00E93C86" w:rsidRPr="00F4710E" w:rsidRDefault="00E93C86">
            <w:pPr>
              <w:tabs>
                <w:tab w:val="left" w:pos="2835"/>
              </w:tabs>
              <w:spacing w:line="360" w:lineRule="auto"/>
              <w:jc w:val="right"/>
              <w:rPr>
                <w:rFonts w:ascii="Arial" w:hAnsi="Arial" w:cs="Arial"/>
                <w:sz w:val="22"/>
                <w:szCs w:val="20"/>
              </w:rPr>
            </w:pPr>
          </w:p>
          <w:p w14:paraId="5152C3AB" w14:textId="77777777" w:rsidR="00E93C86" w:rsidRPr="00F4710E" w:rsidRDefault="00E93C86">
            <w:pPr>
              <w:tabs>
                <w:tab w:val="left" w:pos="2835"/>
              </w:tabs>
              <w:spacing w:line="360" w:lineRule="auto"/>
              <w:jc w:val="right"/>
              <w:rPr>
                <w:rFonts w:ascii="Arial" w:hAnsi="Arial" w:cs="Arial"/>
                <w:sz w:val="22"/>
                <w:szCs w:val="20"/>
              </w:rPr>
            </w:pPr>
          </w:p>
          <w:p w14:paraId="6F29627E" w14:textId="77777777" w:rsidR="00E93C86" w:rsidRPr="00F4710E" w:rsidRDefault="00F4710E">
            <w:pPr>
              <w:tabs>
                <w:tab w:val="left" w:pos="2835"/>
              </w:tabs>
              <w:spacing w:line="360" w:lineRule="auto"/>
              <w:jc w:val="right"/>
            </w:pPr>
            <w:r w:rsidRPr="00F4710E">
              <w:rPr>
                <w:rFonts w:ascii="Arial" w:hAnsi="Arial" w:cs="Arial"/>
                <w:sz w:val="22"/>
              </w:rPr>
              <w:t>736.203.442</w:t>
            </w:r>
          </w:p>
        </w:tc>
      </w:tr>
      <w:tr w:rsidR="00E93C86" w:rsidRPr="00F4710E" w14:paraId="3169746A" w14:textId="77777777">
        <w:tc>
          <w:tcPr>
            <w:tcW w:w="883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BF4FDB" w14:textId="77777777" w:rsidR="00E93C86" w:rsidRPr="00F4710E" w:rsidRDefault="00E93C86">
            <w:pPr>
              <w:rPr>
                <w:rFonts w:cs="Arial"/>
                <w:b/>
                <w:sz w:val="22"/>
                <w:szCs w:val="20"/>
                <w:lang w:eastAsia="pt-BR"/>
              </w:rPr>
            </w:pPr>
          </w:p>
          <w:p w14:paraId="48BDB8DB" w14:textId="2A73156D" w:rsidR="00E93C86" w:rsidRPr="00F4710E" w:rsidRDefault="00E93C86" w:rsidP="0010359A">
            <w:pPr>
              <w:pStyle w:val="Ttulo3"/>
              <w:jc w:val="center"/>
              <w:rPr>
                <w:b w:val="0"/>
                <w:sz w:val="22"/>
                <w:lang w:eastAsia="pt-BR"/>
              </w:rPr>
            </w:pPr>
            <w:r w:rsidRPr="00F4710E">
              <w:rPr>
                <w:sz w:val="22"/>
                <w:lang w:val="pt-BR" w:eastAsia="pt-BR"/>
              </w:rPr>
              <w:t>Despesas de Capital</w:t>
            </w:r>
          </w:p>
        </w:tc>
      </w:tr>
      <w:tr w:rsidR="00E93C86" w:rsidRPr="00F4710E" w14:paraId="1DAB9E78" w14:textId="77777777">
        <w:tc>
          <w:tcPr>
            <w:tcW w:w="7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3CB98" w14:textId="77777777" w:rsidR="00E93C86" w:rsidRPr="00F4710E" w:rsidRDefault="00E93C86">
            <w:pPr>
              <w:tabs>
                <w:tab w:val="left" w:pos="2835"/>
              </w:tabs>
              <w:spacing w:line="360" w:lineRule="auto"/>
              <w:jc w:val="both"/>
            </w:pPr>
            <w:r w:rsidRPr="00F4710E">
              <w:rPr>
                <w:rFonts w:ascii="Arial" w:hAnsi="Arial" w:cs="Arial"/>
                <w:sz w:val="22"/>
              </w:rPr>
              <w:t xml:space="preserve">2) Despesas destinadas à execução de obras e instalações, equipamentos e material permanente, sentenças judiciais, despesas de </w:t>
            </w:r>
            <w:r w:rsidRPr="00F4710E">
              <w:rPr>
                <w:rFonts w:ascii="Arial" w:hAnsi="Arial" w:cs="Arial"/>
                <w:sz w:val="22"/>
              </w:rPr>
              <w:lastRenderedPageBreak/>
              <w:t>exercícios anteriores, indenizações e restituições e amortização da dívida contratada correspondendo a recursos na ordem de</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64BD3" w14:textId="77777777" w:rsidR="00E93C86" w:rsidRPr="00F4710E" w:rsidRDefault="00E93C86">
            <w:pPr>
              <w:tabs>
                <w:tab w:val="left" w:pos="2835"/>
              </w:tabs>
              <w:snapToGrid w:val="0"/>
              <w:spacing w:line="360" w:lineRule="auto"/>
              <w:jc w:val="right"/>
              <w:rPr>
                <w:rFonts w:ascii="Arial" w:hAnsi="Arial" w:cs="Arial"/>
                <w:sz w:val="22"/>
                <w:szCs w:val="20"/>
              </w:rPr>
            </w:pPr>
          </w:p>
          <w:p w14:paraId="3D57D40A" w14:textId="77777777" w:rsidR="00E93C86" w:rsidRPr="00F4710E" w:rsidRDefault="00E93C86">
            <w:pPr>
              <w:tabs>
                <w:tab w:val="left" w:pos="2835"/>
              </w:tabs>
              <w:spacing w:line="360" w:lineRule="auto"/>
              <w:jc w:val="right"/>
              <w:rPr>
                <w:rFonts w:ascii="Arial" w:hAnsi="Arial" w:cs="Arial"/>
                <w:sz w:val="22"/>
                <w:szCs w:val="20"/>
              </w:rPr>
            </w:pPr>
          </w:p>
          <w:p w14:paraId="6D6E5D2B" w14:textId="77777777" w:rsidR="00E93C86" w:rsidRPr="00F4710E" w:rsidRDefault="00E93C86">
            <w:pPr>
              <w:tabs>
                <w:tab w:val="left" w:pos="2835"/>
              </w:tabs>
              <w:spacing w:line="360" w:lineRule="auto"/>
              <w:jc w:val="right"/>
              <w:rPr>
                <w:rFonts w:ascii="Arial" w:hAnsi="Arial" w:cs="Arial"/>
                <w:sz w:val="22"/>
                <w:szCs w:val="20"/>
              </w:rPr>
            </w:pPr>
          </w:p>
          <w:p w14:paraId="3DF93D26" w14:textId="77777777" w:rsidR="00E93C86" w:rsidRPr="00F4710E" w:rsidRDefault="00F4710E">
            <w:pPr>
              <w:tabs>
                <w:tab w:val="left" w:pos="2835"/>
              </w:tabs>
              <w:spacing w:line="360" w:lineRule="auto"/>
              <w:jc w:val="right"/>
            </w:pPr>
            <w:r w:rsidRPr="00F4710E">
              <w:rPr>
                <w:rFonts w:ascii="Arial" w:hAnsi="Arial" w:cs="Arial"/>
                <w:sz w:val="22"/>
              </w:rPr>
              <w:lastRenderedPageBreak/>
              <w:t>119.106.000</w:t>
            </w:r>
          </w:p>
        </w:tc>
      </w:tr>
      <w:tr w:rsidR="00E93C86" w:rsidRPr="00637D2A" w14:paraId="5F6AEECD" w14:textId="77777777">
        <w:tc>
          <w:tcPr>
            <w:tcW w:w="7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B15E4" w14:textId="77777777" w:rsidR="00E93C86" w:rsidRPr="00637D2A" w:rsidRDefault="00E93C86">
            <w:pPr>
              <w:tabs>
                <w:tab w:val="left" w:pos="2835"/>
              </w:tabs>
              <w:spacing w:line="360" w:lineRule="auto"/>
              <w:ind w:right="-3189"/>
              <w:jc w:val="both"/>
            </w:pPr>
            <w:r w:rsidRPr="00637D2A">
              <w:rPr>
                <w:rFonts w:ascii="Arial" w:hAnsi="Arial" w:cs="Arial"/>
                <w:b/>
                <w:sz w:val="22"/>
              </w:rPr>
              <w:lastRenderedPageBreak/>
              <w:t>Subtotal</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C3C9" w14:textId="77777777" w:rsidR="00E93C86" w:rsidRPr="00637D2A" w:rsidRDefault="00637D2A">
            <w:pPr>
              <w:tabs>
                <w:tab w:val="left" w:pos="2835"/>
              </w:tabs>
              <w:spacing w:line="360" w:lineRule="auto"/>
              <w:jc w:val="right"/>
            </w:pPr>
            <w:r w:rsidRPr="00637D2A">
              <w:rPr>
                <w:rFonts w:ascii="Arial" w:hAnsi="Arial" w:cs="Arial"/>
                <w:b/>
                <w:sz w:val="22"/>
              </w:rPr>
              <w:t>855.309.442</w:t>
            </w:r>
          </w:p>
        </w:tc>
      </w:tr>
      <w:tr w:rsidR="00E93C86" w:rsidRPr="00637D2A" w14:paraId="1A188EA4" w14:textId="77777777">
        <w:tc>
          <w:tcPr>
            <w:tcW w:w="7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8272F" w14:textId="77777777" w:rsidR="00E93C86" w:rsidRPr="00637D2A" w:rsidRDefault="00E93C86">
            <w:pPr>
              <w:tabs>
                <w:tab w:val="left" w:pos="2835"/>
              </w:tabs>
              <w:spacing w:line="360" w:lineRule="auto"/>
              <w:jc w:val="both"/>
            </w:pPr>
            <w:r w:rsidRPr="00637D2A">
              <w:rPr>
                <w:rFonts w:ascii="Arial" w:hAnsi="Arial" w:cs="Arial"/>
                <w:sz w:val="22"/>
              </w:rPr>
              <w:t xml:space="preserve">(+) Reserva de Contingência </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40173" w14:textId="77777777" w:rsidR="00E93C86" w:rsidRPr="00637D2A" w:rsidRDefault="00637D2A">
            <w:pPr>
              <w:tabs>
                <w:tab w:val="left" w:pos="2835"/>
              </w:tabs>
              <w:spacing w:line="360" w:lineRule="auto"/>
              <w:jc w:val="right"/>
            </w:pPr>
            <w:r w:rsidRPr="00637D2A">
              <w:rPr>
                <w:rFonts w:ascii="Arial" w:hAnsi="Arial" w:cs="Arial"/>
                <w:sz w:val="22"/>
                <w:u w:val="single"/>
              </w:rPr>
              <w:t>17.190.558</w:t>
            </w:r>
          </w:p>
        </w:tc>
      </w:tr>
      <w:tr w:rsidR="00E93C86" w:rsidRPr="00637D2A" w14:paraId="23EA1486" w14:textId="77777777">
        <w:tc>
          <w:tcPr>
            <w:tcW w:w="7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4F8B4" w14:textId="77777777" w:rsidR="00E93C86" w:rsidRPr="00637D2A" w:rsidRDefault="00E93C86">
            <w:pPr>
              <w:tabs>
                <w:tab w:val="left" w:pos="2835"/>
              </w:tabs>
              <w:spacing w:line="360" w:lineRule="auto"/>
              <w:jc w:val="both"/>
            </w:pPr>
            <w:r w:rsidRPr="00637D2A">
              <w:rPr>
                <w:rFonts w:ascii="Arial" w:hAnsi="Arial" w:cs="Arial"/>
                <w:b/>
                <w:sz w:val="22"/>
              </w:rPr>
              <w:t>TOTAL</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5E40A" w14:textId="77777777" w:rsidR="00E93C86" w:rsidRPr="00637D2A" w:rsidRDefault="00637D2A">
            <w:pPr>
              <w:tabs>
                <w:tab w:val="left" w:pos="2835"/>
              </w:tabs>
              <w:spacing w:line="360" w:lineRule="auto"/>
              <w:jc w:val="right"/>
            </w:pPr>
            <w:r w:rsidRPr="00637D2A">
              <w:rPr>
                <w:rFonts w:ascii="Arial" w:hAnsi="Arial" w:cs="Arial"/>
                <w:b/>
                <w:sz w:val="22"/>
              </w:rPr>
              <w:t>872.500.000</w:t>
            </w:r>
          </w:p>
        </w:tc>
      </w:tr>
      <w:tr w:rsidR="00E93C86" w:rsidRPr="00637D2A" w14:paraId="59BD5371" w14:textId="77777777">
        <w:tc>
          <w:tcPr>
            <w:tcW w:w="7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217B1" w14:textId="77777777" w:rsidR="00E93C86" w:rsidRPr="00637D2A" w:rsidRDefault="00E93C86">
            <w:pPr>
              <w:tabs>
                <w:tab w:val="left" w:pos="2835"/>
              </w:tabs>
              <w:spacing w:line="360" w:lineRule="auto"/>
              <w:jc w:val="both"/>
            </w:pPr>
            <w:r w:rsidRPr="00637D2A">
              <w:rPr>
                <w:rFonts w:ascii="Arial" w:hAnsi="Arial" w:cs="Arial"/>
                <w:sz w:val="22"/>
              </w:rPr>
              <w:t>(+) Autarquia – DAEV</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3D849" w14:textId="77777777" w:rsidR="00E93C86" w:rsidRPr="00637D2A" w:rsidRDefault="00E93C86">
            <w:pPr>
              <w:tabs>
                <w:tab w:val="left" w:pos="2835"/>
              </w:tabs>
              <w:spacing w:line="360" w:lineRule="auto"/>
              <w:jc w:val="right"/>
            </w:pPr>
            <w:r w:rsidRPr="00637D2A">
              <w:rPr>
                <w:rFonts w:ascii="Arial" w:hAnsi="Arial" w:cs="Arial"/>
                <w:sz w:val="22"/>
              </w:rPr>
              <w:t>1</w:t>
            </w:r>
            <w:r w:rsidR="00637D2A" w:rsidRPr="00637D2A">
              <w:rPr>
                <w:rFonts w:ascii="Arial" w:hAnsi="Arial" w:cs="Arial"/>
                <w:sz w:val="22"/>
              </w:rPr>
              <w:t>1</w:t>
            </w:r>
            <w:r w:rsidRPr="00637D2A">
              <w:rPr>
                <w:rFonts w:ascii="Arial" w:hAnsi="Arial" w:cs="Arial"/>
                <w:sz w:val="22"/>
              </w:rPr>
              <w:t>0.000.000</w:t>
            </w:r>
          </w:p>
        </w:tc>
      </w:tr>
      <w:tr w:rsidR="00E93C86" w:rsidRPr="00637D2A" w14:paraId="6482D5A0" w14:textId="77777777">
        <w:tc>
          <w:tcPr>
            <w:tcW w:w="7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F79B" w14:textId="77777777" w:rsidR="00E93C86" w:rsidRPr="00637D2A" w:rsidRDefault="00E93C86">
            <w:pPr>
              <w:tabs>
                <w:tab w:val="left" w:pos="2835"/>
              </w:tabs>
              <w:spacing w:line="360" w:lineRule="auto"/>
              <w:jc w:val="both"/>
            </w:pPr>
            <w:r w:rsidRPr="00637D2A">
              <w:rPr>
                <w:rFonts w:ascii="Arial" w:hAnsi="Arial" w:cs="Arial"/>
                <w:sz w:val="22"/>
              </w:rPr>
              <w:t>(+) Autarquia – VALIPREV</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5E22F" w14:textId="77777777" w:rsidR="00E93C86" w:rsidRPr="00637D2A" w:rsidRDefault="00637D2A">
            <w:pPr>
              <w:tabs>
                <w:tab w:val="left" w:pos="2835"/>
              </w:tabs>
              <w:spacing w:line="360" w:lineRule="auto"/>
              <w:jc w:val="right"/>
            </w:pPr>
            <w:r w:rsidRPr="00637D2A">
              <w:rPr>
                <w:rFonts w:ascii="Arial" w:hAnsi="Arial" w:cs="Arial"/>
                <w:sz w:val="22"/>
              </w:rPr>
              <w:t>88.902.100</w:t>
            </w:r>
          </w:p>
        </w:tc>
      </w:tr>
      <w:tr w:rsidR="00E93C86" w:rsidRPr="00637D2A" w14:paraId="1D806673" w14:textId="77777777">
        <w:tc>
          <w:tcPr>
            <w:tcW w:w="7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A4FF1" w14:textId="77777777" w:rsidR="00E93C86" w:rsidRPr="00637D2A" w:rsidRDefault="00E93C86">
            <w:pPr>
              <w:tabs>
                <w:tab w:val="left" w:pos="2835"/>
              </w:tabs>
              <w:spacing w:line="360" w:lineRule="auto"/>
              <w:jc w:val="both"/>
            </w:pPr>
            <w:r w:rsidRPr="00637D2A">
              <w:rPr>
                <w:rFonts w:ascii="Arial" w:hAnsi="Arial" w:cs="Arial"/>
                <w:b/>
                <w:sz w:val="22"/>
              </w:rPr>
              <w:t>TOTAL GERAL</w:t>
            </w:r>
          </w:p>
        </w:tc>
        <w:tc>
          <w:tcPr>
            <w:tcW w:w="17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98AD8" w14:textId="77777777" w:rsidR="00E93C86" w:rsidRPr="00637D2A" w:rsidRDefault="00637D2A">
            <w:pPr>
              <w:tabs>
                <w:tab w:val="left" w:pos="2835"/>
              </w:tabs>
              <w:spacing w:line="360" w:lineRule="auto"/>
              <w:jc w:val="right"/>
            </w:pPr>
            <w:r w:rsidRPr="00637D2A">
              <w:rPr>
                <w:rFonts w:ascii="Arial" w:hAnsi="Arial" w:cs="Arial"/>
                <w:b/>
                <w:sz w:val="22"/>
              </w:rPr>
              <w:t>1.071.402.100</w:t>
            </w:r>
          </w:p>
        </w:tc>
      </w:tr>
    </w:tbl>
    <w:p w14:paraId="010BF1CC" w14:textId="77777777" w:rsidR="00023C39" w:rsidRDefault="00023C39">
      <w:pPr>
        <w:tabs>
          <w:tab w:val="left" w:pos="2835"/>
        </w:tabs>
        <w:spacing w:line="360" w:lineRule="auto"/>
        <w:jc w:val="both"/>
        <w:rPr>
          <w:rFonts w:ascii="Arial" w:hAnsi="Arial" w:cs="Arial"/>
          <w:sz w:val="22"/>
          <w:szCs w:val="20"/>
          <w:u w:val="single"/>
        </w:rPr>
      </w:pPr>
    </w:p>
    <w:p w14:paraId="76C7CA30" w14:textId="5F8003D9" w:rsidR="00E93C86" w:rsidRDefault="00E93C86" w:rsidP="003402CA">
      <w:pPr>
        <w:tabs>
          <w:tab w:val="left" w:pos="1701"/>
        </w:tabs>
        <w:spacing w:line="360" w:lineRule="auto"/>
        <w:jc w:val="both"/>
        <w:rPr>
          <w:rFonts w:ascii="Arial" w:hAnsi="Arial" w:cs="Arial"/>
          <w:b/>
          <w:sz w:val="25"/>
          <w:szCs w:val="25"/>
          <w:u w:val="single"/>
        </w:rPr>
      </w:pPr>
      <w:r w:rsidRPr="00A605E0">
        <w:rPr>
          <w:rFonts w:ascii="Arial" w:hAnsi="Arial" w:cs="Arial"/>
          <w:b/>
          <w:sz w:val="25"/>
          <w:szCs w:val="25"/>
        </w:rPr>
        <w:t xml:space="preserve">4. </w:t>
      </w:r>
      <w:r w:rsidR="003402CA" w:rsidRPr="00A605E0">
        <w:rPr>
          <w:rFonts w:ascii="Arial" w:hAnsi="Arial" w:cs="Arial"/>
          <w:b/>
          <w:sz w:val="25"/>
          <w:szCs w:val="25"/>
        </w:rPr>
        <w:tab/>
      </w:r>
      <w:r w:rsidR="004B0250" w:rsidRPr="00A605E0">
        <w:rPr>
          <w:rFonts w:ascii="Arial" w:hAnsi="Arial" w:cs="Arial"/>
          <w:b/>
          <w:sz w:val="25"/>
          <w:szCs w:val="25"/>
          <w:u w:val="single"/>
        </w:rPr>
        <w:t>DAS DISPOSIÇÕES FINAIS</w:t>
      </w:r>
    </w:p>
    <w:p w14:paraId="75F2F091" w14:textId="77777777" w:rsidR="00023C39" w:rsidRPr="00A605E0" w:rsidRDefault="00023C39" w:rsidP="003402CA">
      <w:pPr>
        <w:tabs>
          <w:tab w:val="left" w:pos="1701"/>
        </w:tabs>
        <w:spacing w:line="360" w:lineRule="auto"/>
        <w:jc w:val="both"/>
        <w:rPr>
          <w:rFonts w:ascii="Arial" w:hAnsi="Arial" w:cs="Arial"/>
          <w:b/>
          <w:sz w:val="25"/>
          <w:szCs w:val="25"/>
          <w:u w:val="single"/>
        </w:rPr>
      </w:pPr>
    </w:p>
    <w:p w14:paraId="659C1C1E" w14:textId="61FE82C5" w:rsidR="00E93C86" w:rsidRPr="00A605E0" w:rsidRDefault="00E93C86" w:rsidP="003402CA">
      <w:pPr>
        <w:tabs>
          <w:tab w:val="left" w:pos="1701"/>
        </w:tabs>
        <w:spacing w:line="360" w:lineRule="auto"/>
        <w:jc w:val="both"/>
        <w:rPr>
          <w:rFonts w:ascii="Arial" w:hAnsi="Arial" w:cs="Arial"/>
          <w:sz w:val="25"/>
          <w:szCs w:val="25"/>
        </w:rPr>
      </w:pPr>
      <w:r w:rsidRPr="00A605E0">
        <w:rPr>
          <w:rFonts w:ascii="Arial" w:hAnsi="Arial" w:cs="Arial"/>
          <w:sz w:val="25"/>
          <w:szCs w:val="25"/>
        </w:rPr>
        <w:tab/>
        <w:t>Assim sendo, como pode ser constatado pela análise dos elementos apresentados, observa-se a preocupação da Administração em buscar soluções para os problemas existentes na comunidade, e que se constituem no Programa de Governo da Administração, voltado para atender às legítimas aspirações do nosso povo nas diversas áreas de atuação, apesar das dificuldades atuais enfrentadas pelo Estado Brasileiro, em um ambiente econômico de incerteza e desfavorável ao crescimento sustentável.</w:t>
      </w:r>
    </w:p>
    <w:p w14:paraId="30EFAABA" w14:textId="77777777" w:rsidR="00E5673B" w:rsidRPr="00A605E0" w:rsidRDefault="00E5673B">
      <w:pPr>
        <w:tabs>
          <w:tab w:val="left" w:pos="2835"/>
        </w:tabs>
        <w:spacing w:line="360" w:lineRule="auto"/>
        <w:jc w:val="both"/>
        <w:rPr>
          <w:rFonts w:ascii="Arial" w:hAnsi="Arial" w:cs="Arial"/>
          <w:b/>
          <w:bCs/>
          <w:sz w:val="25"/>
          <w:szCs w:val="25"/>
        </w:rPr>
      </w:pPr>
    </w:p>
    <w:p w14:paraId="757576C3" w14:textId="4F79559C" w:rsidR="00E93C86" w:rsidRDefault="00E93C86" w:rsidP="003402CA">
      <w:pPr>
        <w:tabs>
          <w:tab w:val="left" w:pos="1701"/>
        </w:tabs>
        <w:spacing w:line="360" w:lineRule="auto"/>
        <w:jc w:val="both"/>
        <w:rPr>
          <w:rFonts w:ascii="Arial" w:hAnsi="Arial" w:cs="Arial"/>
          <w:sz w:val="25"/>
          <w:szCs w:val="25"/>
        </w:rPr>
      </w:pPr>
      <w:r w:rsidRPr="00A605E0">
        <w:rPr>
          <w:rFonts w:ascii="Arial" w:hAnsi="Arial" w:cs="Arial"/>
          <w:b/>
          <w:bCs/>
          <w:sz w:val="25"/>
          <w:szCs w:val="25"/>
        </w:rPr>
        <w:tab/>
      </w:r>
      <w:r w:rsidRPr="00A605E0">
        <w:rPr>
          <w:rFonts w:ascii="Arial" w:hAnsi="Arial" w:cs="Arial"/>
          <w:sz w:val="25"/>
          <w:szCs w:val="25"/>
        </w:rPr>
        <w:t xml:space="preserve">Todos estes objetivos são buscados visando uma só meta: o Progresso e o Desenvolvimento da Comunidade Valinhense, com uma distribuição racional dos recursos orçamentários, levando em conta as adversidades existentes na economia nacional e as obrigações decorrentes do ordenamento jurídico, que determina percentuais mínimos nas áreas de educação e saúde. Dessa forma, com inovação, modernidade, austeridade e absoluta responsabilidade conduziremos o </w:t>
      </w:r>
      <w:r w:rsidR="00B4310C">
        <w:rPr>
          <w:rFonts w:ascii="Arial" w:hAnsi="Arial" w:cs="Arial"/>
          <w:sz w:val="25"/>
          <w:szCs w:val="25"/>
        </w:rPr>
        <w:t>quarto</w:t>
      </w:r>
      <w:r w:rsidRPr="00A605E0">
        <w:rPr>
          <w:rFonts w:ascii="Arial" w:hAnsi="Arial" w:cs="Arial"/>
          <w:sz w:val="25"/>
          <w:szCs w:val="25"/>
        </w:rPr>
        <w:t xml:space="preserve"> ano de mandato da nossa gestão.</w:t>
      </w:r>
    </w:p>
    <w:p w14:paraId="35CDDBCF" w14:textId="77777777" w:rsidR="00B4310C" w:rsidRPr="00A605E0" w:rsidRDefault="00B4310C" w:rsidP="003402CA">
      <w:pPr>
        <w:tabs>
          <w:tab w:val="left" w:pos="1701"/>
        </w:tabs>
        <w:spacing w:line="360" w:lineRule="auto"/>
        <w:jc w:val="both"/>
        <w:rPr>
          <w:sz w:val="25"/>
          <w:szCs w:val="25"/>
        </w:rPr>
      </w:pPr>
    </w:p>
    <w:p w14:paraId="36785218" w14:textId="731DC716" w:rsidR="00E93C86" w:rsidRPr="00A605E0" w:rsidRDefault="00E93C86" w:rsidP="003402CA">
      <w:pPr>
        <w:tabs>
          <w:tab w:val="left" w:pos="1701"/>
        </w:tabs>
        <w:spacing w:line="360" w:lineRule="auto"/>
        <w:jc w:val="both"/>
        <w:rPr>
          <w:sz w:val="25"/>
          <w:szCs w:val="25"/>
        </w:rPr>
      </w:pPr>
      <w:r w:rsidRPr="00A605E0">
        <w:rPr>
          <w:rFonts w:ascii="Arial" w:hAnsi="Arial" w:cs="Arial"/>
          <w:b/>
          <w:bCs/>
          <w:sz w:val="25"/>
          <w:szCs w:val="25"/>
        </w:rPr>
        <w:tab/>
      </w:r>
      <w:r w:rsidRPr="00A605E0">
        <w:rPr>
          <w:rFonts w:ascii="Arial" w:hAnsi="Arial" w:cs="Arial"/>
          <w:sz w:val="25"/>
          <w:szCs w:val="25"/>
        </w:rPr>
        <w:t xml:space="preserve">Para finalizar ressaltamos que a proposta orçamentária encaminhada </w:t>
      </w:r>
      <w:r w:rsidR="00F62C8E" w:rsidRPr="00A605E0">
        <w:rPr>
          <w:rFonts w:ascii="Arial" w:hAnsi="Arial" w:cs="Arial"/>
          <w:sz w:val="25"/>
          <w:szCs w:val="25"/>
        </w:rPr>
        <w:t>se constitui</w:t>
      </w:r>
      <w:r w:rsidRPr="00A605E0">
        <w:rPr>
          <w:rFonts w:ascii="Arial" w:hAnsi="Arial" w:cs="Arial"/>
          <w:sz w:val="25"/>
          <w:szCs w:val="25"/>
        </w:rPr>
        <w:t xml:space="preserve"> dos seguintes </w:t>
      </w:r>
      <w:r w:rsidR="00636B40">
        <w:rPr>
          <w:rFonts w:ascii="Arial" w:hAnsi="Arial" w:cs="Arial"/>
          <w:sz w:val="25"/>
          <w:szCs w:val="25"/>
        </w:rPr>
        <w:t>A</w:t>
      </w:r>
      <w:r w:rsidRPr="00A605E0">
        <w:rPr>
          <w:rFonts w:ascii="Arial" w:hAnsi="Arial" w:cs="Arial"/>
          <w:sz w:val="25"/>
          <w:szCs w:val="25"/>
        </w:rPr>
        <w:t>nexos:</w:t>
      </w:r>
    </w:p>
    <w:p w14:paraId="40F24014" w14:textId="519CFE43" w:rsidR="00E93C86" w:rsidRPr="00A605E0" w:rsidRDefault="00E93C86" w:rsidP="00654000">
      <w:pPr>
        <w:pStyle w:val="Textoembloco1"/>
        <w:numPr>
          <w:ilvl w:val="0"/>
          <w:numId w:val="7"/>
        </w:numPr>
        <w:tabs>
          <w:tab w:val="clear" w:pos="3119"/>
          <w:tab w:val="clear" w:pos="4536"/>
        </w:tabs>
        <w:spacing w:line="360" w:lineRule="auto"/>
        <w:ind w:left="567" w:right="0"/>
        <w:rPr>
          <w:sz w:val="25"/>
          <w:szCs w:val="25"/>
        </w:rPr>
      </w:pPr>
      <w:r w:rsidRPr="00A605E0">
        <w:rPr>
          <w:rFonts w:ascii="Arial" w:hAnsi="Arial" w:cs="Arial"/>
          <w:sz w:val="25"/>
          <w:szCs w:val="25"/>
        </w:rPr>
        <w:t>Sumário Geral da Receita por Fontes e da Despesa por Funções de Governo;</w:t>
      </w:r>
    </w:p>
    <w:p w14:paraId="2891258B" w14:textId="75F7762A" w:rsidR="00E93C86" w:rsidRPr="00A605E0" w:rsidRDefault="00E93C86" w:rsidP="00654000">
      <w:pPr>
        <w:pStyle w:val="Textoembloco1"/>
        <w:numPr>
          <w:ilvl w:val="0"/>
          <w:numId w:val="7"/>
        </w:numPr>
        <w:tabs>
          <w:tab w:val="clear" w:pos="3119"/>
          <w:tab w:val="clear" w:pos="4536"/>
        </w:tabs>
        <w:spacing w:line="360" w:lineRule="auto"/>
        <w:ind w:left="567" w:right="0"/>
        <w:rPr>
          <w:sz w:val="25"/>
          <w:szCs w:val="25"/>
        </w:rPr>
      </w:pPr>
      <w:r w:rsidRPr="00A605E0">
        <w:rPr>
          <w:rFonts w:ascii="Arial" w:hAnsi="Arial" w:cs="Arial"/>
          <w:sz w:val="25"/>
          <w:szCs w:val="25"/>
        </w:rPr>
        <w:lastRenderedPageBreak/>
        <w:t>Quadro Demonstrativo da Receita e da Despesa, segundo as categorias econômicas;</w:t>
      </w:r>
    </w:p>
    <w:p w14:paraId="635A1D03" w14:textId="64FA1004" w:rsidR="00E93C86" w:rsidRPr="00A605E0" w:rsidRDefault="00E93C86" w:rsidP="00654000">
      <w:pPr>
        <w:pStyle w:val="Textoembloco1"/>
        <w:numPr>
          <w:ilvl w:val="0"/>
          <w:numId w:val="7"/>
        </w:numPr>
        <w:tabs>
          <w:tab w:val="clear" w:pos="3119"/>
          <w:tab w:val="clear" w:pos="4536"/>
        </w:tabs>
        <w:spacing w:line="360" w:lineRule="auto"/>
        <w:ind w:left="567" w:right="0"/>
        <w:rPr>
          <w:sz w:val="25"/>
          <w:szCs w:val="25"/>
        </w:rPr>
      </w:pPr>
      <w:r w:rsidRPr="00A605E0">
        <w:rPr>
          <w:rFonts w:ascii="Arial" w:hAnsi="Arial" w:cs="Arial"/>
          <w:sz w:val="25"/>
          <w:szCs w:val="25"/>
        </w:rPr>
        <w:t>Quadros Demonstrativos da Receita e da Despesa, estabelecidos pela Secretaria de Planejamento da Presidência da República (</w:t>
      </w:r>
      <w:r w:rsidR="00636B40">
        <w:rPr>
          <w:rFonts w:ascii="Arial" w:hAnsi="Arial" w:cs="Arial"/>
          <w:sz w:val="25"/>
          <w:szCs w:val="25"/>
        </w:rPr>
        <w:t>A</w:t>
      </w:r>
      <w:r w:rsidRPr="00A605E0">
        <w:rPr>
          <w:rFonts w:ascii="Arial" w:hAnsi="Arial" w:cs="Arial"/>
          <w:sz w:val="25"/>
          <w:szCs w:val="25"/>
        </w:rPr>
        <w:t>nexos - Lei Federal nº 4.320/64).</w:t>
      </w:r>
    </w:p>
    <w:p w14:paraId="1317DBED" w14:textId="77777777" w:rsidR="00E93C86" w:rsidRPr="00A605E0" w:rsidRDefault="00E93C86">
      <w:pPr>
        <w:pStyle w:val="Textoembloco1"/>
        <w:tabs>
          <w:tab w:val="left" w:pos="2835"/>
        </w:tabs>
        <w:spacing w:line="360" w:lineRule="auto"/>
        <w:ind w:left="0"/>
        <w:rPr>
          <w:rFonts w:ascii="Arial" w:hAnsi="Arial" w:cs="Arial"/>
          <w:sz w:val="25"/>
          <w:szCs w:val="25"/>
        </w:rPr>
      </w:pPr>
    </w:p>
    <w:p w14:paraId="155CD2CA" w14:textId="4363916D" w:rsidR="00E93C86" w:rsidRPr="00A605E0" w:rsidRDefault="00E93C86" w:rsidP="003402CA">
      <w:pPr>
        <w:tabs>
          <w:tab w:val="left" w:pos="1701"/>
        </w:tabs>
        <w:spacing w:line="360" w:lineRule="auto"/>
        <w:jc w:val="both"/>
        <w:rPr>
          <w:sz w:val="25"/>
          <w:szCs w:val="25"/>
        </w:rPr>
      </w:pPr>
      <w:r w:rsidRPr="00A605E0">
        <w:rPr>
          <w:rFonts w:ascii="Arial" w:hAnsi="Arial" w:cs="Arial"/>
          <w:sz w:val="25"/>
          <w:szCs w:val="25"/>
        </w:rPr>
        <w:tab/>
        <w:t xml:space="preserve">Assim, </w:t>
      </w:r>
      <w:r w:rsidR="00172789" w:rsidRPr="00A605E0">
        <w:rPr>
          <w:rFonts w:ascii="Arial" w:hAnsi="Arial" w:cs="Arial"/>
          <w:sz w:val="25"/>
          <w:szCs w:val="25"/>
        </w:rPr>
        <w:t>S</w:t>
      </w:r>
      <w:r w:rsidRPr="00A605E0">
        <w:rPr>
          <w:rFonts w:ascii="Arial" w:hAnsi="Arial" w:cs="Arial"/>
          <w:sz w:val="25"/>
          <w:szCs w:val="25"/>
        </w:rPr>
        <w:t>enhor Presidente, são estas as considerações que se fazem necessárias e que, espera-se, possam constituir subsídios à análise sobre o incluso Projeto de Lei Orçamentária para o exercício de 202</w:t>
      </w:r>
      <w:r w:rsidR="0068383C" w:rsidRPr="00A605E0">
        <w:rPr>
          <w:rFonts w:ascii="Arial" w:hAnsi="Arial" w:cs="Arial"/>
          <w:sz w:val="25"/>
          <w:szCs w:val="25"/>
        </w:rPr>
        <w:t>4</w:t>
      </w:r>
      <w:r w:rsidRPr="00A605E0">
        <w:rPr>
          <w:rFonts w:ascii="Arial" w:hAnsi="Arial" w:cs="Arial"/>
          <w:sz w:val="25"/>
          <w:szCs w:val="25"/>
        </w:rPr>
        <w:t>, pelos ilustres Edis que integram essa Colenda Casa de Leis.</w:t>
      </w:r>
    </w:p>
    <w:p w14:paraId="250F51FF" w14:textId="77777777" w:rsidR="00E93C86" w:rsidRPr="00A605E0" w:rsidRDefault="00E93C86">
      <w:pPr>
        <w:tabs>
          <w:tab w:val="left" w:pos="2835"/>
        </w:tabs>
        <w:spacing w:line="360" w:lineRule="auto"/>
        <w:jc w:val="both"/>
        <w:rPr>
          <w:rFonts w:ascii="Arial" w:hAnsi="Arial" w:cs="Arial"/>
          <w:sz w:val="25"/>
          <w:szCs w:val="25"/>
        </w:rPr>
      </w:pPr>
    </w:p>
    <w:p w14:paraId="450E0C77" w14:textId="3079932B" w:rsidR="003402CA" w:rsidRPr="00A605E0" w:rsidRDefault="00E93C86" w:rsidP="003402CA">
      <w:pPr>
        <w:tabs>
          <w:tab w:val="left" w:pos="1701"/>
          <w:tab w:val="left" w:pos="3119"/>
          <w:tab w:val="left" w:pos="6946"/>
        </w:tabs>
        <w:spacing w:line="360" w:lineRule="auto"/>
        <w:jc w:val="both"/>
        <w:rPr>
          <w:rFonts w:ascii="Arial" w:hAnsi="Arial" w:cs="Arial"/>
          <w:sz w:val="25"/>
          <w:szCs w:val="25"/>
        </w:rPr>
      </w:pPr>
      <w:r w:rsidRPr="00A605E0">
        <w:rPr>
          <w:rFonts w:ascii="Arial" w:hAnsi="Arial" w:cs="Arial"/>
          <w:sz w:val="25"/>
          <w:szCs w:val="25"/>
        </w:rPr>
        <w:tab/>
        <w:t>Ao ensejo renovo a Vossa Excelência os protestos de elevada consideração e declarado respeito.</w:t>
      </w:r>
    </w:p>
    <w:p w14:paraId="0EF878DE" w14:textId="77777777" w:rsidR="003402CA" w:rsidRPr="00A605E0" w:rsidRDefault="003402CA" w:rsidP="003402CA">
      <w:pPr>
        <w:tabs>
          <w:tab w:val="left" w:pos="1701"/>
          <w:tab w:val="left" w:pos="3119"/>
          <w:tab w:val="left" w:pos="6946"/>
        </w:tabs>
        <w:spacing w:line="360" w:lineRule="auto"/>
        <w:jc w:val="both"/>
        <w:rPr>
          <w:rFonts w:ascii="Arial" w:hAnsi="Arial" w:cs="Arial"/>
          <w:sz w:val="25"/>
          <w:szCs w:val="25"/>
        </w:rPr>
      </w:pPr>
    </w:p>
    <w:p w14:paraId="0140B2DC" w14:textId="46701B1D" w:rsidR="00E93C86" w:rsidRPr="00A605E0" w:rsidRDefault="003402CA" w:rsidP="003402CA">
      <w:pPr>
        <w:tabs>
          <w:tab w:val="left" w:pos="1701"/>
          <w:tab w:val="left" w:pos="3119"/>
          <w:tab w:val="left" w:pos="6946"/>
        </w:tabs>
        <w:spacing w:line="360" w:lineRule="auto"/>
        <w:jc w:val="both"/>
        <w:rPr>
          <w:rFonts w:ascii="Arial" w:hAnsi="Arial" w:cs="Arial"/>
          <w:sz w:val="25"/>
          <w:szCs w:val="25"/>
        </w:rPr>
      </w:pPr>
      <w:r w:rsidRPr="00A605E0">
        <w:rPr>
          <w:rFonts w:ascii="Arial" w:hAnsi="Arial" w:cs="Arial"/>
          <w:sz w:val="25"/>
          <w:szCs w:val="25"/>
        </w:rPr>
        <w:tab/>
      </w:r>
      <w:r w:rsidR="00E93C86" w:rsidRPr="00A605E0">
        <w:rPr>
          <w:rFonts w:ascii="Arial" w:hAnsi="Arial" w:cs="Arial"/>
          <w:sz w:val="25"/>
          <w:szCs w:val="25"/>
        </w:rPr>
        <w:t>Valinhos, 2</w:t>
      </w:r>
      <w:r w:rsidR="00AD0464" w:rsidRPr="00A605E0">
        <w:rPr>
          <w:rFonts w:ascii="Arial" w:hAnsi="Arial" w:cs="Arial"/>
          <w:sz w:val="25"/>
          <w:szCs w:val="25"/>
        </w:rPr>
        <w:t>8</w:t>
      </w:r>
      <w:r w:rsidR="00E93C86" w:rsidRPr="00A605E0">
        <w:rPr>
          <w:rFonts w:ascii="Arial" w:hAnsi="Arial" w:cs="Arial"/>
          <w:sz w:val="25"/>
          <w:szCs w:val="25"/>
        </w:rPr>
        <w:t xml:space="preserve"> de setembro de 202</w:t>
      </w:r>
      <w:r w:rsidR="005D1978" w:rsidRPr="00A605E0">
        <w:rPr>
          <w:rFonts w:ascii="Arial" w:hAnsi="Arial" w:cs="Arial"/>
          <w:sz w:val="25"/>
          <w:szCs w:val="25"/>
        </w:rPr>
        <w:t>3</w:t>
      </w:r>
      <w:r w:rsidR="0010359A">
        <w:rPr>
          <w:rFonts w:ascii="Arial" w:hAnsi="Arial" w:cs="Arial"/>
          <w:sz w:val="25"/>
          <w:szCs w:val="25"/>
        </w:rPr>
        <w:t>.</w:t>
      </w:r>
    </w:p>
    <w:p w14:paraId="4FCF35C7" w14:textId="77777777" w:rsidR="00E93C86" w:rsidRPr="00A605E0" w:rsidRDefault="00E93C86">
      <w:pPr>
        <w:pStyle w:val="Corpodetexto31"/>
        <w:tabs>
          <w:tab w:val="left" w:pos="3119"/>
        </w:tabs>
        <w:rPr>
          <w:sz w:val="25"/>
          <w:szCs w:val="25"/>
        </w:rPr>
      </w:pPr>
    </w:p>
    <w:p w14:paraId="5B4EFA6E" w14:textId="77777777" w:rsidR="00E93C86" w:rsidRPr="00A605E0" w:rsidRDefault="00E93C86">
      <w:pPr>
        <w:tabs>
          <w:tab w:val="left" w:pos="2977"/>
          <w:tab w:val="left" w:pos="3686"/>
        </w:tabs>
        <w:spacing w:line="360" w:lineRule="auto"/>
        <w:jc w:val="both"/>
        <w:rPr>
          <w:sz w:val="25"/>
          <w:szCs w:val="25"/>
        </w:rPr>
      </w:pPr>
      <w:r w:rsidRPr="00A605E0">
        <w:rPr>
          <w:rFonts w:ascii="Arial" w:hAnsi="Arial" w:cs="Arial"/>
          <w:sz w:val="25"/>
          <w:szCs w:val="25"/>
        </w:rPr>
        <w:tab/>
      </w:r>
      <w:bookmarkStart w:id="6" w:name="_Hlk78357289"/>
      <w:r w:rsidRPr="00A605E0">
        <w:rPr>
          <w:rFonts w:ascii="Arial" w:hAnsi="Arial" w:cs="Arial"/>
          <w:b/>
          <w:sz w:val="25"/>
          <w:szCs w:val="25"/>
        </w:rPr>
        <w:t xml:space="preserve">LUCIMARA </w:t>
      </w:r>
      <w:r w:rsidR="005D1978" w:rsidRPr="00A605E0">
        <w:rPr>
          <w:rFonts w:ascii="Arial" w:hAnsi="Arial" w:cs="Arial"/>
          <w:b/>
          <w:sz w:val="25"/>
          <w:szCs w:val="25"/>
        </w:rPr>
        <w:t xml:space="preserve">ROSSI DE </w:t>
      </w:r>
      <w:r w:rsidRPr="00A605E0">
        <w:rPr>
          <w:rFonts w:ascii="Arial" w:hAnsi="Arial" w:cs="Arial"/>
          <w:b/>
          <w:sz w:val="25"/>
          <w:szCs w:val="25"/>
        </w:rPr>
        <w:t xml:space="preserve">GODOY </w:t>
      </w:r>
      <w:bookmarkEnd w:id="6"/>
    </w:p>
    <w:p w14:paraId="7F41BB6C" w14:textId="23E9EF14" w:rsidR="00F62C8E" w:rsidRDefault="00E93C86" w:rsidP="00023C39">
      <w:pPr>
        <w:tabs>
          <w:tab w:val="left" w:pos="2977"/>
          <w:tab w:val="left" w:pos="3686"/>
        </w:tabs>
        <w:spacing w:line="360" w:lineRule="auto"/>
        <w:jc w:val="both"/>
        <w:rPr>
          <w:bCs/>
          <w:sz w:val="25"/>
          <w:szCs w:val="25"/>
        </w:rPr>
      </w:pPr>
      <w:r w:rsidRPr="00A605E0">
        <w:rPr>
          <w:rFonts w:ascii="Arial" w:hAnsi="Arial" w:cs="Arial"/>
          <w:b/>
          <w:sz w:val="25"/>
          <w:szCs w:val="25"/>
        </w:rPr>
        <w:tab/>
        <w:t xml:space="preserve">            </w:t>
      </w:r>
      <w:r w:rsidRPr="00A605E0">
        <w:rPr>
          <w:rFonts w:ascii="Arial" w:hAnsi="Arial" w:cs="Arial"/>
          <w:sz w:val="25"/>
          <w:szCs w:val="25"/>
        </w:rPr>
        <w:t xml:space="preserve">  Prefeita Municipal</w:t>
      </w:r>
    </w:p>
    <w:p w14:paraId="3D34C4DA" w14:textId="77777777" w:rsidR="00F62C8E" w:rsidRDefault="00F62C8E" w:rsidP="0065068A">
      <w:pPr>
        <w:pStyle w:val="Ttulo3"/>
        <w:numPr>
          <w:ilvl w:val="0"/>
          <w:numId w:val="0"/>
        </w:numPr>
        <w:rPr>
          <w:bCs/>
          <w:sz w:val="25"/>
          <w:szCs w:val="25"/>
        </w:rPr>
      </w:pPr>
    </w:p>
    <w:p w14:paraId="78CE1E97" w14:textId="77777777" w:rsidR="00F62C8E" w:rsidRDefault="00F62C8E" w:rsidP="0065068A">
      <w:pPr>
        <w:pStyle w:val="Ttulo3"/>
        <w:numPr>
          <w:ilvl w:val="0"/>
          <w:numId w:val="0"/>
        </w:numPr>
        <w:rPr>
          <w:bCs/>
          <w:sz w:val="25"/>
          <w:szCs w:val="25"/>
        </w:rPr>
      </w:pPr>
    </w:p>
    <w:p w14:paraId="25B4A0B9" w14:textId="77777777" w:rsidR="00F62C8E" w:rsidRDefault="00F62C8E" w:rsidP="0065068A">
      <w:pPr>
        <w:pStyle w:val="Ttulo3"/>
        <w:numPr>
          <w:ilvl w:val="0"/>
          <w:numId w:val="0"/>
        </w:numPr>
        <w:rPr>
          <w:bCs/>
          <w:sz w:val="25"/>
          <w:szCs w:val="25"/>
        </w:rPr>
      </w:pPr>
    </w:p>
    <w:p w14:paraId="500BED82" w14:textId="77777777" w:rsidR="00F62C8E" w:rsidRDefault="00F62C8E" w:rsidP="0065068A">
      <w:pPr>
        <w:pStyle w:val="Ttulo3"/>
        <w:numPr>
          <w:ilvl w:val="0"/>
          <w:numId w:val="0"/>
        </w:numPr>
        <w:rPr>
          <w:bCs/>
          <w:sz w:val="25"/>
          <w:szCs w:val="25"/>
        </w:rPr>
      </w:pPr>
    </w:p>
    <w:p w14:paraId="57AF9945" w14:textId="77777777" w:rsidR="00F62C8E" w:rsidRDefault="00F62C8E" w:rsidP="0065068A">
      <w:pPr>
        <w:pStyle w:val="Ttulo3"/>
        <w:numPr>
          <w:ilvl w:val="0"/>
          <w:numId w:val="0"/>
        </w:numPr>
        <w:rPr>
          <w:bCs/>
          <w:sz w:val="25"/>
          <w:szCs w:val="25"/>
        </w:rPr>
      </w:pPr>
    </w:p>
    <w:p w14:paraId="065F74AA" w14:textId="77777777" w:rsidR="00F62C8E" w:rsidRDefault="00F62C8E" w:rsidP="0065068A">
      <w:pPr>
        <w:pStyle w:val="Ttulo3"/>
        <w:numPr>
          <w:ilvl w:val="0"/>
          <w:numId w:val="0"/>
        </w:numPr>
        <w:rPr>
          <w:bCs/>
          <w:sz w:val="25"/>
          <w:szCs w:val="25"/>
        </w:rPr>
      </w:pPr>
    </w:p>
    <w:p w14:paraId="00407DA4" w14:textId="28426651" w:rsidR="00E93C86" w:rsidRPr="00A605E0" w:rsidRDefault="00E93C86" w:rsidP="0065068A">
      <w:pPr>
        <w:pStyle w:val="Ttulo3"/>
        <w:numPr>
          <w:ilvl w:val="0"/>
          <w:numId w:val="0"/>
        </w:numPr>
        <w:rPr>
          <w:sz w:val="25"/>
          <w:szCs w:val="25"/>
        </w:rPr>
      </w:pPr>
      <w:r w:rsidRPr="00A605E0">
        <w:rPr>
          <w:bCs/>
          <w:sz w:val="25"/>
          <w:szCs w:val="25"/>
        </w:rPr>
        <w:t>Anexo:</w:t>
      </w:r>
      <w:r w:rsidRPr="00A605E0">
        <w:rPr>
          <w:b w:val="0"/>
          <w:bCs/>
          <w:sz w:val="25"/>
          <w:szCs w:val="25"/>
        </w:rPr>
        <w:t xml:space="preserve"> </w:t>
      </w:r>
      <w:r w:rsidRPr="00A605E0">
        <w:rPr>
          <w:b w:val="0"/>
          <w:sz w:val="25"/>
          <w:szCs w:val="25"/>
        </w:rPr>
        <w:t>Projeto de Lei com anexos</w:t>
      </w:r>
    </w:p>
    <w:p w14:paraId="40460B5E" w14:textId="77777777" w:rsidR="00F62C8E" w:rsidRDefault="00F62C8E">
      <w:pPr>
        <w:pStyle w:val="Ttulo5"/>
        <w:tabs>
          <w:tab w:val="left" w:pos="708"/>
        </w:tabs>
        <w:spacing w:line="360" w:lineRule="auto"/>
        <w:rPr>
          <w:sz w:val="25"/>
          <w:szCs w:val="25"/>
        </w:rPr>
      </w:pPr>
    </w:p>
    <w:p w14:paraId="10B4BE64" w14:textId="74A38584" w:rsidR="00E93C86" w:rsidRPr="00654000" w:rsidRDefault="00E93C86">
      <w:pPr>
        <w:pStyle w:val="Ttulo5"/>
        <w:tabs>
          <w:tab w:val="left" w:pos="708"/>
        </w:tabs>
        <w:spacing w:line="360" w:lineRule="auto"/>
        <w:rPr>
          <w:sz w:val="25"/>
          <w:szCs w:val="25"/>
        </w:rPr>
      </w:pPr>
      <w:r w:rsidRPr="00654000">
        <w:rPr>
          <w:sz w:val="25"/>
          <w:szCs w:val="25"/>
        </w:rPr>
        <w:t>Ao</w:t>
      </w:r>
    </w:p>
    <w:p w14:paraId="00F8C35F" w14:textId="77777777" w:rsidR="00E93C86" w:rsidRPr="00A605E0" w:rsidRDefault="00E93C86">
      <w:pPr>
        <w:spacing w:line="360" w:lineRule="auto"/>
        <w:jc w:val="both"/>
        <w:rPr>
          <w:sz w:val="25"/>
          <w:szCs w:val="25"/>
        </w:rPr>
      </w:pPr>
      <w:r w:rsidRPr="00A605E0">
        <w:rPr>
          <w:rFonts w:ascii="Arial" w:hAnsi="Arial" w:cs="Arial"/>
          <w:bCs/>
          <w:sz w:val="25"/>
          <w:szCs w:val="25"/>
        </w:rPr>
        <w:t>Excelentíssimo Senhor</w:t>
      </w:r>
    </w:p>
    <w:p w14:paraId="626BBA19" w14:textId="77777777" w:rsidR="00E93C86" w:rsidRPr="00A605E0" w:rsidRDefault="0012750E">
      <w:pPr>
        <w:tabs>
          <w:tab w:val="left" w:pos="2835"/>
        </w:tabs>
        <w:spacing w:line="360" w:lineRule="auto"/>
        <w:jc w:val="both"/>
        <w:rPr>
          <w:sz w:val="25"/>
          <w:szCs w:val="25"/>
        </w:rPr>
      </w:pPr>
      <w:r w:rsidRPr="00A605E0">
        <w:rPr>
          <w:rFonts w:ascii="Arial" w:hAnsi="Arial" w:cs="Arial"/>
          <w:b/>
          <w:sz w:val="25"/>
          <w:szCs w:val="25"/>
        </w:rPr>
        <w:t>SIDMAR RODRIGO TOLOI</w:t>
      </w:r>
    </w:p>
    <w:p w14:paraId="59CF3FD3" w14:textId="77777777" w:rsidR="00E93C86" w:rsidRPr="00654000" w:rsidRDefault="00E93C86">
      <w:pPr>
        <w:pStyle w:val="Ttulo8"/>
        <w:jc w:val="left"/>
        <w:rPr>
          <w:b w:val="0"/>
          <w:bCs w:val="0"/>
          <w:sz w:val="25"/>
          <w:szCs w:val="25"/>
        </w:rPr>
      </w:pPr>
      <w:r w:rsidRPr="00654000">
        <w:rPr>
          <w:b w:val="0"/>
          <w:bCs w:val="0"/>
          <w:sz w:val="25"/>
          <w:szCs w:val="25"/>
        </w:rPr>
        <w:t>Presidente da Egrégia Câmara Municipal</w:t>
      </w:r>
    </w:p>
    <w:p w14:paraId="7ED078C9" w14:textId="77777777" w:rsidR="00E93C86" w:rsidRPr="00A605E0" w:rsidRDefault="00E93C86">
      <w:pPr>
        <w:pStyle w:val="Ttulo7"/>
        <w:rPr>
          <w:sz w:val="25"/>
          <w:szCs w:val="25"/>
          <w:u w:val="none"/>
        </w:rPr>
      </w:pPr>
      <w:r w:rsidRPr="00A605E0">
        <w:rPr>
          <w:sz w:val="25"/>
          <w:szCs w:val="25"/>
          <w:u w:val="none"/>
        </w:rPr>
        <w:t>Valinhos/SP</w:t>
      </w:r>
    </w:p>
    <w:p w14:paraId="075A468D" w14:textId="77777777" w:rsidR="00612767" w:rsidRDefault="00612767" w:rsidP="00612767">
      <w:pPr>
        <w:rPr>
          <w:lang w:val="x-none"/>
        </w:rPr>
      </w:pPr>
    </w:p>
    <w:p w14:paraId="7BC72EEB" w14:textId="77777777" w:rsidR="00612767" w:rsidRDefault="00612767" w:rsidP="00612767">
      <w:pPr>
        <w:pStyle w:val="Lei"/>
        <w:ind w:firstLine="2835"/>
      </w:pPr>
      <w:r>
        <w:rPr>
          <w:rFonts w:ascii="Arial" w:hAnsi="Arial"/>
          <w:b/>
          <w:sz w:val="24"/>
          <w:u w:val="single"/>
        </w:rPr>
        <w:lastRenderedPageBreak/>
        <w:t xml:space="preserve">PROJETO DE LEI </w:t>
      </w:r>
    </w:p>
    <w:p w14:paraId="235FE93B" w14:textId="77777777" w:rsidR="00612767" w:rsidRDefault="00612767" w:rsidP="00612767">
      <w:pPr>
        <w:pStyle w:val="Recuodecorpodetexto"/>
        <w:widowControl w:val="0"/>
        <w:pBdr>
          <w:top w:val="none" w:sz="0" w:space="0" w:color="000000"/>
          <w:left w:val="none" w:sz="0" w:space="0" w:color="000000"/>
          <w:bottom w:val="none" w:sz="0" w:space="0" w:color="000000"/>
          <w:right w:val="none" w:sz="0" w:space="0" w:color="000000"/>
        </w:pBdr>
        <w:tabs>
          <w:tab w:val="clear" w:pos="3119"/>
          <w:tab w:val="left" w:pos="567"/>
          <w:tab w:val="left" w:leader="dot" w:pos="6803"/>
          <w:tab w:val="right" w:pos="9071"/>
          <w:tab w:val="left" w:pos="9354"/>
        </w:tabs>
        <w:spacing w:line="360" w:lineRule="auto"/>
        <w:ind w:left="2835"/>
      </w:pPr>
      <w:r>
        <w:rPr>
          <w:rFonts w:eastAsia="Arial"/>
          <w:bCs/>
          <w:color w:val="000000"/>
          <w:szCs w:val="24"/>
        </w:rPr>
        <w:t>Estima a RECEITA e fixa a DESPESA do Município para o exercício de 2024.</w:t>
      </w:r>
    </w:p>
    <w:p w14:paraId="12477E82" w14:textId="77777777" w:rsidR="00612767" w:rsidRDefault="00612767" w:rsidP="00612767">
      <w:pPr>
        <w:pStyle w:val="Lei"/>
        <w:tabs>
          <w:tab w:val="left" w:pos="2796"/>
        </w:tabs>
        <w:rPr>
          <w:rFonts w:ascii="Arial" w:hAnsi="Arial"/>
          <w:sz w:val="24"/>
        </w:rPr>
      </w:pPr>
    </w:p>
    <w:p w14:paraId="6D33A6DD" w14:textId="77777777" w:rsidR="00F62C8E" w:rsidRDefault="00F62C8E" w:rsidP="00612767">
      <w:pPr>
        <w:pStyle w:val="Lei"/>
        <w:tabs>
          <w:tab w:val="left" w:pos="2796"/>
        </w:tabs>
        <w:rPr>
          <w:rFonts w:ascii="Arial" w:hAnsi="Arial"/>
          <w:sz w:val="24"/>
        </w:rPr>
      </w:pPr>
    </w:p>
    <w:p w14:paraId="07B2BFBC" w14:textId="77777777" w:rsidR="00F62C8E" w:rsidRDefault="00F62C8E" w:rsidP="00612767">
      <w:pPr>
        <w:pStyle w:val="Lei"/>
        <w:tabs>
          <w:tab w:val="left" w:pos="2796"/>
        </w:tabs>
        <w:rPr>
          <w:rFonts w:ascii="Arial" w:hAnsi="Arial"/>
          <w:sz w:val="24"/>
        </w:rPr>
      </w:pPr>
    </w:p>
    <w:p w14:paraId="105E163D" w14:textId="77777777" w:rsidR="00F62C8E" w:rsidRDefault="00F62C8E" w:rsidP="00612767">
      <w:pPr>
        <w:pStyle w:val="Lei"/>
        <w:tabs>
          <w:tab w:val="left" w:pos="2796"/>
        </w:tabs>
        <w:rPr>
          <w:rFonts w:ascii="Arial" w:hAnsi="Arial"/>
          <w:sz w:val="24"/>
        </w:rPr>
      </w:pPr>
    </w:p>
    <w:p w14:paraId="48F1D286" w14:textId="77777777" w:rsidR="00612767" w:rsidRDefault="00612767" w:rsidP="00612767">
      <w:pPr>
        <w:pStyle w:val="Lei"/>
        <w:tabs>
          <w:tab w:val="left" w:pos="2796"/>
        </w:tabs>
        <w:ind w:firstLine="2835"/>
      </w:pPr>
      <w:r>
        <w:rPr>
          <w:rFonts w:ascii="Arial" w:hAnsi="Arial"/>
          <w:b/>
          <w:bCs w:val="0"/>
          <w:sz w:val="24"/>
        </w:rPr>
        <w:t>LUCIMARA</w:t>
      </w:r>
      <w:r>
        <w:rPr>
          <w:rFonts w:ascii="Arial" w:hAnsi="Arial"/>
          <w:b/>
          <w:sz w:val="24"/>
        </w:rPr>
        <w:t xml:space="preserve"> ROSSI DE GODOY</w:t>
      </w:r>
      <w:r>
        <w:rPr>
          <w:rFonts w:ascii="Arial" w:hAnsi="Arial"/>
          <w:sz w:val="24"/>
        </w:rPr>
        <w:t>, Prefeita do Município de Valinhos, no uso das atribuições que lhe são conferidas pelo art. 80, inciso III, da Lei Orgânica do Município,</w:t>
      </w:r>
    </w:p>
    <w:p w14:paraId="00262FAE" w14:textId="77777777" w:rsidR="00612767" w:rsidRDefault="00612767" w:rsidP="00612767">
      <w:pPr>
        <w:pStyle w:val="Lei"/>
        <w:tabs>
          <w:tab w:val="left" w:pos="2796"/>
        </w:tabs>
        <w:rPr>
          <w:rFonts w:ascii="Arial" w:hAnsi="Arial"/>
          <w:sz w:val="24"/>
        </w:rPr>
      </w:pPr>
    </w:p>
    <w:p w14:paraId="1B574F35" w14:textId="77777777" w:rsidR="00612767" w:rsidRDefault="00612767" w:rsidP="00612767">
      <w:pPr>
        <w:spacing w:line="360" w:lineRule="auto"/>
        <w:ind w:firstLine="2835"/>
        <w:jc w:val="both"/>
      </w:pPr>
      <w:r>
        <w:rPr>
          <w:rFonts w:ascii="Arial" w:hAnsi="Arial" w:cs="Arial"/>
          <w:b/>
          <w:bCs/>
        </w:rPr>
        <w:t>FAZ SABER</w:t>
      </w:r>
      <w:r>
        <w:rPr>
          <w:rFonts w:ascii="Arial" w:hAnsi="Arial" w:cs="Arial"/>
        </w:rPr>
        <w:t xml:space="preserve"> que a Câmara Municipal aprovou e ela sanciona e promulga a seguinte Lei:</w:t>
      </w:r>
    </w:p>
    <w:p w14:paraId="7F8654A7" w14:textId="77777777" w:rsidR="00612767" w:rsidRDefault="00612767" w:rsidP="00612767">
      <w:pPr>
        <w:spacing w:line="360" w:lineRule="auto"/>
        <w:ind w:firstLine="2835"/>
        <w:jc w:val="both"/>
      </w:pPr>
    </w:p>
    <w:p w14:paraId="17528842" w14:textId="77777777" w:rsidR="00612767" w:rsidRDefault="00612767" w:rsidP="00612767">
      <w:pPr>
        <w:spacing w:line="360" w:lineRule="auto"/>
        <w:ind w:firstLine="2835"/>
        <w:jc w:val="both"/>
      </w:pPr>
      <w:r>
        <w:rPr>
          <w:rFonts w:ascii="Arial" w:hAnsi="Arial" w:cs="Arial"/>
          <w:b/>
          <w:bCs/>
        </w:rPr>
        <w:t>Art. 1º</w:t>
      </w:r>
      <w:r>
        <w:rPr>
          <w:rFonts w:ascii="Arial" w:hAnsi="Arial" w:cs="Arial"/>
        </w:rPr>
        <w:t xml:space="preserve"> O Orçamento Geral do Município de Valinhos, para o exercício financeiro de 2024, estima a RECEITA e fixa a DESPESA em R$ 1.071.402.100,00 (um bilhão, setenta e um milhões, quatrocentos e dois mil e cem reais), discriminados nos Anexos desta Lei.</w:t>
      </w:r>
    </w:p>
    <w:p w14:paraId="544211CF" w14:textId="77777777" w:rsidR="00612767" w:rsidRDefault="00612767" w:rsidP="00612767">
      <w:pPr>
        <w:spacing w:line="360" w:lineRule="auto"/>
        <w:ind w:firstLine="2835"/>
        <w:jc w:val="both"/>
      </w:pPr>
      <w:r>
        <w:rPr>
          <w:rFonts w:ascii="Arial" w:hAnsi="Arial" w:cs="Arial"/>
          <w:b/>
          <w:bCs/>
        </w:rPr>
        <w:t>Parágrafo único.</w:t>
      </w:r>
      <w:r>
        <w:rPr>
          <w:rFonts w:ascii="Arial" w:hAnsi="Arial" w:cs="Arial"/>
        </w:rPr>
        <w:t xml:space="preserve"> Estão inclusos no total referido no caput, os recursos do Departamento de Águas e Esgotos de Valinhos – DAEV e do Instituto de Previdência Social dos Servidores Municipais de Valinhos - VALIPREV, órgãos da Administração Indireta.</w:t>
      </w:r>
    </w:p>
    <w:p w14:paraId="05B21722" w14:textId="77777777" w:rsidR="00612767" w:rsidRDefault="00612767" w:rsidP="00612767">
      <w:pPr>
        <w:spacing w:line="360" w:lineRule="auto"/>
        <w:ind w:firstLine="2835"/>
        <w:rPr>
          <w:rFonts w:ascii="Arial" w:hAnsi="Arial" w:cs="Arial"/>
        </w:rPr>
      </w:pPr>
    </w:p>
    <w:p w14:paraId="1C2E1A2B" w14:textId="2FAE8701" w:rsidR="00612767" w:rsidRDefault="00612767" w:rsidP="00612767">
      <w:pPr>
        <w:spacing w:line="360" w:lineRule="auto"/>
        <w:ind w:firstLine="2835"/>
        <w:jc w:val="both"/>
      </w:pPr>
      <w:r>
        <w:rPr>
          <w:rFonts w:ascii="Arial" w:hAnsi="Arial" w:cs="Arial"/>
          <w:b/>
          <w:bCs/>
        </w:rPr>
        <w:t>Art. 2º</w:t>
      </w:r>
      <w:r>
        <w:rPr>
          <w:rFonts w:ascii="Arial" w:hAnsi="Arial" w:cs="Arial"/>
        </w:rPr>
        <w:t xml:space="preserve"> A Receita será realizada mediante a arrecadação dos tributos, rendas e outras receitas correntes e de capital, na forma da legislação em vigor, especialmente das especificações constantes no Anexo 2</w:t>
      </w:r>
      <w:r w:rsidR="009E4C71">
        <w:rPr>
          <w:rFonts w:ascii="Arial" w:hAnsi="Arial" w:cs="Arial"/>
        </w:rPr>
        <w:t>,</w:t>
      </w:r>
      <w:r>
        <w:rPr>
          <w:rFonts w:ascii="Arial" w:hAnsi="Arial" w:cs="Arial"/>
        </w:rPr>
        <w:t xml:space="preserve"> da Lei Federal nº 4.320, de 17 de março de 1964, com o seguinte desdobramento:</w:t>
      </w:r>
    </w:p>
    <w:p w14:paraId="586BA5CE" w14:textId="77777777" w:rsidR="00612767" w:rsidRDefault="00612767" w:rsidP="00612767">
      <w:pPr>
        <w:spacing w:line="360" w:lineRule="auto"/>
        <w:ind w:firstLine="2835"/>
        <w:jc w:val="both"/>
        <w:rPr>
          <w:rFonts w:ascii="Arial" w:hAnsi="Arial" w:cs="Arial"/>
        </w:rPr>
      </w:pPr>
    </w:p>
    <w:tbl>
      <w:tblPr>
        <w:tblW w:w="8865" w:type="dxa"/>
        <w:tblLayout w:type="fixed"/>
        <w:tblCellMar>
          <w:top w:w="55" w:type="dxa"/>
          <w:left w:w="55" w:type="dxa"/>
          <w:bottom w:w="55" w:type="dxa"/>
          <w:right w:w="55" w:type="dxa"/>
        </w:tblCellMar>
        <w:tblLook w:val="0000" w:firstRow="0" w:lastRow="0" w:firstColumn="0" w:lastColumn="0" w:noHBand="0" w:noVBand="0"/>
      </w:tblPr>
      <w:tblGrid>
        <w:gridCol w:w="25"/>
        <w:gridCol w:w="1674"/>
        <w:gridCol w:w="3404"/>
        <w:gridCol w:w="1703"/>
        <w:gridCol w:w="2059"/>
      </w:tblGrid>
      <w:tr w:rsidR="00612767" w14:paraId="475238EC" w14:textId="77777777" w:rsidTr="0073643C">
        <w:tc>
          <w:tcPr>
            <w:tcW w:w="25" w:type="dxa"/>
            <w:tcBorders>
              <w:right w:val="single" w:sz="4" w:space="0" w:color="000000"/>
            </w:tcBorders>
            <w:shd w:val="clear" w:color="auto" w:fill="auto"/>
            <w:tcMar>
              <w:top w:w="0" w:type="dxa"/>
              <w:left w:w="0" w:type="dxa"/>
              <w:bottom w:w="0" w:type="dxa"/>
              <w:right w:w="0" w:type="dxa"/>
            </w:tcMar>
          </w:tcPr>
          <w:p w14:paraId="34C4AB79" w14:textId="77777777" w:rsidR="00612767" w:rsidRDefault="00612767" w:rsidP="0073643C">
            <w:pPr>
              <w:widowControl w:val="0"/>
              <w:suppressLineNumbers/>
              <w:snapToGrid w:val="0"/>
              <w:spacing w:line="360" w:lineRule="auto"/>
              <w:jc w:val="center"/>
              <w:rPr>
                <w:b/>
                <w:bCs/>
              </w:rPr>
            </w:pPr>
          </w:p>
        </w:tc>
        <w:tc>
          <w:tcPr>
            <w:tcW w:w="6781"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F3206A" w14:textId="77777777" w:rsidR="00612767" w:rsidRDefault="00612767" w:rsidP="00F62C8E">
            <w:pPr>
              <w:keepNext/>
              <w:tabs>
                <w:tab w:val="left" w:pos="2835"/>
              </w:tabs>
              <w:spacing w:line="360" w:lineRule="auto"/>
              <w:jc w:val="both"/>
              <w:outlineLvl w:val="2"/>
            </w:pPr>
            <w:proofErr w:type="gramStart"/>
            <w:r>
              <w:rPr>
                <w:rFonts w:ascii="Arial" w:hAnsi="Arial" w:cs="Arial"/>
                <w:b/>
                <w:sz w:val="22"/>
                <w:szCs w:val="22"/>
                <w:lang w:eastAsia="pt-BR"/>
              </w:rPr>
              <w:t>I  -</w:t>
            </w:r>
            <w:proofErr w:type="gramEnd"/>
            <w:r>
              <w:rPr>
                <w:rFonts w:ascii="Arial" w:hAnsi="Arial" w:cs="Arial"/>
                <w:b/>
                <w:sz w:val="22"/>
                <w:szCs w:val="22"/>
                <w:lang w:eastAsia="pt-BR"/>
              </w:rPr>
              <w:t xml:space="preserve"> DA ADMINISTRAÇÃO DIRETA</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F6C15" w14:textId="77777777" w:rsidR="00612767" w:rsidRDefault="00612767" w:rsidP="0073643C">
            <w:pPr>
              <w:tabs>
                <w:tab w:val="left" w:pos="2835"/>
              </w:tabs>
              <w:spacing w:line="360" w:lineRule="auto"/>
              <w:jc w:val="right"/>
            </w:pPr>
            <w:r>
              <w:rPr>
                <w:rFonts w:ascii="Arial" w:hAnsi="Arial" w:cs="Arial"/>
                <w:sz w:val="22"/>
                <w:szCs w:val="22"/>
              </w:rPr>
              <w:t>R$ 1,00</w:t>
            </w:r>
          </w:p>
        </w:tc>
      </w:tr>
      <w:tr w:rsidR="00612767" w14:paraId="0E244048" w14:textId="77777777" w:rsidTr="0073643C">
        <w:tc>
          <w:tcPr>
            <w:tcW w:w="25" w:type="dxa"/>
            <w:tcBorders>
              <w:right w:val="single" w:sz="4" w:space="0" w:color="000000"/>
            </w:tcBorders>
            <w:shd w:val="clear" w:color="auto" w:fill="auto"/>
            <w:tcMar>
              <w:top w:w="0" w:type="dxa"/>
              <w:left w:w="0" w:type="dxa"/>
              <w:bottom w:w="0" w:type="dxa"/>
              <w:right w:w="0" w:type="dxa"/>
            </w:tcMar>
          </w:tcPr>
          <w:p w14:paraId="385E80AA" w14:textId="77777777" w:rsidR="00612767" w:rsidRDefault="00612767" w:rsidP="0073643C">
            <w:pPr>
              <w:snapToGrid w:val="0"/>
              <w:spacing w:line="360" w:lineRule="auto"/>
              <w:rPr>
                <w:rFonts w:ascii="Arial" w:hAnsi="Arial" w:cs="Arial"/>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AC5D0" w14:textId="77777777" w:rsidR="00612767" w:rsidRDefault="00612767" w:rsidP="0073643C">
            <w:pPr>
              <w:tabs>
                <w:tab w:val="left" w:pos="2835"/>
              </w:tabs>
              <w:spacing w:line="360" w:lineRule="auto"/>
            </w:pPr>
            <w:r>
              <w:rPr>
                <w:rFonts w:ascii="Arial" w:hAnsi="Arial" w:cs="Arial"/>
                <w:b/>
                <w:bCs/>
                <w:sz w:val="22"/>
                <w:szCs w:val="22"/>
              </w:rPr>
              <w:t>1000.00.00</w:t>
            </w: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037E0D" w14:textId="77777777" w:rsidR="00612767" w:rsidRDefault="00612767" w:rsidP="0073643C">
            <w:pPr>
              <w:tabs>
                <w:tab w:val="left" w:pos="2835"/>
              </w:tabs>
              <w:spacing w:line="360" w:lineRule="auto"/>
            </w:pPr>
            <w:r>
              <w:rPr>
                <w:rFonts w:ascii="Arial" w:hAnsi="Arial" w:cs="Arial"/>
                <w:b/>
                <w:bCs/>
                <w:sz w:val="22"/>
                <w:szCs w:val="22"/>
              </w:rPr>
              <w:t>RECEITAS CORRENTES</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7891E" w14:textId="77777777" w:rsidR="00612767" w:rsidRDefault="00612767" w:rsidP="0073643C">
            <w:pPr>
              <w:tabs>
                <w:tab w:val="left" w:pos="2835"/>
              </w:tabs>
              <w:spacing w:line="360" w:lineRule="auto"/>
              <w:ind w:left="-907"/>
              <w:jc w:val="right"/>
            </w:pPr>
            <w:r>
              <w:rPr>
                <w:rFonts w:ascii="Arial" w:hAnsi="Arial" w:cs="Arial"/>
                <w:b/>
                <w:bCs/>
                <w:sz w:val="22"/>
                <w:szCs w:val="22"/>
              </w:rPr>
              <w:t>781.389.000,00</w:t>
            </w:r>
          </w:p>
        </w:tc>
      </w:tr>
      <w:tr w:rsidR="00612767" w14:paraId="191286FC" w14:textId="77777777" w:rsidTr="0073643C">
        <w:tc>
          <w:tcPr>
            <w:tcW w:w="25" w:type="dxa"/>
            <w:tcBorders>
              <w:right w:val="single" w:sz="4" w:space="0" w:color="000000"/>
            </w:tcBorders>
            <w:shd w:val="clear" w:color="auto" w:fill="auto"/>
            <w:tcMar>
              <w:top w:w="0" w:type="dxa"/>
              <w:left w:w="0" w:type="dxa"/>
              <w:bottom w:w="0" w:type="dxa"/>
              <w:right w:w="0" w:type="dxa"/>
            </w:tcMar>
          </w:tcPr>
          <w:p w14:paraId="1FC2D1B7" w14:textId="77777777" w:rsidR="00612767" w:rsidRDefault="00612767" w:rsidP="0073643C">
            <w:pPr>
              <w:snapToGrid w:val="0"/>
              <w:spacing w:line="360" w:lineRule="auto"/>
              <w:rPr>
                <w:rFonts w:ascii="Arial" w:hAnsi="Arial" w:cs="Arial"/>
                <w:b/>
                <w:bCs/>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41EDE" w14:textId="77777777" w:rsidR="00612767" w:rsidRDefault="00612767" w:rsidP="0073643C">
            <w:pPr>
              <w:tabs>
                <w:tab w:val="left" w:pos="2835"/>
              </w:tabs>
              <w:spacing w:line="360" w:lineRule="auto"/>
            </w:pPr>
            <w:r>
              <w:rPr>
                <w:rFonts w:ascii="Arial" w:hAnsi="Arial" w:cs="Arial"/>
                <w:sz w:val="22"/>
                <w:szCs w:val="22"/>
              </w:rPr>
              <w:t>1100.00.00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0E5C5" w14:textId="77777777" w:rsidR="00612767" w:rsidRDefault="00612767" w:rsidP="0073643C">
            <w:pPr>
              <w:tabs>
                <w:tab w:val="left" w:pos="2835"/>
              </w:tabs>
              <w:spacing w:line="360" w:lineRule="auto"/>
            </w:pPr>
            <w:r>
              <w:rPr>
                <w:rFonts w:ascii="Arial" w:hAnsi="Arial" w:cs="Arial"/>
                <w:sz w:val="22"/>
                <w:szCs w:val="22"/>
              </w:rPr>
              <w:t>Receita Tributária</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B761A" w14:textId="77777777" w:rsidR="00612767" w:rsidRDefault="00612767" w:rsidP="0073643C">
            <w:pPr>
              <w:tabs>
                <w:tab w:val="left" w:pos="2835"/>
              </w:tabs>
              <w:spacing w:line="360" w:lineRule="auto"/>
              <w:jc w:val="right"/>
            </w:pPr>
            <w:r>
              <w:rPr>
                <w:rFonts w:ascii="Arial" w:hAnsi="Arial" w:cs="Arial"/>
                <w:sz w:val="22"/>
                <w:szCs w:val="22"/>
              </w:rPr>
              <w:t>354.821.045,00</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0E3EC4DA" w14:textId="77777777" w:rsidR="00612767" w:rsidRDefault="00612767" w:rsidP="0073643C">
            <w:pPr>
              <w:snapToGrid w:val="0"/>
              <w:spacing w:line="360" w:lineRule="auto"/>
              <w:rPr>
                <w:rFonts w:ascii="Arial" w:hAnsi="Arial" w:cs="Arial"/>
                <w:sz w:val="22"/>
                <w:szCs w:val="22"/>
              </w:rPr>
            </w:pPr>
          </w:p>
        </w:tc>
      </w:tr>
      <w:tr w:rsidR="00612767" w14:paraId="7BD25326" w14:textId="77777777" w:rsidTr="0073643C">
        <w:tc>
          <w:tcPr>
            <w:tcW w:w="25" w:type="dxa"/>
            <w:tcBorders>
              <w:right w:val="single" w:sz="4" w:space="0" w:color="000000"/>
            </w:tcBorders>
            <w:shd w:val="clear" w:color="auto" w:fill="auto"/>
            <w:tcMar>
              <w:top w:w="0" w:type="dxa"/>
              <w:left w:w="0" w:type="dxa"/>
              <w:bottom w:w="0" w:type="dxa"/>
              <w:right w:w="0" w:type="dxa"/>
            </w:tcMar>
          </w:tcPr>
          <w:p w14:paraId="76D13654" w14:textId="77777777" w:rsidR="00612767" w:rsidRDefault="00612767" w:rsidP="0073643C">
            <w:pPr>
              <w:widowControl w:val="0"/>
              <w:suppressLineNumbers/>
              <w:snapToGrid w:val="0"/>
              <w:spacing w:line="360" w:lineRule="auto"/>
              <w:rPr>
                <w:rFonts w:ascii="Arial" w:hAnsi="Arial" w:cs="Arial"/>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E2AFA" w14:textId="77777777" w:rsidR="00612767" w:rsidRDefault="00612767" w:rsidP="0073643C">
            <w:pPr>
              <w:tabs>
                <w:tab w:val="left" w:pos="2835"/>
              </w:tabs>
              <w:spacing w:line="360" w:lineRule="auto"/>
            </w:pPr>
            <w:r>
              <w:rPr>
                <w:rFonts w:ascii="Arial" w:hAnsi="Arial" w:cs="Arial"/>
                <w:sz w:val="22"/>
                <w:szCs w:val="22"/>
              </w:rPr>
              <w:t>1200.00.00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39967" w14:textId="77777777" w:rsidR="00612767" w:rsidRDefault="00612767" w:rsidP="0073643C">
            <w:pPr>
              <w:tabs>
                <w:tab w:val="left" w:pos="2835"/>
              </w:tabs>
              <w:spacing w:line="360" w:lineRule="auto"/>
            </w:pPr>
            <w:r>
              <w:rPr>
                <w:rFonts w:ascii="Arial" w:hAnsi="Arial" w:cs="Arial"/>
                <w:sz w:val="22"/>
                <w:szCs w:val="22"/>
              </w:rPr>
              <w:t>Receita de Contribuições</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0E36D" w14:textId="77777777" w:rsidR="00612767" w:rsidRDefault="00612767" w:rsidP="0073643C">
            <w:pPr>
              <w:tabs>
                <w:tab w:val="left" w:pos="2835"/>
              </w:tabs>
              <w:spacing w:line="360" w:lineRule="auto"/>
              <w:jc w:val="right"/>
            </w:pPr>
            <w:r>
              <w:rPr>
                <w:rFonts w:ascii="Arial" w:hAnsi="Arial" w:cs="Arial"/>
                <w:sz w:val="22"/>
                <w:szCs w:val="22"/>
              </w:rPr>
              <w:t>19.975.000,00</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6421B2B9" w14:textId="77777777" w:rsidR="00612767" w:rsidRDefault="00612767" w:rsidP="0073643C">
            <w:pPr>
              <w:snapToGrid w:val="0"/>
              <w:spacing w:line="360" w:lineRule="auto"/>
              <w:rPr>
                <w:rFonts w:ascii="Arial" w:hAnsi="Arial" w:cs="Arial"/>
                <w:sz w:val="22"/>
                <w:szCs w:val="22"/>
              </w:rPr>
            </w:pPr>
          </w:p>
        </w:tc>
      </w:tr>
      <w:tr w:rsidR="00612767" w14:paraId="37BB035A" w14:textId="77777777" w:rsidTr="0073643C">
        <w:tc>
          <w:tcPr>
            <w:tcW w:w="25" w:type="dxa"/>
            <w:tcBorders>
              <w:right w:val="single" w:sz="4" w:space="0" w:color="000000"/>
            </w:tcBorders>
            <w:shd w:val="clear" w:color="auto" w:fill="auto"/>
            <w:tcMar>
              <w:top w:w="0" w:type="dxa"/>
              <w:left w:w="0" w:type="dxa"/>
              <w:bottom w:w="0" w:type="dxa"/>
              <w:right w:w="0" w:type="dxa"/>
            </w:tcMar>
          </w:tcPr>
          <w:p w14:paraId="4ECCC0E1" w14:textId="77777777" w:rsidR="00612767" w:rsidRDefault="00612767" w:rsidP="0073643C">
            <w:pPr>
              <w:widowControl w:val="0"/>
              <w:suppressLineNumbers/>
              <w:snapToGrid w:val="0"/>
              <w:spacing w:line="360" w:lineRule="auto"/>
              <w:rPr>
                <w:rFonts w:ascii="Arial" w:hAnsi="Arial" w:cs="Arial"/>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05D1E" w14:textId="77777777" w:rsidR="00612767" w:rsidRDefault="00612767" w:rsidP="0073643C">
            <w:pPr>
              <w:tabs>
                <w:tab w:val="left" w:pos="2835"/>
              </w:tabs>
              <w:spacing w:line="360" w:lineRule="auto"/>
            </w:pPr>
            <w:r>
              <w:rPr>
                <w:rFonts w:ascii="Arial" w:hAnsi="Arial" w:cs="Arial"/>
                <w:sz w:val="22"/>
                <w:szCs w:val="22"/>
              </w:rPr>
              <w:t>1300.00.00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D11886" w14:textId="77777777" w:rsidR="00612767" w:rsidRDefault="00612767" w:rsidP="0073643C">
            <w:pPr>
              <w:tabs>
                <w:tab w:val="left" w:pos="2835"/>
              </w:tabs>
              <w:spacing w:line="360" w:lineRule="auto"/>
            </w:pPr>
            <w:r>
              <w:rPr>
                <w:rFonts w:ascii="Arial" w:hAnsi="Arial" w:cs="Arial"/>
                <w:sz w:val="22"/>
                <w:szCs w:val="22"/>
              </w:rPr>
              <w:t>Receita Patrimonial</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6913E" w14:textId="77777777" w:rsidR="00612767" w:rsidRDefault="00612767" w:rsidP="0073643C">
            <w:pPr>
              <w:tabs>
                <w:tab w:val="left" w:pos="2835"/>
              </w:tabs>
              <w:spacing w:line="360" w:lineRule="auto"/>
              <w:jc w:val="right"/>
            </w:pPr>
            <w:r>
              <w:rPr>
                <w:rFonts w:ascii="Arial" w:hAnsi="Arial" w:cs="Arial"/>
                <w:sz w:val="22"/>
                <w:szCs w:val="22"/>
              </w:rPr>
              <w:t>23.003.990,00</w:t>
            </w:r>
          </w:p>
        </w:tc>
        <w:tc>
          <w:tcPr>
            <w:tcW w:w="2040" w:type="dxa"/>
            <w:tcBorders>
              <w:top w:val="single" w:sz="4" w:space="0" w:color="000000"/>
              <w:left w:val="single" w:sz="4" w:space="0" w:color="000000"/>
              <w:bottom w:val="single" w:sz="4" w:space="0" w:color="000000"/>
              <w:right w:val="single" w:sz="4" w:space="0" w:color="000000"/>
            </w:tcBorders>
            <w:shd w:val="clear" w:color="auto" w:fill="auto"/>
          </w:tcPr>
          <w:p w14:paraId="5F1EB2B7" w14:textId="77777777" w:rsidR="00612767" w:rsidRDefault="00612767" w:rsidP="0073643C">
            <w:pPr>
              <w:snapToGrid w:val="0"/>
              <w:spacing w:line="360" w:lineRule="auto"/>
              <w:rPr>
                <w:rFonts w:ascii="Arial" w:hAnsi="Arial" w:cs="Arial"/>
                <w:sz w:val="22"/>
                <w:szCs w:val="22"/>
              </w:rPr>
            </w:pPr>
          </w:p>
        </w:tc>
      </w:tr>
      <w:tr w:rsidR="00612767" w14:paraId="2E149B45" w14:textId="77777777" w:rsidTr="0073643C">
        <w:tc>
          <w:tcPr>
            <w:tcW w:w="25" w:type="dxa"/>
            <w:tcBorders>
              <w:right w:val="single" w:sz="4" w:space="0" w:color="000000"/>
            </w:tcBorders>
            <w:shd w:val="clear" w:color="auto" w:fill="auto"/>
            <w:tcMar>
              <w:top w:w="0" w:type="dxa"/>
              <w:left w:w="0" w:type="dxa"/>
              <w:bottom w:w="0" w:type="dxa"/>
              <w:right w:w="0" w:type="dxa"/>
            </w:tcMar>
          </w:tcPr>
          <w:p w14:paraId="1C7C6A9D" w14:textId="77777777" w:rsidR="00612767" w:rsidRDefault="00612767" w:rsidP="0073643C">
            <w:pPr>
              <w:widowControl w:val="0"/>
              <w:suppressLineNumbers/>
              <w:snapToGrid w:val="0"/>
              <w:spacing w:line="360" w:lineRule="auto"/>
              <w:rPr>
                <w:rFonts w:ascii="Arial" w:hAnsi="Arial" w:cs="Arial"/>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2D77C" w14:textId="77777777" w:rsidR="00612767" w:rsidRDefault="00612767" w:rsidP="0073643C">
            <w:pPr>
              <w:tabs>
                <w:tab w:val="left" w:pos="2835"/>
              </w:tabs>
              <w:spacing w:line="360" w:lineRule="auto"/>
            </w:pPr>
            <w:r>
              <w:rPr>
                <w:rFonts w:ascii="Arial" w:hAnsi="Arial" w:cs="Arial"/>
                <w:sz w:val="22"/>
                <w:szCs w:val="22"/>
              </w:rPr>
              <w:t>1700.00.00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90B5" w14:textId="77777777" w:rsidR="00612767" w:rsidRDefault="00612767" w:rsidP="0073643C">
            <w:pPr>
              <w:tabs>
                <w:tab w:val="left" w:pos="2835"/>
              </w:tabs>
              <w:spacing w:line="360" w:lineRule="auto"/>
            </w:pPr>
            <w:r>
              <w:rPr>
                <w:rFonts w:ascii="Arial" w:hAnsi="Arial" w:cs="Arial"/>
                <w:sz w:val="22"/>
                <w:szCs w:val="22"/>
              </w:rPr>
              <w:t>Transferências Correntes</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92F84" w14:textId="77777777" w:rsidR="00612767" w:rsidRDefault="00612767" w:rsidP="0073643C">
            <w:pPr>
              <w:tabs>
                <w:tab w:val="left" w:pos="2835"/>
              </w:tabs>
              <w:spacing w:line="360" w:lineRule="auto"/>
              <w:jc w:val="right"/>
            </w:pPr>
            <w:r>
              <w:rPr>
                <w:rFonts w:ascii="Arial" w:hAnsi="Arial" w:cs="Arial"/>
                <w:sz w:val="22"/>
                <w:szCs w:val="22"/>
              </w:rPr>
              <w:t>371.444.890,00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3D20CAE6" w14:textId="77777777" w:rsidR="00612767" w:rsidRDefault="00612767" w:rsidP="0073643C">
            <w:pPr>
              <w:snapToGrid w:val="0"/>
              <w:spacing w:line="360" w:lineRule="auto"/>
              <w:rPr>
                <w:rFonts w:ascii="Arial" w:hAnsi="Arial" w:cs="Arial"/>
                <w:sz w:val="22"/>
                <w:szCs w:val="22"/>
              </w:rPr>
            </w:pPr>
          </w:p>
        </w:tc>
      </w:tr>
      <w:tr w:rsidR="00612767" w14:paraId="5CF9EB5F" w14:textId="77777777" w:rsidTr="0073643C">
        <w:tc>
          <w:tcPr>
            <w:tcW w:w="25" w:type="dxa"/>
            <w:tcBorders>
              <w:right w:val="single" w:sz="4" w:space="0" w:color="000000"/>
            </w:tcBorders>
            <w:shd w:val="clear" w:color="auto" w:fill="auto"/>
            <w:tcMar>
              <w:top w:w="0" w:type="dxa"/>
              <w:left w:w="0" w:type="dxa"/>
              <w:bottom w:w="0" w:type="dxa"/>
              <w:right w:w="0" w:type="dxa"/>
            </w:tcMar>
          </w:tcPr>
          <w:p w14:paraId="67956501" w14:textId="77777777" w:rsidR="00612767" w:rsidRDefault="00612767" w:rsidP="0073643C">
            <w:pPr>
              <w:widowControl w:val="0"/>
              <w:suppressLineNumbers/>
              <w:snapToGrid w:val="0"/>
              <w:spacing w:line="360" w:lineRule="auto"/>
              <w:rPr>
                <w:rFonts w:ascii="Arial" w:hAnsi="Arial" w:cs="Arial"/>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0C761" w14:textId="77777777" w:rsidR="00612767" w:rsidRDefault="00612767" w:rsidP="0073643C">
            <w:pPr>
              <w:tabs>
                <w:tab w:val="left" w:pos="2835"/>
              </w:tabs>
              <w:spacing w:line="360" w:lineRule="auto"/>
            </w:pPr>
            <w:r>
              <w:rPr>
                <w:rFonts w:ascii="Arial" w:hAnsi="Arial" w:cs="Arial"/>
                <w:sz w:val="22"/>
                <w:szCs w:val="22"/>
              </w:rPr>
              <w:t>1900.00.00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DC348" w14:textId="77777777" w:rsidR="00612767" w:rsidRDefault="00612767" w:rsidP="0073643C">
            <w:pPr>
              <w:tabs>
                <w:tab w:val="left" w:pos="2835"/>
              </w:tabs>
              <w:spacing w:line="360" w:lineRule="auto"/>
            </w:pPr>
            <w:r>
              <w:rPr>
                <w:rFonts w:ascii="Arial" w:hAnsi="Arial" w:cs="Arial"/>
                <w:sz w:val="22"/>
                <w:szCs w:val="22"/>
              </w:rPr>
              <w:t>Outras Receitas Correntes</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98256" w14:textId="77777777" w:rsidR="00612767" w:rsidRDefault="00612767" w:rsidP="0073643C">
            <w:pPr>
              <w:tabs>
                <w:tab w:val="left" w:pos="2835"/>
              </w:tabs>
              <w:spacing w:line="360" w:lineRule="auto"/>
              <w:jc w:val="right"/>
            </w:pPr>
            <w:r>
              <w:rPr>
                <w:rFonts w:ascii="Arial" w:hAnsi="Arial" w:cs="Arial"/>
                <w:sz w:val="22"/>
                <w:szCs w:val="22"/>
              </w:rPr>
              <w:t>12.144.075,00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3D4A0DA3" w14:textId="77777777" w:rsidR="00612767" w:rsidRDefault="00612767" w:rsidP="0073643C">
            <w:pPr>
              <w:snapToGrid w:val="0"/>
              <w:spacing w:line="360" w:lineRule="auto"/>
              <w:rPr>
                <w:rFonts w:ascii="Arial" w:hAnsi="Arial" w:cs="Arial"/>
                <w:sz w:val="22"/>
                <w:szCs w:val="22"/>
              </w:rPr>
            </w:pPr>
          </w:p>
        </w:tc>
      </w:tr>
      <w:tr w:rsidR="00612767" w14:paraId="006291AF" w14:textId="77777777" w:rsidTr="0073643C">
        <w:tc>
          <w:tcPr>
            <w:tcW w:w="25" w:type="dxa"/>
            <w:tcBorders>
              <w:right w:val="single" w:sz="4" w:space="0" w:color="000000"/>
            </w:tcBorders>
            <w:shd w:val="clear" w:color="auto" w:fill="auto"/>
            <w:tcMar>
              <w:top w:w="0" w:type="dxa"/>
              <w:left w:w="0" w:type="dxa"/>
              <w:bottom w:w="0" w:type="dxa"/>
              <w:right w:w="0" w:type="dxa"/>
            </w:tcMar>
          </w:tcPr>
          <w:p w14:paraId="7AC78E73" w14:textId="77777777" w:rsidR="00612767" w:rsidRDefault="00612767" w:rsidP="0073643C">
            <w:pPr>
              <w:widowControl w:val="0"/>
              <w:suppressLineNumbers/>
              <w:snapToGrid w:val="0"/>
              <w:spacing w:line="360" w:lineRule="auto"/>
              <w:rPr>
                <w:rFonts w:ascii="Arial" w:hAnsi="Arial" w:cs="Arial"/>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0C40B" w14:textId="77777777" w:rsidR="00612767" w:rsidRDefault="00612767" w:rsidP="0073643C">
            <w:pPr>
              <w:tabs>
                <w:tab w:val="left" w:pos="2835"/>
              </w:tabs>
              <w:spacing w:line="360" w:lineRule="auto"/>
            </w:pPr>
            <w:r>
              <w:rPr>
                <w:rFonts w:ascii="Arial" w:hAnsi="Arial" w:cs="Arial"/>
                <w:b/>
                <w:bCs/>
                <w:sz w:val="22"/>
                <w:szCs w:val="22"/>
              </w:rPr>
              <w:t>2000.00.00</w:t>
            </w: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C5DB3FD" w14:textId="77777777" w:rsidR="00612767" w:rsidRDefault="00612767" w:rsidP="0073643C">
            <w:pPr>
              <w:tabs>
                <w:tab w:val="left" w:pos="2835"/>
              </w:tabs>
              <w:spacing w:line="360" w:lineRule="auto"/>
            </w:pPr>
            <w:r>
              <w:rPr>
                <w:rFonts w:ascii="Arial" w:hAnsi="Arial" w:cs="Arial"/>
                <w:b/>
                <w:bCs/>
                <w:sz w:val="22"/>
                <w:szCs w:val="22"/>
              </w:rPr>
              <w:t>RECEITAS DE CAPITAL</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EAA28" w14:textId="77777777" w:rsidR="00612767" w:rsidRDefault="00612767" w:rsidP="0073643C">
            <w:pPr>
              <w:tabs>
                <w:tab w:val="left" w:pos="2835"/>
              </w:tabs>
              <w:spacing w:line="360" w:lineRule="auto"/>
              <w:jc w:val="right"/>
            </w:pPr>
            <w:r>
              <w:rPr>
                <w:rFonts w:ascii="Arial" w:hAnsi="Arial" w:cs="Arial"/>
                <w:b/>
                <w:bCs/>
                <w:sz w:val="22"/>
                <w:szCs w:val="22"/>
              </w:rPr>
              <w:t>70.510.000,00</w:t>
            </w:r>
          </w:p>
        </w:tc>
      </w:tr>
      <w:tr w:rsidR="00612767" w14:paraId="6E116089" w14:textId="77777777" w:rsidTr="0073643C">
        <w:tc>
          <w:tcPr>
            <w:tcW w:w="25" w:type="dxa"/>
            <w:tcBorders>
              <w:right w:val="single" w:sz="4" w:space="0" w:color="000000"/>
            </w:tcBorders>
            <w:shd w:val="clear" w:color="auto" w:fill="auto"/>
            <w:tcMar>
              <w:top w:w="0" w:type="dxa"/>
              <w:left w:w="0" w:type="dxa"/>
              <w:bottom w:w="0" w:type="dxa"/>
              <w:right w:w="0" w:type="dxa"/>
            </w:tcMar>
          </w:tcPr>
          <w:p w14:paraId="607B8F2F" w14:textId="77777777" w:rsidR="00612767" w:rsidRDefault="00612767" w:rsidP="0073643C">
            <w:pPr>
              <w:snapToGrid w:val="0"/>
              <w:spacing w:line="360" w:lineRule="auto"/>
              <w:rPr>
                <w:rFonts w:ascii="Arial" w:hAnsi="Arial" w:cs="Arial"/>
                <w:b/>
                <w:bCs/>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0E925" w14:textId="77777777" w:rsidR="00612767" w:rsidRDefault="00612767" w:rsidP="0073643C">
            <w:pPr>
              <w:tabs>
                <w:tab w:val="left" w:pos="2835"/>
              </w:tabs>
              <w:spacing w:line="360" w:lineRule="auto"/>
            </w:pPr>
            <w:r>
              <w:rPr>
                <w:rFonts w:ascii="Arial" w:hAnsi="Arial" w:cs="Arial"/>
                <w:sz w:val="22"/>
                <w:szCs w:val="22"/>
              </w:rPr>
              <w:t>2100.00.00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D2E53" w14:textId="77777777" w:rsidR="00612767" w:rsidRDefault="00612767" w:rsidP="0073643C">
            <w:pPr>
              <w:tabs>
                <w:tab w:val="left" w:pos="2835"/>
              </w:tabs>
              <w:spacing w:line="360" w:lineRule="auto"/>
            </w:pPr>
            <w:r>
              <w:rPr>
                <w:rFonts w:ascii="Arial" w:hAnsi="Arial" w:cs="Arial"/>
                <w:sz w:val="22"/>
                <w:szCs w:val="22"/>
              </w:rPr>
              <w:t>Operações de Crédito</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6DFA0" w14:textId="77777777" w:rsidR="00612767" w:rsidRDefault="00612767" w:rsidP="0073643C">
            <w:pPr>
              <w:tabs>
                <w:tab w:val="left" w:pos="2835"/>
              </w:tabs>
              <w:spacing w:line="360" w:lineRule="auto"/>
              <w:jc w:val="right"/>
            </w:pPr>
            <w:r>
              <w:rPr>
                <w:rFonts w:ascii="Arial" w:hAnsi="Arial" w:cs="Arial"/>
                <w:sz w:val="22"/>
                <w:szCs w:val="22"/>
              </w:rPr>
              <w:t>70.000.000,00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40DBCD1" w14:textId="77777777" w:rsidR="00612767" w:rsidRDefault="00612767" w:rsidP="0073643C">
            <w:pPr>
              <w:snapToGrid w:val="0"/>
              <w:spacing w:line="360" w:lineRule="auto"/>
              <w:rPr>
                <w:rFonts w:ascii="Arial" w:hAnsi="Arial" w:cs="Arial"/>
                <w:sz w:val="22"/>
                <w:szCs w:val="22"/>
              </w:rPr>
            </w:pPr>
          </w:p>
        </w:tc>
      </w:tr>
      <w:tr w:rsidR="00612767" w14:paraId="672BD453" w14:textId="77777777" w:rsidTr="0073643C">
        <w:tc>
          <w:tcPr>
            <w:tcW w:w="25" w:type="dxa"/>
            <w:tcBorders>
              <w:right w:val="single" w:sz="4" w:space="0" w:color="000000"/>
            </w:tcBorders>
            <w:shd w:val="clear" w:color="auto" w:fill="auto"/>
            <w:tcMar>
              <w:top w:w="0" w:type="dxa"/>
              <w:left w:w="0" w:type="dxa"/>
              <w:bottom w:w="0" w:type="dxa"/>
              <w:right w:w="0" w:type="dxa"/>
            </w:tcMar>
          </w:tcPr>
          <w:p w14:paraId="2BB15F78" w14:textId="77777777" w:rsidR="00612767" w:rsidRDefault="00612767" w:rsidP="0073643C">
            <w:pPr>
              <w:snapToGrid w:val="0"/>
              <w:spacing w:line="360" w:lineRule="auto"/>
              <w:rPr>
                <w:rFonts w:ascii="Arial" w:hAnsi="Arial" w:cs="Arial"/>
                <w:b/>
                <w:bCs/>
                <w:sz w:val="22"/>
                <w:lang w:eastAsia="pt-BR"/>
              </w:rPr>
            </w:pPr>
            <w:bookmarkStart w:id="7" w:name="_Hlk146615365"/>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84BD8" w14:textId="77777777" w:rsidR="00612767" w:rsidRDefault="00612767" w:rsidP="0073643C">
            <w:pPr>
              <w:tabs>
                <w:tab w:val="left" w:pos="2835"/>
              </w:tabs>
              <w:spacing w:line="360" w:lineRule="auto"/>
            </w:pPr>
            <w:r>
              <w:rPr>
                <w:rFonts w:ascii="Arial" w:hAnsi="Arial" w:cs="Arial"/>
                <w:sz w:val="22"/>
                <w:szCs w:val="22"/>
              </w:rPr>
              <w:t>2900.00.00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281B9" w14:textId="77777777" w:rsidR="00612767" w:rsidRDefault="00612767" w:rsidP="0073643C">
            <w:pPr>
              <w:tabs>
                <w:tab w:val="left" w:pos="2835"/>
              </w:tabs>
              <w:spacing w:line="360" w:lineRule="auto"/>
            </w:pPr>
            <w:r>
              <w:rPr>
                <w:rFonts w:ascii="Arial" w:hAnsi="Arial" w:cs="Arial"/>
                <w:sz w:val="22"/>
                <w:szCs w:val="22"/>
              </w:rPr>
              <w:t>Outras Receitas de Capital</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77166" w14:textId="77777777" w:rsidR="00612767" w:rsidRDefault="00612767" w:rsidP="0073643C">
            <w:pPr>
              <w:tabs>
                <w:tab w:val="left" w:pos="2835"/>
              </w:tabs>
              <w:spacing w:line="360" w:lineRule="auto"/>
              <w:jc w:val="right"/>
            </w:pPr>
            <w:r>
              <w:rPr>
                <w:rFonts w:ascii="Arial" w:hAnsi="Arial" w:cs="Arial"/>
                <w:sz w:val="22"/>
                <w:szCs w:val="22"/>
              </w:rPr>
              <w:t>510.000,00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1F60BB4" w14:textId="77777777" w:rsidR="00612767" w:rsidRDefault="00612767" w:rsidP="0073643C">
            <w:pPr>
              <w:snapToGrid w:val="0"/>
              <w:spacing w:line="360" w:lineRule="auto"/>
              <w:rPr>
                <w:rFonts w:ascii="Arial" w:hAnsi="Arial" w:cs="Arial"/>
                <w:sz w:val="22"/>
                <w:szCs w:val="22"/>
              </w:rPr>
            </w:pPr>
          </w:p>
        </w:tc>
      </w:tr>
      <w:bookmarkEnd w:id="7"/>
      <w:tr w:rsidR="00612767" w14:paraId="599A3B14" w14:textId="77777777" w:rsidTr="0073643C">
        <w:tc>
          <w:tcPr>
            <w:tcW w:w="25" w:type="dxa"/>
            <w:tcBorders>
              <w:right w:val="single" w:sz="4" w:space="0" w:color="000000"/>
            </w:tcBorders>
            <w:shd w:val="clear" w:color="auto" w:fill="auto"/>
            <w:tcMar>
              <w:top w:w="0" w:type="dxa"/>
              <w:left w:w="0" w:type="dxa"/>
              <w:bottom w:w="0" w:type="dxa"/>
              <w:right w:w="0" w:type="dxa"/>
            </w:tcMar>
          </w:tcPr>
          <w:p w14:paraId="177D6F7D" w14:textId="77777777" w:rsidR="00612767" w:rsidRDefault="00612767" w:rsidP="0073643C">
            <w:pPr>
              <w:widowControl w:val="0"/>
              <w:suppressLineNumbers/>
              <w:snapToGrid w:val="0"/>
              <w:spacing w:line="360" w:lineRule="auto"/>
              <w:rPr>
                <w:rFonts w:ascii="Arial" w:hAnsi="Arial" w:cs="Arial"/>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AC123" w14:textId="77777777" w:rsidR="00612767" w:rsidRDefault="00612767" w:rsidP="0073643C">
            <w:pPr>
              <w:tabs>
                <w:tab w:val="left" w:pos="2835"/>
              </w:tabs>
              <w:spacing w:line="360" w:lineRule="auto"/>
            </w:pPr>
            <w:r>
              <w:rPr>
                <w:rFonts w:ascii="Arial" w:hAnsi="Arial" w:cs="Arial"/>
                <w:b/>
                <w:bCs/>
                <w:sz w:val="22"/>
                <w:szCs w:val="22"/>
              </w:rPr>
              <w:t>7000.00.00</w:t>
            </w: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D40346D" w14:textId="77777777" w:rsidR="00612767" w:rsidRDefault="00612767" w:rsidP="0073643C">
            <w:pPr>
              <w:tabs>
                <w:tab w:val="left" w:pos="2835"/>
              </w:tabs>
              <w:spacing w:line="360" w:lineRule="auto"/>
            </w:pPr>
            <w:r>
              <w:rPr>
                <w:rFonts w:ascii="Arial" w:hAnsi="Arial" w:cs="Arial"/>
                <w:b/>
                <w:bCs/>
                <w:sz w:val="22"/>
                <w:szCs w:val="22"/>
              </w:rPr>
              <w:t>RECEITAS INTRA-ORÇAMENTÁRIAS</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3C33" w14:textId="77777777" w:rsidR="00612767" w:rsidRDefault="00612767" w:rsidP="0073643C">
            <w:pPr>
              <w:tabs>
                <w:tab w:val="left" w:pos="2835"/>
              </w:tabs>
              <w:spacing w:line="360" w:lineRule="auto"/>
              <w:jc w:val="right"/>
            </w:pPr>
            <w:r>
              <w:rPr>
                <w:rFonts w:ascii="Arial" w:hAnsi="Arial" w:cs="Arial"/>
                <w:b/>
                <w:bCs/>
                <w:sz w:val="22"/>
                <w:szCs w:val="22"/>
              </w:rPr>
              <w:t>20.601.000,00</w:t>
            </w:r>
          </w:p>
        </w:tc>
      </w:tr>
      <w:tr w:rsidR="00612767" w14:paraId="3E9D8BEB" w14:textId="77777777" w:rsidTr="0073643C">
        <w:tc>
          <w:tcPr>
            <w:tcW w:w="25" w:type="dxa"/>
            <w:tcBorders>
              <w:right w:val="single" w:sz="4" w:space="0" w:color="000000"/>
            </w:tcBorders>
            <w:shd w:val="clear" w:color="auto" w:fill="auto"/>
            <w:tcMar>
              <w:top w:w="0" w:type="dxa"/>
              <w:left w:w="0" w:type="dxa"/>
              <w:bottom w:w="0" w:type="dxa"/>
              <w:right w:w="0" w:type="dxa"/>
            </w:tcMar>
          </w:tcPr>
          <w:p w14:paraId="0CD96435" w14:textId="77777777" w:rsidR="00612767" w:rsidRDefault="00612767" w:rsidP="0073643C">
            <w:pPr>
              <w:snapToGrid w:val="0"/>
              <w:spacing w:line="360" w:lineRule="auto"/>
              <w:rPr>
                <w:rFonts w:ascii="Arial" w:hAnsi="Arial" w:cs="Arial"/>
                <w:b/>
                <w:bCs/>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5F4FD" w14:textId="77777777" w:rsidR="00612767" w:rsidRDefault="00612767" w:rsidP="0073643C">
            <w:pPr>
              <w:tabs>
                <w:tab w:val="left" w:pos="2835"/>
              </w:tabs>
              <w:spacing w:line="360" w:lineRule="auto"/>
            </w:pPr>
            <w:r>
              <w:rPr>
                <w:rFonts w:ascii="Arial" w:hAnsi="Arial" w:cs="Arial"/>
                <w:sz w:val="22"/>
                <w:szCs w:val="22"/>
              </w:rPr>
              <w:t>7900.00.00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3613" w14:textId="77777777" w:rsidR="00612767" w:rsidRDefault="00612767" w:rsidP="0073643C">
            <w:pPr>
              <w:tabs>
                <w:tab w:val="left" w:pos="2835"/>
              </w:tabs>
              <w:spacing w:line="360" w:lineRule="auto"/>
            </w:pPr>
            <w:r>
              <w:rPr>
                <w:rFonts w:ascii="Arial" w:hAnsi="Arial" w:cs="Arial"/>
                <w:sz w:val="22"/>
                <w:szCs w:val="22"/>
              </w:rPr>
              <w:t>Outras Receitas Correntes</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B382A" w14:textId="77777777" w:rsidR="00612767" w:rsidRDefault="00612767" w:rsidP="0073643C">
            <w:pPr>
              <w:tabs>
                <w:tab w:val="left" w:pos="2835"/>
              </w:tabs>
              <w:spacing w:line="360" w:lineRule="auto"/>
              <w:jc w:val="right"/>
            </w:pPr>
            <w:r>
              <w:rPr>
                <w:rFonts w:ascii="Arial" w:hAnsi="Arial" w:cs="Arial"/>
                <w:sz w:val="22"/>
                <w:szCs w:val="22"/>
              </w:rPr>
              <w:t>20.601.000,00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836851D" w14:textId="77777777" w:rsidR="00612767" w:rsidRDefault="00612767" w:rsidP="0073643C">
            <w:pPr>
              <w:snapToGrid w:val="0"/>
              <w:spacing w:line="360" w:lineRule="auto"/>
              <w:rPr>
                <w:rFonts w:ascii="Arial" w:hAnsi="Arial" w:cs="Arial"/>
                <w:sz w:val="22"/>
                <w:szCs w:val="22"/>
              </w:rPr>
            </w:pPr>
          </w:p>
        </w:tc>
      </w:tr>
      <w:tr w:rsidR="00612767" w14:paraId="6A72E036" w14:textId="77777777" w:rsidTr="0073643C">
        <w:tc>
          <w:tcPr>
            <w:tcW w:w="25" w:type="dxa"/>
            <w:tcBorders>
              <w:right w:val="single" w:sz="4" w:space="0" w:color="000000"/>
            </w:tcBorders>
            <w:shd w:val="clear" w:color="auto" w:fill="auto"/>
            <w:tcMar>
              <w:top w:w="0" w:type="dxa"/>
              <w:left w:w="0" w:type="dxa"/>
              <w:bottom w:w="0" w:type="dxa"/>
              <w:right w:w="0" w:type="dxa"/>
            </w:tcMar>
          </w:tcPr>
          <w:p w14:paraId="3D0D7CCE" w14:textId="77777777" w:rsidR="00612767" w:rsidRDefault="00612767" w:rsidP="0073643C">
            <w:pPr>
              <w:snapToGrid w:val="0"/>
              <w:spacing w:line="360" w:lineRule="auto"/>
              <w:rPr>
                <w:rFonts w:ascii="Arial" w:hAnsi="Arial" w:cs="Arial"/>
                <w:b/>
                <w:bCs/>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9BAC9" w14:textId="77777777" w:rsidR="00612767" w:rsidRDefault="00612767" w:rsidP="0073643C">
            <w:pPr>
              <w:tabs>
                <w:tab w:val="left" w:pos="2835"/>
              </w:tabs>
              <w:snapToGrid w:val="0"/>
              <w:spacing w:line="360" w:lineRule="auto"/>
              <w:ind w:firstLine="356"/>
              <w:rPr>
                <w:rFonts w:ascii="Arial" w:hAnsi="Arial" w:cs="Arial"/>
                <w:b/>
                <w:bCs/>
                <w:sz w:val="22"/>
                <w:szCs w:val="22"/>
                <w:lang w:eastAsia="pt-BR"/>
              </w:rPr>
            </w:pP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DFF8397" w14:textId="77777777" w:rsidR="00612767" w:rsidRDefault="00612767" w:rsidP="0073643C">
            <w:pPr>
              <w:tabs>
                <w:tab w:val="left" w:pos="2835"/>
              </w:tabs>
              <w:spacing w:line="360" w:lineRule="auto"/>
            </w:pPr>
            <w:r>
              <w:rPr>
                <w:rFonts w:ascii="Arial" w:hAnsi="Arial" w:cs="Arial"/>
                <w:b/>
                <w:sz w:val="22"/>
                <w:szCs w:val="22"/>
              </w:rPr>
              <w:t>TOTAL</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2E681824" w14:textId="77777777" w:rsidR="00612767" w:rsidRDefault="00612767" w:rsidP="0073643C">
            <w:pPr>
              <w:snapToGrid w:val="0"/>
              <w:spacing w:line="360" w:lineRule="auto"/>
              <w:jc w:val="right"/>
            </w:pPr>
            <w:r>
              <w:rPr>
                <w:rFonts w:ascii="Arial" w:hAnsi="Arial" w:cs="Arial"/>
                <w:b/>
                <w:sz w:val="22"/>
                <w:szCs w:val="22"/>
              </w:rPr>
              <w:t>872.500.000,00</w:t>
            </w:r>
          </w:p>
        </w:tc>
      </w:tr>
      <w:tr w:rsidR="00612767" w14:paraId="4C0988BF" w14:textId="77777777" w:rsidTr="0073643C">
        <w:tc>
          <w:tcPr>
            <w:tcW w:w="25" w:type="dxa"/>
            <w:tcBorders>
              <w:right w:val="single" w:sz="4" w:space="0" w:color="000000"/>
            </w:tcBorders>
            <w:shd w:val="clear" w:color="auto" w:fill="auto"/>
            <w:tcMar>
              <w:top w:w="0" w:type="dxa"/>
              <w:left w:w="0" w:type="dxa"/>
              <w:bottom w:w="0" w:type="dxa"/>
              <w:right w:w="0" w:type="dxa"/>
            </w:tcMar>
          </w:tcPr>
          <w:p w14:paraId="54106E3A" w14:textId="77777777" w:rsidR="00612767" w:rsidRDefault="00612767" w:rsidP="0073643C">
            <w:pPr>
              <w:snapToGrid w:val="0"/>
              <w:spacing w:line="360" w:lineRule="auto"/>
              <w:rPr>
                <w:rFonts w:ascii="Arial" w:hAnsi="Arial" w:cs="Arial"/>
                <w:b/>
                <w:bCs/>
                <w:sz w:val="22"/>
                <w:lang w:eastAsia="pt-BR"/>
              </w:rPr>
            </w:pPr>
          </w:p>
        </w:tc>
        <w:tc>
          <w:tcPr>
            <w:tcW w:w="88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5619584" w14:textId="77777777" w:rsidR="00612767" w:rsidRDefault="00612767" w:rsidP="0073643C">
            <w:pPr>
              <w:tabs>
                <w:tab w:val="left" w:pos="2835"/>
              </w:tabs>
              <w:snapToGrid w:val="0"/>
              <w:spacing w:line="360" w:lineRule="auto"/>
              <w:jc w:val="both"/>
              <w:rPr>
                <w:rFonts w:ascii="Arial" w:hAnsi="Arial" w:cs="Arial"/>
                <w:b/>
                <w:bCs/>
                <w:sz w:val="22"/>
                <w:szCs w:val="22"/>
                <w:lang w:eastAsia="pt-BR"/>
              </w:rPr>
            </w:pPr>
          </w:p>
          <w:p w14:paraId="5BB1B8C0" w14:textId="77777777" w:rsidR="00612767" w:rsidRDefault="00612767" w:rsidP="0073643C">
            <w:pPr>
              <w:tabs>
                <w:tab w:val="left" w:pos="2835"/>
              </w:tabs>
              <w:spacing w:line="360" w:lineRule="auto"/>
              <w:jc w:val="both"/>
            </w:pPr>
            <w:r>
              <w:rPr>
                <w:rFonts w:ascii="Arial" w:hAnsi="Arial" w:cs="Arial"/>
                <w:b/>
                <w:sz w:val="22"/>
                <w:szCs w:val="22"/>
              </w:rPr>
              <w:t>II – DA ADMINISTRAÇÃO INDIRETA – DAEV:</w:t>
            </w:r>
          </w:p>
        </w:tc>
      </w:tr>
      <w:tr w:rsidR="00612767" w14:paraId="190E6960" w14:textId="77777777" w:rsidTr="0073643C">
        <w:tc>
          <w:tcPr>
            <w:tcW w:w="25" w:type="dxa"/>
            <w:tcBorders>
              <w:right w:val="single" w:sz="4" w:space="0" w:color="000000"/>
            </w:tcBorders>
            <w:shd w:val="clear" w:color="auto" w:fill="auto"/>
            <w:tcMar>
              <w:top w:w="0" w:type="dxa"/>
              <w:left w:w="0" w:type="dxa"/>
              <w:bottom w:w="0" w:type="dxa"/>
              <w:right w:w="0" w:type="dxa"/>
            </w:tcMar>
          </w:tcPr>
          <w:p w14:paraId="24CFEFEA" w14:textId="77777777" w:rsidR="00612767" w:rsidRDefault="00612767" w:rsidP="0073643C">
            <w:pPr>
              <w:snapToGrid w:val="0"/>
              <w:spacing w:line="360" w:lineRule="auto"/>
              <w:rPr>
                <w:rFonts w:ascii="Arial" w:hAnsi="Arial" w:cs="Arial"/>
                <w:b/>
                <w:bCs/>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3A665" w14:textId="77777777" w:rsidR="00612767" w:rsidRDefault="00612767" w:rsidP="0073643C">
            <w:pPr>
              <w:tabs>
                <w:tab w:val="left" w:pos="2835"/>
              </w:tabs>
              <w:spacing w:line="360" w:lineRule="auto"/>
            </w:pPr>
            <w:r>
              <w:rPr>
                <w:rFonts w:ascii="Arial" w:hAnsi="Arial" w:cs="Arial"/>
                <w:b/>
                <w:bCs/>
                <w:sz w:val="22"/>
                <w:szCs w:val="22"/>
              </w:rPr>
              <w:t>1000.00.00</w:t>
            </w: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8347FB" w14:textId="77777777" w:rsidR="00612767" w:rsidRDefault="00612767" w:rsidP="0073643C">
            <w:pPr>
              <w:tabs>
                <w:tab w:val="left" w:pos="2835"/>
              </w:tabs>
              <w:spacing w:line="360" w:lineRule="auto"/>
            </w:pPr>
            <w:r>
              <w:rPr>
                <w:rFonts w:ascii="Arial" w:hAnsi="Arial" w:cs="Arial"/>
                <w:b/>
                <w:sz w:val="22"/>
                <w:szCs w:val="22"/>
              </w:rPr>
              <w:t xml:space="preserve">RECEITAS CORRENTES                                            </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D5979" w14:textId="77777777" w:rsidR="00612767" w:rsidRDefault="00612767" w:rsidP="0073643C">
            <w:pPr>
              <w:snapToGrid w:val="0"/>
              <w:spacing w:line="360" w:lineRule="auto"/>
              <w:jc w:val="right"/>
            </w:pPr>
            <w:r>
              <w:rPr>
                <w:rFonts w:ascii="Arial" w:hAnsi="Arial" w:cs="Arial"/>
                <w:b/>
                <w:bCs/>
                <w:sz w:val="22"/>
                <w:szCs w:val="22"/>
              </w:rPr>
              <w:t>109.467.000,00</w:t>
            </w:r>
          </w:p>
        </w:tc>
      </w:tr>
      <w:tr w:rsidR="00612767" w14:paraId="7C70DEFA" w14:textId="77777777" w:rsidTr="0073643C">
        <w:tc>
          <w:tcPr>
            <w:tcW w:w="25" w:type="dxa"/>
            <w:tcBorders>
              <w:right w:val="single" w:sz="4" w:space="0" w:color="000000"/>
            </w:tcBorders>
            <w:shd w:val="clear" w:color="auto" w:fill="auto"/>
            <w:tcMar>
              <w:top w:w="0" w:type="dxa"/>
              <w:left w:w="0" w:type="dxa"/>
              <w:bottom w:w="0" w:type="dxa"/>
              <w:right w:w="0" w:type="dxa"/>
            </w:tcMar>
          </w:tcPr>
          <w:p w14:paraId="58ED495C" w14:textId="77777777" w:rsidR="00612767" w:rsidRDefault="00612767" w:rsidP="0073643C">
            <w:pPr>
              <w:snapToGrid w:val="0"/>
              <w:spacing w:line="360" w:lineRule="auto"/>
              <w:rPr>
                <w:rFonts w:ascii="Arial" w:hAnsi="Arial" w:cs="Arial"/>
                <w:b/>
                <w:bCs/>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4452F" w14:textId="77777777" w:rsidR="00612767" w:rsidRDefault="00612767" w:rsidP="0073643C">
            <w:pPr>
              <w:tabs>
                <w:tab w:val="left" w:pos="2835"/>
              </w:tabs>
              <w:spacing w:line="360" w:lineRule="auto"/>
            </w:pPr>
            <w:r>
              <w:rPr>
                <w:rFonts w:ascii="Arial" w:hAnsi="Arial" w:cs="Arial"/>
                <w:sz w:val="22"/>
                <w:szCs w:val="22"/>
              </w:rPr>
              <w:t>1100.00.00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EF217" w14:textId="77777777" w:rsidR="00612767" w:rsidRDefault="00612767" w:rsidP="0073643C">
            <w:pPr>
              <w:tabs>
                <w:tab w:val="left" w:pos="2835"/>
              </w:tabs>
              <w:spacing w:line="360" w:lineRule="auto"/>
            </w:pPr>
            <w:r>
              <w:rPr>
                <w:rFonts w:ascii="Arial" w:hAnsi="Arial" w:cs="Arial"/>
                <w:sz w:val="22"/>
                <w:szCs w:val="22"/>
              </w:rPr>
              <w:t>Receita Tributária</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4A46" w14:textId="77777777" w:rsidR="00612767" w:rsidRDefault="00612767" w:rsidP="0073643C">
            <w:pPr>
              <w:tabs>
                <w:tab w:val="left" w:pos="2835"/>
              </w:tabs>
              <w:spacing w:line="360" w:lineRule="auto"/>
              <w:jc w:val="right"/>
            </w:pPr>
            <w:r>
              <w:rPr>
                <w:rFonts w:ascii="Arial" w:hAnsi="Arial" w:cs="Arial"/>
                <w:sz w:val="22"/>
                <w:szCs w:val="22"/>
              </w:rPr>
              <w:t>400.000,00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CA04B2E" w14:textId="77777777" w:rsidR="00612767" w:rsidRDefault="00612767" w:rsidP="0073643C">
            <w:pPr>
              <w:snapToGrid w:val="0"/>
              <w:spacing w:line="360" w:lineRule="auto"/>
              <w:jc w:val="right"/>
              <w:rPr>
                <w:rFonts w:ascii="Arial" w:hAnsi="Arial" w:cs="Arial"/>
                <w:b/>
                <w:sz w:val="22"/>
                <w:szCs w:val="22"/>
              </w:rPr>
            </w:pPr>
          </w:p>
        </w:tc>
      </w:tr>
      <w:tr w:rsidR="00612767" w14:paraId="1B4ECABD" w14:textId="77777777" w:rsidTr="0073643C">
        <w:tc>
          <w:tcPr>
            <w:tcW w:w="25" w:type="dxa"/>
            <w:tcBorders>
              <w:right w:val="single" w:sz="4" w:space="0" w:color="000000"/>
            </w:tcBorders>
            <w:shd w:val="clear" w:color="auto" w:fill="auto"/>
            <w:tcMar>
              <w:top w:w="0" w:type="dxa"/>
              <w:left w:w="0" w:type="dxa"/>
              <w:bottom w:w="0" w:type="dxa"/>
              <w:right w:w="0" w:type="dxa"/>
            </w:tcMar>
          </w:tcPr>
          <w:p w14:paraId="112710AA" w14:textId="77777777" w:rsidR="00612767" w:rsidRDefault="00612767" w:rsidP="0073643C">
            <w:pPr>
              <w:snapToGrid w:val="0"/>
              <w:spacing w:line="360" w:lineRule="auto"/>
              <w:rPr>
                <w:rFonts w:ascii="Arial" w:hAnsi="Arial" w:cs="Arial"/>
                <w:b/>
                <w:bCs/>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6F658" w14:textId="77777777" w:rsidR="00612767" w:rsidRDefault="00612767" w:rsidP="0073643C">
            <w:pPr>
              <w:tabs>
                <w:tab w:val="left" w:pos="2835"/>
              </w:tabs>
              <w:spacing w:line="360" w:lineRule="auto"/>
            </w:pPr>
            <w:r>
              <w:rPr>
                <w:rFonts w:ascii="Arial" w:hAnsi="Arial" w:cs="Arial"/>
                <w:sz w:val="22"/>
                <w:szCs w:val="22"/>
              </w:rPr>
              <w:t>1300.00.00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445D" w14:textId="77777777" w:rsidR="00612767" w:rsidRDefault="00612767" w:rsidP="0073643C">
            <w:pPr>
              <w:tabs>
                <w:tab w:val="left" w:pos="2835"/>
              </w:tabs>
              <w:spacing w:line="360" w:lineRule="auto"/>
            </w:pPr>
            <w:r>
              <w:rPr>
                <w:rFonts w:ascii="Arial" w:hAnsi="Arial" w:cs="Arial"/>
                <w:sz w:val="22"/>
                <w:szCs w:val="22"/>
              </w:rPr>
              <w:t>Receita Patrimonial</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C9F0B" w14:textId="77777777" w:rsidR="00612767" w:rsidRDefault="00612767" w:rsidP="0073643C">
            <w:pPr>
              <w:tabs>
                <w:tab w:val="left" w:pos="2835"/>
              </w:tabs>
              <w:spacing w:line="360" w:lineRule="auto"/>
              <w:jc w:val="right"/>
            </w:pPr>
            <w:r>
              <w:rPr>
                <w:rFonts w:ascii="Arial" w:hAnsi="Arial" w:cs="Arial"/>
                <w:sz w:val="22"/>
                <w:szCs w:val="22"/>
              </w:rPr>
              <w:t>2.031.000,00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529E3B1E" w14:textId="77777777" w:rsidR="00612767" w:rsidRDefault="00612767" w:rsidP="0073643C">
            <w:pPr>
              <w:snapToGrid w:val="0"/>
              <w:spacing w:line="360" w:lineRule="auto"/>
              <w:jc w:val="right"/>
              <w:rPr>
                <w:rFonts w:ascii="Arial" w:hAnsi="Arial" w:cs="Arial"/>
                <w:b/>
                <w:sz w:val="22"/>
                <w:szCs w:val="22"/>
              </w:rPr>
            </w:pPr>
          </w:p>
        </w:tc>
      </w:tr>
      <w:tr w:rsidR="00612767" w14:paraId="753FFFC0" w14:textId="77777777" w:rsidTr="0073643C">
        <w:tc>
          <w:tcPr>
            <w:tcW w:w="25" w:type="dxa"/>
            <w:tcBorders>
              <w:right w:val="single" w:sz="4" w:space="0" w:color="000000"/>
            </w:tcBorders>
            <w:shd w:val="clear" w:color="auto" w:fill="auto"/>
            <w:tcMar>
              <w:top w:w="0" w:type="dxa"/>
              <w:left w:w="0" w:type="dxa"/>
              <w:bottom w:w="0" w:type="dxa"/>
              <w:right w:w="0" w:type="dxa"/>
            </w:tcMar>
          </w:tcPr>
          <w:p w14:paraId="38C46A29" w14:textId="77777777" w:rsidR="00612767" w:rsidRDefault="00612767" w:rsidP="0073643C">
            <w:pPr>
              <w:snapToGrid w:val="0"/>
              <w:spacing w:line="360" w:lineRule="auto"/>
              <w:rPr>
                <w:rFonts w:ascii="Arial" w:hAnsi="Arial" w:cs="Arial"/>
                <w:b/>
                <w:bCs/>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974E5" w14:textId="77777777" w:rsidR="00612767" w:rsidRDefault="00612767" w:rsidP="0073643C">
            <w:pPr>
              <w:tabs>
                <w:tab w:val="left" w:pos="2835"/>
              </w:tabs>
              <w:spacing w:line="360" w:lineRule="auto"/>
            </w:pPr>
            <w:r>
              <w:rPr>
                <w:rFonts w:ascii="Arial" w:hAnsi="Arial" w:cs="Arial"/>
                <w:sz w:val="22"/>
                <w:szCs w:val="22"/>
              </w:rPr>
              <w:t>1600.00.00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65266" w14:textId="77777777" w:rsidR="00612767" w:rsidRDefault="00612767" w:rsidP="0073643C">
            <w:pPr>
              <w:tabs>
                <w:tab w:val="left" w:pos="2835"/>
              </w:tabs>
              <w:spacing w:line="360" w:lineRule="auto"/>
            </w:pPr>
            <w:r>
              <w:rPr>
                <w:rFonts w:ascii="Arial" w:hAnsi="Arial" w:cs="Arial"/>
                <w:sz w:val="22"/>
                <w:szCs w:val="22"/>
              </w:rPr>
              <w:t>Receita de Serviços</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411C2" w14:textId="77777777" w:rsidR="00612767" w:rsidRDefault="00612767" w:rsidP="0073643C">
            <w:pPr>
              <w:tabs>
                <w:tab w:val="left" w:pos="2835"/>
              </w:tabs>
              <w:spacing w:line="360" w:lineRule="auto"/>
              <w:jc w:val="right"/>
            </w:pPr>
            <w:r>
              <w:rPr>
                <w:rFonts w:ascii="Arial" w:hAnsi="Arial" w:cs="Arial"/>
                <w:sz w:val="22"/>
                <w:szCs w:val="22"/>
              </w:rPr>
              <w:t>101.411.000,00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F6A1F50" w14:textId="77777777" w:rsidR="00612767" w:rsidRDefault="00612767" w:rsidP="0073643C">
            <w:pPr>
              <w:snapToGrid w:val="0"/>
              <w:spacing w:line="360" w:lineRule="auto"/>
              <w:jc w:val="right"/>
              <w:rPr>
                <w:rFonts w:ascii="Arial" w:hAnsi="Arial" w:cs="Arial"/>
                <w:b/>
                <w:sz w:val="22"/>
                <w:szCs w:val="22"/>
              </w:rPr>
            </w:pPr>
          </w:p>
        </w:tc>
      </w:tr>
      <w:tr w:rsidR="00612767" w14:paraId="787B2144" w14:textId="77777777" w:rsidTr="0073643C">
        <w:tc>
          <w:tcPr>
            <w:tcW w:w="25" w:type="dxa"/>
            <w:tcBorders>
              <w:right w:val="single" w:sz="4" w:space="0" w:color="000000"/>
            </w:tcBorders>
            <w:shd w:val="clear" w:color="auto" w:fill="auto"/>
            <w:tcMar>
              <w:top w:w="0" w:type="dxa"/>
              <w:left w:w="0" w:type="dxa"/>
              <w:bottom w:w="0" w:type="dxa"/>
              <w:right w:w="0" w:type="dxa"/>
            </w:tcMar>
          </w:tcPr>
          <w:p w14:paraId="334351BA" w14:textId="77777777" w:rsidR="00612767" w:rsidRDefault="00612767" w:rsidP="0073643C">
            <w:pPr>
              <w:snapToGrid w:val="0"/>
              <w:spacing w:line="360" w:lineRule="auto"/>
              <w:rPr>
                <w:rFonts w:ascii="Arial" w:hAnsi="Arial" w:cs="Arial"/>
                <w:b/>
                <w:bCs/>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3127B" w14:textId="77777777" w:rsidR="00612767" w:rsidRDefault="00612767" w:rsidP="0073643C">
            <w:pPr>
              <w:tabs>
                <w:tab w:val="left" w:pos="2835"/>
              </w:tabs>
              <w:spacing w:line="360" w:lineRule="auto"/>
            </w:pPr>
            <w:r>
              <w:rPr>
                <w:rFonts w:ascii="Arial" w:hAnsi="Arial" w:cs="Arial"/>
                <w:sz w:val="22"/>
                <w:szCs w:val="22"/>
              </w:rPr>
              <w:t>1900.00.00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8BE37" w14:textId="77777777" w:rsidR="00612767" w:rsidRDefault="00612767" w:rsidP="0073643C">
            <w:pPr>
              <w:tabs>
                <w:tab w:val="left" w:pos="2835"/>
              </w:tabs>
              <w:spacing w:line="360" w:lineRule="auto"/>
            </w:pPr>
            <w:r>
              <w:rPr>
                <w:rFonts w:ascii="Arial" w:hAnsi="Arial" w:cs="Arial"/>
                <w:sz w:val="22"/>
                <w:szCs w:val="22"/>
              </w:rPr>
              <w:t>Outras Receitas Correntes</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63366" w14:textId="77777777" w:rsidR="00612767" w:rsidRDefault="00612767" w:rsidP="0073643C">
            <w:pPr>
              <w:tabs>
                <w:tab w:val="left" w:pos="2835"/>
              </w:tabs>
              <w:spacing w:line="360" w:lineRule="auto"/>
              <w:jc w:val="right"/>
            </w:pPr>
            <w:r>
              <w:rPr>
                <w:rFonts w:ascii="Arial" w:hAnsi="Arial" w:cs="Arial"/>
                <w:sz w:val="22"/>
                <w:szCs w:val="22"/>
              </w:rPr>
              <w:t>5.625.000,00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0E9EADB8" w14:textId="77777777" w:rsidR="00612767" w:rsidRDefault="00612767" w:rsidP="0073643C">
            <w:pPr>
              <w:snapToGrid w:val="0"/>
              <w:spacing w:line="360" w:lineRule="auto"/>
              <w:jc w:val="right"/>
              <w:rPr>
                <w:rFonts w:ascii="Arial" w:hAnsi="Arial" w:cs="Arial"/>
                <w:b/>
                <w:sz w:val="22"/>
                <w:szCs w:val="22"/>
              </w:rPr>
            </w:pPr>
          </w:p>
        </w:tc>
      </w:tr>
      <w:tr w:rsidR="00612767" w14:paraId="487CB73A" w14:textId="77777777" w:rsidTr="0073643C">
        <w:tc>
          <w:tcPr>
            <w:tcW w:w="25" w:type="dxa"/>
            <w:tcBorders>
              <w:right w:val="single" w:sz="4" w:space="0" w:color="000000"/>
            </w:tcBorders>
            <w:shd w:val="clear" w:color="auto" w:fill="auto"/>
            <w:tcMar>
              <w:top w:w="0" w:type="dxa"/>
              <w:left w:w="0" w:type="dxa"/>
              <w:bottom w:w="0" w:type="dxa"/>
              <w:right w:w="0" w:type="dxa"/>
            </w:tcMar>
          </w:tcPr>
          <w:p w14:paraId="26B81B1A" w14:textId="77777777" w:rsidR="00612767" w:rsidRDefault="00612767" w:rsidP="0073643C">
            <w:pPr>
              <w:snapToGrid w:val="0"/>
              <w:spacing w:line="360" w:lineRule="auto"/>
              <w:rPr>
                <w:rFonts w:ascii="Arial" w:hAnsi="Arial" w:cs="Arial"/>
                <w:b/>
                <w:bCs/>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46F69" w14:textId="77777777" w:rsidR="00612767" w:rsidRDefault="00612767" w:rsidP="0073643C">
            <w:pPr>
              <w:tabs>
                <w:tab w:val="left" w:pos="2835"/>
              </w:tabs>
              <w:spacing w:line="360" w:lineRule="auto"/>
            </w:pPr>
            <w:r>
              <w:rPr>
                <w:rFonts w:ascii="Arial" w:hAnsi="Arial" w:cs="Arial"/>
                <w:b/>
                <w:bCs/>
                <w:sz w:val="22"/>
                <w:szCs w:val="22"/>
              </w:rPr>
              <w:t>2000.00.00</w:t>
            </w: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F630D79" w14:textId="77777777" w:rsidR="00612767" w:rsidRDefault="00612767" w:rsidP="0073643C">
            <w:pPr>
              <w:tabs>
                <w:tab w:val="left" w:pos="2835"/>
              </w:tabs>
              <w:spacing w:line="360" w:lineRule="auto"/>
            </w:pPr>
            <w:r>
              <w:rPr>
                <w:rFonts w:ascii="Arial" w:hAnsi="Arial" w:cs="Arial"/>
                <w:b/>
                <w:sz w:val="22"/>
                <w:szCs w:val="22"/>
              </w:rPr>
              <w:t>RECEITAS DE CAPITAL</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8BE62" w14:textId="77777777" w:rsidR="00612767" w:rsidRDefault="00612767" w:rsidP="0073643C">
            <w:pPr>
              <w:snapToGrid w:val="0"/>
              <w:spacing w:line="360" w:lineRule="auto"/>
              <w:jc w:val="right"/>
            </w:pPr>
            <w:r>
              <w:rPr>
                <w:rFonts w:ascii="Arial" w:hAnsi="Arial" w:cs="Arial"/>
                <w:b/>
                <w:bCs/>
                <w:sz w:val="22"/>
                <w:szCs w:val="22"/>
              </w:rPr>
              <w:t>533.000,00</w:t>
            </w:r>
          </w:p>
        </w:tc>
      </w:tr>
      <w:tr w:rsidR="00612767" w14:paraId="69AD9297" w14:textId="77777777" w:rsidTr="0073643C">
        <w:tc>
          <w:tcPr>
            <w:tcW w:w="25" w:type="dxa"/>
            <w:tcBorders>
              <w:right w:val="single" w:sz="4" w:space="0" w:color="000000"/>
            </w:tcBorders>
            <w:shd w:val="clear" w:color="auto" w:fill="auto"/>
            <w:tcMar>
              <w:top w:w="0" w:type="dxa"/>
              <w:left w:w="0" w:type="dxa"/>
              <w:bottom w:w="0" w:type="dxa"/>
              <w:right w:w="0" w:type="dxa"/>
            </w:tcMar>
          </w:tcPr>
          <w:p w14:paraId="738E0F33" w14:textId="77777777" w:rsidR="00612767" w:rsidRDefault="00612767" w:rsidP="0073643C">
            <w:pPr>
              <w:snapToGrid w:val="0"/>
              <w:spacing w:line="360" w:lineRule="auto"/>
              <w:rPr>
                <w:rFonts w:ascii="Arial" w:hAnsi="Arial" w:cs="Arial"/>
                <w:b/>
                <w:bCs/>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9FD48" w14:textId="77777777" w:rsidR="00612767" w:rsidRDefault="00612767" w:rsidP="0073643C">
            <w:pPr>
              <w:tabs>
                <w:tab w:val="left" w:pos="2835"/>
              </w:tabs>
              <w:spacing w:line="360" w:lineRule="auto"/>
            </w:pPr>
            <w:r>
              <w:rPr>
                <w:rFonts w:ascii="Arial" w:hAnsi="Arial" w:cs="Arial"/>
                <w:sz w:val="22"/>
                <w:szCs w:val="22"/>
              </w:rPr>
              <w:t>2100.00.00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68068" w14:textId="77777777" w:rsidR="00612767" w:rsidRDefault="00612767" w:rsidP="0073643C">
            <w:pPr>
              <w:tabs>
                <w:tab w:val="left" w:pos="2835"/>
              </w:tabs>
              <w:spacing w:line="360" w:lineRule="auto"/>
            </w:pPr>
            <w:r>
              <w:rPr>
                <w:rFonts w:ascii="Arial" w:hAnsi="Arial" w:cs="Arial"/>
                <w:sz w:val="22"/>
                <w:szCs w:val="22"/>
              </w:rPr>
              <w:t>Operações de Crédito</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8FA08" w14:textId="77777777" w:rsidR="00612767" w:rsidRDefault="00612767" w:rsidP="0073643C">
            <w:pPr>
              <w:tabs>
                <w:tab w:val="left" w:pos="2835"/>
              </w:tabs>
              <w:spacing w:line="360" w:lineRule="auto"/>
              <w:jc w:val="right"/>
            </w:pPr>
            <w:r>
              <w:rPr>
                <w:rFonts w:ascii="Arial" w:hAnsi="Arial" w:cs="Arial"/>
                <w:sz w:val="22"/>
                <w:szCs w:val="22"/>
              </w:rPr>
              <w:t>1.000,00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37BD0675" w14:textId="77777777" w:rsidR="00612767" w:rsidRDefault="00612767" w:rsidP="0073643C">
            <w:pPr>
              <w:snapToGrid w:val="0"/>
              <w:spacing w:line="360" w:lineRule="auto"/>
              <w:jc w:val="right"/>
              <w:rPr>
                <w:rFonts w:ascii="Arial" w:hAnsi="Arial" w:cs="Arial"/>
                <w:b/>
                <w:sz w:val="22"/>
                <w:szCs w:val="22"/>
              </w:rPr>
            </w:pPr>
          </w:p>
        </w:tc>
      </w:tr>
      <w:tr w:rsidR="00612767" w14:paraId="0D37056C" w14:textId="77777777" w:rsidTr="0073643C">
        <w:tc>
          <w:tcPr>
            <w:tcW w:w="25" w:type="dxa"/>
            <w:tcBorders>
              <w:right w:val="single" w:sz="4" w:space="0" w:color="000000"/>
            </w:tcBorders>
            <w:shd w:val="clear" w:color="auto" w:fill="auto"/>
            <w:tcMar>
              <w:top w:w="0" w:type="dxa"/>
              <w:left w:w="0" w:type="dxa"/>
              <w:bottom w:w="0" w:type="dxa"/>
              <w:right w:w="0" w:type="dxa"/>
            </w:tcMar>
          </w:tcPr>
          <w:p w14:paraId="42DD8DC3" w14:textId="77777777" w:rsidR="00612767" w:rsidRDefault="00612767" w:rsidP="0073643C">
            <w:pPr>
              <w:snapToGrid w:val="0"/>
              <w:spacing w:line="360" w:lineRule="auto"/>
              <w:rPr>
                <w:rFonts w:ascii="Arial" w:hAnsi="Arial" w:cs="Arial"/>
                <w:b/>
                <w:bCs/>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442B0" w14:textId="77777777" w:rsidR="00612767" w:rsidRDefault="00612767" w:rsidP="0073643C">
            <w:pPr>
              <w:tabs>
                <w:tab w:val="left" w:pos="2835"/>
              </w:tabs>
              <w:spacing w:line="360" w:lineRule="auto"/>
            </w:pPr>
            <w:r>
              <w:rPr>
                <w:rFonts w:ascii="Arial" w:hAnsi="Arial" w:cs="Arial"/>
                <w:sz w:val="22"/>
                <w:szCs w:val="22"/>
              </w:rPr>
              <w:t>2200.00.00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F3366" w14:textId="77777777" w:rsidR="00612767" w:rsidRDefault="00612767" w:rsidP="0073643C">
            <w:pPr>
              <w:tabs>
                <w:tab w:val="left" w:pos="2835"/>
              </w:tabs>
              <w:spacing w:line="360" w:lineRule="auto"/>
            </w:pPr>
            <w:r>
              <w:rPr>
                <w:rFonts w:ascii="Arial" w:hAnsi="Arial" w:cs="Arial"/>
                <w:sz w:val="22"/>
                <w:szCs w:val="22"/>
              </w:rPr>
              <w:t>Alienação de Bens</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3CB9C" w14:textId="77777777" w:rsidR="00612767" w:rsidRDefault="00612767" w:rsidP="0073643C">
            <w:pPr>
              <w:tabs>
                <w:tab w:val="left" w:pos="2835"/>
              </w:tabs>
              <w:spacing w:line="360" w:lineRule="auto"/>
              <w:jc w:val="right"/>
            </w:pPr>
            <w:r>
              <w:rPr>
                <w:rFonts w:ascii="Arial" w:hAnsi="Arial" w:cs="Arial"/>
                <w:sz w:val="22"/>
                <w:szCs w:val="22"/>
              </w:rPr>
              <w:t>2.000,00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18D70DBF" w14:textId="77777777" w:rsidR="00612767" w:rsidRDefault="00612767" w:rsidP="0073643C">
            <w:pPr>
              <w:snapToGrid w:val="0"/>
              <w:spacing w:line="360" w:lineRule="auto"/>
              <w:jc w:val="right"/>
              <w:rPr>
                <w:rFonts w:ascii="Arial" w:hAnsi="Arial" w:cs="Arial"/>
                <w:b/>
                <w:sz w:val="22"/>
                <w:szCs w:val="22"/>
              </w:rPr>
            </w:pPr>
          </w:p>
        </w:tc>
      </w:tr>
      <w:tr w:rsidR="00612767" w14:paraId="793C0779" w14:textId="77777777" w:rsidTr="0073643C">
        <w:tc>
          <w:tcPr>
            <w:tcW w:w="25" w:type="dxa"/>
            <w:tcBorders>
              <w:right w:val="single" w:sz="4" w:space="0" w:color="000000"/>
            </w:tcBorders>
            <w:shd w:val="clear" w:color="auto" w:fill="auto"/>
            <w:tcMar>
              <w:top w:w="0" w:type="dxa"/>
              <w:left w:w="0" w:type="dxa"/>
              <w:bottom w:w="0" w:type="dxa"/>
              <w:right w:w="0" w:type="dxa"/>
            </w:tcMar>
          </w:tcPr>
          <w:p w14:paraId="12D7BA15" w14:textId="77777777" w:rsidR="00612767" w:rsidRDefault="00612767" w:rsidP="0073643C">
            <w:pPr>
              <w:snapToGrid w:val="0"/>
              <w:spacing w:line="360" w:lineRule="auto"/>
              <w:rPr>
                <w:rFonts w:ascii="Arial" w:hAnsi="Arial" w:cs="Arial"/>
                <w:b/>
                <w:bCs/>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A73CB" w14:textId="77777777" w:rsidR="00612767" w:rsidRDefault="00612767" w:rsidP="0073643C">
            <w:pPr>
              <w:tabs>
                <w:tab w:val="left" w:pos="2835"/>
              </w:tabs>
              <w:spacing w:line="360" w:lineRule="auto"/>
            </w:pPr>
            <w:r>
              <w:rPr>
                <w:rFonts w:ascii="Arial" w:hAnsi="Arial" w:cs="Arial"/>
                <w:sz w:val="22"/>
                <w:szCs w:val="22"/>
              </w:rPr>
              <w:t>2900.00.00</w:t>
            </w:r>
          </w:p>
        </w:tc>
        <w:tc>
          <w:tcPr>
            <w:tcW w:w="3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92D7B" w14:textId="77777777" w:rsidR="00612767" w:rsidRDefault="00612767" w:rsidP="0073643C">
            <w:pPr>
              <w:tabs>
                <w:tab w:val="left" w:pos="2835"/>
              </w:tabs>
              <w:spacing w:line="360" w:lineRule="auto"/>
            </w:pPr>
            <w:r>
              <w:rPr>
                <w:rFonts w:ascii="Arial" w:hAnsi="Arial" w:cs="Arial"/>
                <w:sz w:val="22"/>
                <w:szCs w:val="22"/>
              </w:rPr>
              <w:t>Outras Receitas de Capital</w:t>
            </w:r>
          </w:p>
        </w:tc>
        <w:tc>
          <w:tcPr>
            <w:tcW w:w="17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28F89" w14:textId="77777777" w:rsidR="00612767" w:rsidRDefault="00612767" w:rsidP="0073643C">
            <w:pPr>
              <w:tabs>
                <w:tab w:val="left" w:pos="2835"/>
              </w:tabs>
              <w:spacing w:line="360" w:lineRule="auto"/>
              <w:jc w:val="right"/>
            </w:pPr>
            <w:r>
              <w:rPr>
                <w:rFonts w:ascii="Arial" w:hAnsi="Arial" w:cs="Arial"/>
                <w:sz w:val="22"/>
                <w:szCs w:val="22"/>
              </w:rPr>
              <w:t>530.000,00</w:t>
            </w:r>
          </w:p>
        </w:tc>
        <w:tc>
          <w:tcPr>
            <w:tcW w:w="2059" w:type="dxa"/>
            <w:tcBorders>
              <w:top w:val="single" w:sz="4" w:space="0" w:color="000000"/>
              <w:left w:val="single" w:sz="4" w:space="0" w:color="000000"/>
              <w:bottom w:val="single" w:sz="4" w:space="0" w:color="000000"/>
              <w:right w:val="single" w:sz="4" w:space="0" w:color="000000"/>
            </w:tcBorders>
            <w:shd w:val="clear" w:color="auto" w:fill="auto"/>
          </w:tcPr>
          <w:p w14:paraId="60E98263" w14:textId="77777777" w:rsidR="00612767" w:rsidRDefault="00612767" w:rsidP="0073643C">
            <w:pPr>
              <w:snapToGrid w:val="0"/>
              <w:spacing w:line="360" w:lineRule="auto"/>
              <w:jc w:val="right"/>
              <w:rPr>
                <w:rFonts w:ascii="Arial" w:hAnsi="Arial" w:cs="Arial"/>
                <w:b/>
                <w:sz w:val="22"/>
                <w:szCs w:val="22"/>
              </w:rPr>
            </w:pPr>
          </w:p>
        </w:tc>
      </w:tr>
      <w:tr w:rsidR="00612767" w14:paraId="5652D025" w14:textId="77777777" w:rsidTr="0073643C">
        <w:tc>
          <w:tcPr>
            <w:tcW w:w="25" w:type="dxa"/>
            <w:tcBorders>
              <w:right w:val="single" w:sz="4" w:space="0" w:color="000000"/>
            </w:tcBorders>
            <w:shd w:val="clear" w:color="auto" w:fill="auto"/>
            <w:tcMar>
              <w:top w:w="0" w:type="dxa"/>
              <w:left w:w="0" w:type="dxa"/>
              <w:bottom w:w="0" w:type="dxa"/>
              <w:right w:w="0" w:type="dxa"/>
            </w:tcMar>
          </w:tcPr>
          <w:p w14:paraId="0EF7A24C" w14:textId="77777777" w:rsidR="00612767" w:rsidRDefault="00612767" w:rsidP="0073643C">
            <w:pPr>
              <w:snapToGrid w:val="0"/>
              <w:spacing w:line="360" w:lineRule="auto"/>
              <w:rPr>
                <w:rFonts w:ascii="Arial" w:hAnsi="Arial" w:cs="Arial"/>
                <w:b/>
                <w:bCs/>
                <w:sz w:val="22"/>
                <w:lang w:eastAsia="pt-BR"/>
              </w:rPr>
            </w:pPr>
          </w:p>
        </w:tc>
        <w:tc>
          <w:tcPr>
            <w:tcW w:w="1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A0278" w14:textId="77777777" w:rsidR="00612767" w:rsidRDefault="00612767" w:rsidP="0073643C">
            <w:pPr>
              <w:tabs>
                <w:tab w:val="left" w:pos="2835"/>
              </w:tabs>
              <w:snapToGrid w:val="0"/>
              <w:spacing w:line="360" w:lineRule="auto"/>
              <w:ind w:firstLine="356"/>
              <w:rPr>
                <w:rFonts w:ascii="Arial" w:hAnsi="Arial" w:cs="Arial"/>
                <w:b/>
                <w:bCs/>
                <w:color w:val="000000"/>
                <w:sz w:val="22"/>
                <w:szCs w:val="22"/>
                <w:lang w:eastAsia="pt-BR"/>
              </w:rPr>
            </w:pPr>
          </w:p>
        </w:tc>
        <w:tc>
          <w:tcPr>
            <w:tcW w:w="51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DD8CA8" w14:textId="77777777" w:rsidR="00612767" w:rsidRDefault="00612767" w:rsidP="0073643C">
            <w:pPr>
              <w:tabs>
                <w:tab w:val="left" w:pos="2835"/>
              </w:tabs>
              <w:spacing w:line="360" w:lineRule="auto"/>
            </w:pPr>
            <w:r>
              <w:rPr>
                <w:rFonts w:ascii="Arial" w:hAnsi="Arial" w:cs="Arial"/>
                <w:b/>
                <w:color w:val="000000"/>
                <w:sz w:val="22"/>
                <w:szCs w:val="22"/>
              </w:rPr>
              <w:t>TOTAL</w:t>
            </w:r>
          </w:p>
        </w:tc>
        <w:tc>
          <w:tcPr>
            <w:tcW w:w="20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A0BC8" w14:textId="77777777" w:rsidR="00612767" w:rsidRDefault="00612767" w:rsidP="0073643C">
            <w:pPr>
              <w:snapToGrid w:val="0"/>
              <w:spacing w:line="360" w:lineRule="auto"/>
              <w:jc w:val="right"/>
            </w:pPr>
            <w:r>
              <w:rPr>
                <w:rFonts w:ascii="Arial" w:hAnsi="Arial" w:cs="Arial"/>
                <w:b/>
                <w:color w:val="000000"/>
                <w:sz w:val="22"/>
                <w:szCs w:val="22"/>
              </w:rPr>
              <w:t>110.000.000,00</w:t>
            </w:r>
          </w:p>
        </w:tc>
      </w:tr>
    </w:tbl>
    <w:p w14:paraId="49535A8E" w14:textId="77777777" w:rsidR="00612767" w:rsidRDefault="00612767" w:rsidP="00612767">
      <w:pPr>
        <w:tabs>
          <w:tab w:val="left" w:pos="567"/>
          <w:tab w:val="left" w:pos="2693"/>
          <w:tab w:val="left" w:leader="dot" w:pos="6803"/>
          <w:tab w:val="right" w:pos="9071"/>
          <w:tab w:val="left" w:pos="9354"/>
        </w:tabs>
        <w:spacing w:line="360" w:lineRule="auto"/>
        <w:jc w:val="both"/>
        <w:rPr>
          <w:rFonts w:ascii="Arial" w:hAnsi="Arial" w:cs="Arial"/>
          <w:color w:val="000000"/>
        </w:rPr>
      </w:pPr>
    </w:p>
    <w:tbl>
      <w:tblPr>
        <w:tblW w:w="8865" w:type="dxa"/>
        <w:tblInd w:w="55" w:type="dxa"/>
        <w:tblLayout w:type="fixed"/>
        <w:tblCellMar>
          <w:top w:w="55" w:type="dxa"/>
          <w:left w:w="55" w:type="dxa"/>
          <w:bottom w:w="55" w:type="dxa"/>
          <w:right w:w="55" w:type="dxa"/>
        </w:tblCellMar>
        <w:tblLook w:val="0000" w:firstRow="0" w:lastRow="0" w:firstColumn="0" w:lastColumn="0" w:noHBand="0" w:noVBand="0"/>
      </w:tblPr>
      <w:tblGrid>
        <w:gridCol w:w="1678"/>
        <w:gridCol w:w="3414"/>
        <w:gridCol w:w="1708"/>
        <w:gridCol w:w="2065"/>
      </w:tblGrid>
      <w:tr w:rsidR="00612767" w14:paraId="4CC76535" w14:textId="77777777" w:rsidTr="0073643C">
        <w:tc>
          <w:tcPr>
            <w:tcW w:w="8865"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A62ADE" w14:textId="77777777" w:rsidR="00612767" w:rsidRDefault="00612767" w:rsidP="0073643C">
            <w:pPr>
              <w:snapToGrid w:val="0"/>
              <w:spacing w:line="360" w:lineRule="auto"/>
            </w:pPr>
            <w:r>
              <w:rPr>
                <w:rFonts w:ascii="Arial" w:hAnsi="Arial" w:cs="Arial"/>
                <w:b/>
                <w:color w:val="000000"/>
                <w:sz w:val="22"/>
                <w:szCs w:val="22"/>
              </w:rPr>
              <w:t>III – DA ADMINISTRAÇÃO INDIRETA – VALIPREV:</w:t>
            </w:r>
          </w:p>
        </w:tc>
      </w:tr>
      <w:tr w:rsidR="00612767" w14:paraId="2EA15FFF" w14:textId="77777777" w:rsidTr="0073643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284F0" w14:textId="77777777" w:rsidR="00612767" w:rsidRDefault="00612767" w:rsidP="0073643C">
            <w:pPr>
              <w:tabs>
                <w:tab w:val="left" w:pos="2835"/>
              </w:tabs>
              <w:spacing w:line="360" w:lineRule="auto"/>
            </w:pPr>
            <w:r>
              <w:rPr>
                <w:rFonts w:ascii="Arial" w:hAnsi="Arial" w:cs="Arial"/>
                <w:b/>
                <w:bCs/>
                <w:color w:val="000000"/>
                <w:sz w:val="22"/>
                <w:szCs w:val="22"/>
              </w:rPr>
              <w:t>1000.00.00</w:t>
            </w: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32A721" w14:textId="77777777" w:rsidR="00612767" w:rsidRDefault="00612767" w:rsidP="0073643C">
            <w:pPr>
              <w:tabs>
                <w:tab w:val="left" w:pos="2835"/>
              </w:tabs>
              <w:spacing w:line="360" w:lineRule="auto"/>
            </w:pPr>
            <w:r>
              <w:rPr>
                <w:rFonts w:ascii="Arial" w:hAnsi="Arial" w:cs="Arial"/>
                <w:b/>
                <w:color w:val="000000"/>
                <w:sz w:val="22"/>
                <w:szCs w:val="22"/>
              </w:rPr>
              <w:t xml:space="preserve">RECEITAS CORRENTES                                            </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282D1" w14:textId="77777777" w:rsidR="00612767" w:rsidRDefault="00612767" w:rsidP="0073643C">
            <w:pPr>
              <w:snapToGrid w:val="0"/>
              <w:spacing w:line="360" w:lineRule="auto"/>
              <w:jc w:val="right"/>
            </w:pPr>
            <w:r>
              <w:rPr>
                <w:rFonts w:ascii="Arial" w:hAnsi="Arial" w:cs="Arial"/>
                <w:b/>
                <w:bCs/>
                <w:color w:val="000000"/>
                <w:sz w:val="22"/>
                <w:szCs w:val="22"/>
              </w:rPr>
              <w:t>36.271.100,00</w:t>
            </w:r>
          </w:p>
        </w:tc>
      </w:tr>
      <w:tr w:rsidR="00612767" w14:paraId="37F8FBAA" w14:textId="77777777" w:rsidTr="0073643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C8BD4" w14:textId="77777777" w:rsidR="00612767" w:rsidRDefault="00612767" w:rsidP="0073643C">
            <w:pPr>
              <w:tabs>
                <w:tab w:val="left" w:pos="2835"/>
              </w:tabs>
              <w:spacing w:line="360" w:lineRule="auto"/>
            </w:pPr>
            <w:r>
              <w:rPr>
                <w:rFonts w:ascii="Arial" w:hAnsi="Arial" w:cs="Arial"/>
                <w:color w:val="000000"/>
                <w:sz w:val="22"/>
                <w:szCs w:val="22"/>
              </w:rPr>
              <w:t>1200.00.00</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4E2F" w14:textId="77777777" w:rsidR="00612767" w:rsidRDefault="00612767" w:rsidP="0073643C">
            <w:pPr>
              <w:tabs>
                <w:tab w:val="left" w:pos="2835"/>
              </w:tabs>
              <w:spacing w:line="360" w:lineRule="auto"/>
            </w:pPr>
            <w:r>
              <w:rPr>
                <w:rFonts w:ascii="Arial" w:hAnsi="Arial" w:cs="Arial"/>
                <w:color w:val="000000"/>
                <w:sz w:val="22"/>
                <w:szCs w:val="22"/>
              </w:rPr>
              <w:t>Receita de Contribuições</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D38D0" w14:textId="77777777" w:rsidR="00612767" w:rsidRDefault="00612767" w:rsidP="0073643C">
            <w:pPr>
              <w:tabs>
                <w:tab w:val="left" w:pos="2835"/>
              </w:tabs>
              <w:spacing w:line="360" w:lineRule="auto"/>
              <w:jc w:val="right"/>
            </w:pPr>
            <w:r>
              <w:rPr>
                <w:rFonts w:ascii="Arial" w:hAnsi="Arial" w:cs="Arial"/>
                <w:color w:val="000000"/>
                <w:sz w:val="22"/>
                <w:szCs w:val="22"/>
              </w:rPr>
              <w:t>27.641.100,00</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9784E" w14:textId="77777777" w:rsidR="00612767" w:rsidRDefault="00612767" w:rsidP="0073643C">
            <w:pPr>
              <w:snapToGrid w:val="0"/>
              <w:spacing w:line="360" w:lineRule="auto"/>
              <w:jc w:val="right"/>
              <w:rPr>
                <w:rFonts w:ascii="Arial" w:hAnsi="Arial" w:cs="Arial"/>
                <w:b/>
                <w:color w:val="000000"/>
                <w:sz w:val="22"/>
                <w:szCs w:val="22"/>
              </w:rPr>
            </w:pPr>
          </w:p>
        </w:tc>
      </w:tr>
      <w:tr w:rsidR="00612767" w14:paraId="6E5D4EC0" w14:textId="77777777" w:rsidTr="0073643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B6C7E" w14:textId="77777777" w:rsidR="00612767" w:rsidRDefault="00612767" w:rsidP="0073643C">
            <w:pPr>
              <w:tabs>
                <w:tab w:val="left" w:pos="2835"/>
              </w:tabs>
              <w:spacing w:line="360" w:lineRule="auto"/>
            </w:pPr>
            <w:r>
              <w:rPr>
                <w:rFonts w:ascii="Arial" w:hAnsi="Arial" w:cs="Arial"/>
                <w:color w:val="000000"/>
                <w:sz w:val="22"/>
                <w:szCs w:val="22"/>
              </w:rPr>
              <w:t>1300.00.00</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DFF68" w14:textId="77777777" w:rsidR="00612767" w:rsidRDefault="00612767" w:rsidP="0073643C">
            <w:pPr>
              <w:tabs>
                <w:tab w:val="left" w:pos="2835"/>
              </w:tabs>
              <w:spacing w:line="360" w:lineRule="auto"/>
            </w:pPr>
            <w:r>
              <w:rPr>
                <w:rFonts w:ascii="Arial" w:hAnsi="Arial" w:cs="Arial"/>
                <w:color w:val="000000"/>
                <w:sz w:val="22"/>
                <w:szCs w:val="22"/>
              </w:rPr>
              <w:t>Receita Patrimonial</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C0642" w14:textId="77777777" w:rsidR="00612767" w:rsidRDefault="00612767" w:rsidP="0073643C">
            <w:pPr>
              <w:tabs>
                <w:tab w:val="left" w:pos="2835"/>
              </w:tabs>
              <w:spacing w:line="360" w:lineRule="auto"/>
              <w:jc w:val="right"/>
            </w:pPr>
            <w:r>
              <w:rPr>
                <w:rFonts w:ascii="Arial" w:hAnsi="Arial" w:cs="Arial"/>
                <w:color w:val="000000"/>
                <w:sz w:val="22"/>
                <w:szCs w:val="22"/>
              </w:rPr>
              <w:t>8.000.000,00</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8E4C5" w14:textId="77777777" w:rsidR="00612767" w:rsidRDefault="00612767" w:rsidP="0073643C">
            <w:pPr>
              <w:snapToGrid w:val="0"/>
              <w:spacing w:line="360" w:lineRule="auto"/>
              <w:jc w:val="right"/>
              <w:rPr>
                <w:rFonts w:ascii="Arial" w:hAnsi="Arial" w:cs="Arial"/>
                <w:b/>
                <w:color w:val="000000"/>
                <w:sz w:val="22"/>
                <w:szCs w:val="22"/>
              </w:rPr>
            </w:pPr>
          </w:p>
        </w:tc>
      </w:tr>
      <w:tr w:rsidR="00612767" w14:paraId="112EA158" w14:textId="77777777" w:rsidTr="0073643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1F41" w14:textId="77777777" w:rsidR="00612767" w:rsidRDefault="00612767" w:rsidP="0073643C">
            <w:pPr>
              <w:tabs>
                <w:tab w:val="left" w:pos="2835"/>
              </w:tabs>
              <w:spacing w:line="360" w:lineRule="auto"/>
            </w:pPr>
            <w:r>
              <w:rPr>
                <w:rFonts w:ascii="Arial" w:hAnsi="Arial" w:cs="Arial"/>
                <w:color w:val="000000"/>
                <w:sz w:val="22"/>
                <w:szCs w:val="22"/>
              </w:rPr>
              <w:t>1900.00.00</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2ABB2" w14:textId="77777777" w:rsidR="00612767" w:rsidRDefault="00612767" w:rsidP="0073643C">
            <w:pPr>
              <w:tabs>
                <w:tab w:val="left" w:pos="2835"/>
              </w:tabs>
              <w:spacing w:line="360" w:lineRule="auto"/>
            </w:pPr>
            <w:r>
              <w:rPr>
                <w:rFonts w:ascii="Arial" w:hAnsi="Arial" w:cs="Arial"/>
                <w:color w:val="000000"/>
                <w:sz w:val="22"/>
                <w:szCs w:val="22"/>
              </w:rPr>
              <w:t>Outras Receitas Correntes</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1B683" w14:textId="77777777" w:rsidR="00612767" w:rsidRDefault="00612767" w:rsidP="0073643C">
            <w:pPr>
              <w:tabs>
                <w:tab w:val="left" w:pos="2835"/>
              </w:tabs>
              <w:spacing w:line="360" w:lineRule="auto"/>
              <w:jc w:val="right"/>
            </w:pPr>
            <w:r>
              <w:rPr>
                <w:rFonts w:ascii="Arial" w:hAnsi="Arial" w:cs="Arial"/>
                <w:color w:val="000000"/>
                <w:sz w:val="22"/>
                <w:szCs w:val="22"/>
              </w:rPr>
              <w:t>630.000,00</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9A2D" w14:textId="77777777" w:rsidR="00612767" w:rsidRDefault="00612767" w:rsidP="0073643C">
            <w:pPr>
              <w:snapToGrid w:val="0"/>
              <w:spacing w:line="360" w:lineRule="auto"/>
              <w:jc w:val="right"/>
              <w:rPr>
                <w:rFonts w:ascii="Arial" w:hAnsi="Arial" w:cs="Arial"/>
                <w:b/>
                <w:color w:val="000000"/>
                <w:sz w:val="22"/>
                <w:szCs w:val="22"/>
              </w:rPr>
            </w:pPr>
          </w:p>
        </w:tc>
      </w:tr>
      <w:tr w:rsidR="00612767" w14:paraId="3F1064E8" w14:textId="77777777" w:rsidTr="0073643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05D26" w14:textId="77777777" w:rsidR="00612767" w:rsidRDefault="00612767" w:rsidP="0073643C">
            <w:pPr>
              <w:tabs>
                <w:tab w:val="left" w:pos="2835"/>
              </w:tabs>
              <w:spacing w:line="360" w:lineRule="auto"/>
            </w:pPr>
            <w:r>
              <w:rPr>
                <w:rFonts w:ascii="Arial" w:hAnsi="Arial" w:cs="Arial"/>
                <w:b/>
                <w:bCs/>
                <w:color w:val="000000"/>
                <w:sz w:val="22"/>
                <w:szCs w:val="22"/>
              </w:rPr>
              <w:t>7000.00.00</w:t>
            </w: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4324CC6" w14:textId="77777777" w:rsidR="00612767" w:rsidRDefault="00612767" w:rsidP="0073643C">
            <w:pPr>
              <w:tabs>
                <w:tab w:val="left" w:pos="2835"/>
              </w:tabs>
              <w:spacing w:line="360" w:lineRule="auto"/>
            </w:pPr>
            <w:r>
              <w:rPr>
                <w:rFonts w:ascii="Arial" w:hAnsi="Arial" w:cs="Arial"/>
                <w:b/>
                <w:color w:val="000000"/>
                <w:sz w:val="22"/>
                <w:szCs w:val="22"/>
              </w:rPr>
              <w:t>RECEITAS INTRA-ORÇAMENTÁRIAS</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83D32" w14:textId="77777777" w:rsidR="00612767" w:rsidRDefault="00612767" w:rsidP="0073643C">
            <w:pPr>
              <w:snapToGrid w:val="0"/>
              <w:spacing w:line="360" w:lineRule="auto"/>
              <w:jc w:val="right"/>
            </w:pPr>
            <w:r>
              <w:rPr>
                <w:rFonts w:ascii="Arial" w:hAnsi="Arial" w:cs="Arial"/>
                <w:b/>
                <w:bCs/>
                <w:color w:val="000000"/>
                <w:sz w:val="22"/>
                <w:szCs w:val="22"/>
              </w:rPr>
              <w:t>52.631.000,00</w:t>
            </w:r>
          </w:p>
        </w:tc>
      </w:tr>
      <w:tr w:rsidR="00612767" w14:paraId="1CCEF0CD" w14:textId="77777777" w:rsidTr="0073643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BE588" w14:textId="77777777" w:rsidR="00612767" w:rsidRDefault="00612767" w:rsidP="0073643C">
            <w:pPr>
              <w:tabs>
                <w:tab w:val="left" w:pos="2835"/>
              </w:tabs>
              <w:spacing w:line="360" w:lineRule="auto"/>
            </w:pPr>
            <w:r>
              <w:rPr>
                <w:rFonts w:ascii="Arial" w:hAnsi="Arial" w:cs="Arial"/>
                <w:color w:val="000000"/>
                <w:sz w:val="22"/>
                <w:szCs w:val="22"/>
              </w:rPr>
              <w:lastRenderedPageBreak/>
              <w:t>7200.00.00</w:t>
            </w:r>
          </w:p>
        </w:tc>
        <w:tc>
          <w:tcPr>
            <w:tcW w:w="34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176A9" w14:textId="77777777" w:rsidR="00612767" w:rsidRDefault="00612767" w:rsidP="0073643C">
            <w:pPr>
              <w:tabs>
                <w:tab w:val="left" w:pos="2835"/>
              </w:tabs>
              <w:spacing w:line="360" w:lineRule="auto"/>
            </w:pPr>
            <w:r>
              <w:rPr>
                <w:rFonts w:ascii="Arial" w:hAnsi="Arial" w:cs="Arial"/>
                <w:color w:val="000000"/>
                <w:sz w:val="22"/>
                <w:szCs w:val="22"/>
              </w:rPr>
              <w:t>Contribuições</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20CBC" w14:textId="77777777" w:rsidR="00612767" w:rsidRDefault="00612767" w:rsidP="0073643C">
            <w:pPr>
              <w:tabs>
                <w:tab w:val="left" w:pos="2835"/>
              </w:tabs>
              <w:spacing w:line="360" w:lineRule="auto"/>
              <w:jc w:val="right"/>
            </w:pPr>
            <w:r>
              <w:rPr>
                <w:rFonts w:ascii="Arial" w:hAnsi="Arial" w:cs="Arial"/>
                <w:color w:val="000000"/>
                <w:sz w:val="22"/>
                <w:szCs w:val="22"/>
              </w:rPr>
              <w:t>52.631.000,00</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F4BE2" w14:textId="77777777" w:rsidR="00612767" w:rsidRDefault="00612767" w:rsidP="0073643C">
            <w:pPr>
              <w:snapToGrid w:val="0"/>
              <w:spacing w:line="360" w:lineRule="auto"/>
              <w:jc w:val="right"/>
              <w:rPr>
                <w:rFonts w:ascii="Arial" w:hAnsi="Arial" w:cs="Arial"/>
                <w:b/>
                <w:color w:val="000000"/>
                <w:sz w:val="22"/>
                <w:szCs w:val="22"/>
              </w:rPr>
            </w:pPr>
          </w:p>
        </w:tc>
      </w:tr>
      <w:tr w:rsidR="00612767" w14:paraId="325DD338" w14:textId="77777777" w:rsidTr="0073643C">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8A34B" w14:textId="77777777" w:rsidR="00612767" w:rsidRDefault="00612767" w:rsidP="0073643C">
            <w:pPr>
              <w:tabs>
                <w:tab w:val="left" w:pos="2835"/>
              </w:tabs>
              <w:snapToGrid w:val="0"/>
              <w:spacing w:line="360" w:lineRule="auto"/>
              <w:ind w:firstLine="356"/>
              <w:rPr>
                <w:rFonts w:ascii="Arial" w:hAnsi="Arial" w:cs="Arial"/>
                <w:b/>
                <w:bCs/>
                <w:color w:val="000000"/>
                <w:sz w:val="22"/>
                <w:szCs w:val="22"/>
                <w:lang w:eastAsia="pt-BR"/>
              </w:rPr>
            </w:pPr>
          </w:p>
        </w:tc>
        <w:tc>
          <w:tcPr>
            <w:tcW w:w="51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9D3E46" w14:textId="77777777" w:rsidR="00612767" w:rsidRDefault="00612767" w:rsidP="0073643C">
            <w:pPr>
              <w:tabs>
                <w:tab w:val="left" w:pos="2835"/>
              </w:tabs>
              <w:spacing w:line="360" w:lineRule="auto"/>
            </w:pPr>
            <w:r>
              <w:rPr>
                <w:rFonts w:ascii="Arial" w:hAnsi="Arial" w:cs="Arial"/>
                <w:b/>
                <w:color w:val="000000"/>
                <w:sz w:val="22"/>
                <w:szCs w:val="22"/>
              </w:rPr>
              <w:t>TOTAL</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AEEF4" w14:textId="77777777" w:rsidR="00612767" w:rsidRDefault="00612767" w:rsidP="0073643C">
            <w:pPr>
              <w:snapToGrid w:val="0"/>
              <w:spacing w:line="360" w:lineRule="auto"/>
              <w:jc w:val="right"/>
            </w:pPr>
            <w:r>
              <w:rPr>
                <w:rFonts w:ascii="Arial" w:hAnsi="Arial" w:cs="Arial"/>
                <w:b/>
                <w:color w:val="000000"/>
                <w:sz w:val="22"/>
                <w:szCs w:val="22"/>
              </w:rPr>
              <w:t>88.902.100,00</w:t>
            </w:r>
          </w:p>
        </w:tc>
      </w:tr>
      <w:tr w:rsidR="00612767" w14:paraId="2B00421D" w14:textId="77777777" w:rsidTr="0073643C">
        <w:tc>
          <w:tcPr>
            <w:tcW w:w="68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47CD73F" w14:textId="77777777" w:rsidR="00612767" w:rsidRDefault="00612767" w:rsidP="0073643C">
            <w:pPr>
              <w:tabs>
                <w:tab w:val="left" w:pos="2835"/>
              </w:tabs>
              <w:spacing w:line="360" w:lineRule="auto"/>
            </w:pPr>
            <w:r>
              <w:rPr>
                <w:rFonts w:ascii="Arial" w:hAnsi="Arial" w:cs="Arial"/>
                <w:b/>
                <w:sz w:val="22"/>
                <w:szCs w:val="22"/>
              </w:rPr>
              <w:t>TOTAL GERAL</w:t>
            </w:r>
          </w:p>
        </w:tc>
        <w:tc>
          <w:tcPr>
            <w:tcW w:w="2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A65CD" w14:textId="77777777" w:rsidR="00612767" w:rsidRDefault="00612767" w:rsidP="0073643C">
            <w:pPr>
              <w:snapToGrid w:val="0"/>
              <w:spacing w:line="360" w:lineRule="auto"/>
              <w:jc w:val="right"/>
            </w:pPr>
            <w:r>
              <w:rPr>
                <w:rFonts w:ascii="Arial" w:hAnsi="Arial" w:cs="Arial"/>
                <w:b/>
                <w:sz w:val="22"/>
                <w:szCs w:val="22"/>
              </w:rPr>
              <w:t>1.071.402.100,00</w:t>
            </w:r>
          </w:p>
        </w:tc>
      </w:tr>
    </w:tbl>
    <w:p w14:paraId="43F527CE" w14:textId="77777777" w:rsidR="00612767" w:rsidRDefault="00612767" w:rsidP="00612767">
      <w:pPr>
        <w:tabs>
          <w:tab w:val="left" w:pos="567"/>
          <w:tab w:val="left" w:pos="2835"/>
          <w:tab w:val="left" w:leader="dot" w:pos="6803"/>
          <w:tab w:val="right" w:pos="9071"/>
          <w:tab w:val="left" w:pos="9354"/>
        </w:tabs>
        <w:spacing w:line="360" w:lineRule="auto"/>
        <w:jc w:val="both"/>
      </w:pPr>
    </w:p>
    <w:p w14:paraId="2F04D870" w14:textId="77777777" w:rsidR="00612767" w:rsidRDefault="00612767" w:rsidP="00612767">
      <w:pPr>
        <w:tabs>
          <w:tab w:val="left" w:pos="567"/>
          <w:tab w:val="left" w:pos="2835"/>
          <w:tab w:val="left" w:leader="dot" w:pos="6803"/>
          <w:tab w:val="right" w:pos="9071"/>
          <w:tab w:val="left" w:pos="9354"/>
        </w:tabs>
        <w:spacing w:line="360" w:lineRule="auto"/>
        <w:ind w:firstLine="2835"/>
        <w:jc w:val="both"/>
      </w:pPr>
      <w:r>
        <w:rPr>
          <w:rFonts w:ascii="Arial" w:hAnsi="Arial" w:cs="Arial"/>
          <w:b/>
          <w:bCs/>
          <w:color w:val="000000"/>
        </w:rPr>
        <w:t>Art. 3º</w:t>
      </w:r>
      <w:r>
        <w:rPr>
          <w:rFonts w:ascii="Arial" w:hAnsi="Arial" w:cs="Arial"/>
          <w:color w:val="000000"/>
        </w:rPr>
        <w:t xml:space="preserve"> A despesa será realizada segundo a discriminação dos quadros “Programa de Trabalho” e “Natureza da Despesa”, que apresentam o seguinte desdobramento:</w:t>
      </w:r>
    </w:p>
    <w:p w14:paraId="67F008EB" w14:textId="77777777" w:rsidR="00612767" w:rsidRDefault="00612767" w:rsidP="00612767">
      <w:pPr>
        <w:tabs>
          <w:tab w:val="left" w:pos="567"/>
          <w:tab w:val="left" w:pos="2835"/>
          <w:tab w:val="left" w:leader="dot" w:pos="6803"/>
          <w:tab w:val="right" w:pos="9071"/>
          <w:tab w:val="left" w:pos="9354"/>
        </w:tabs>
        <w:spacing w:line="360" w:lineRule="auto"/>
        <w:ind w:firstLine="2835"/>
        <w:jc w:val="both"/>
      </w:pPr>
    </w:p>
    <w:tbl>
      <w:tblPr>
        <w:tblW w:w="8859" w:type="dxa"/>
        <w:tblInd w:w="70" w:type="dxa"/>
        <w:tblLayout w:type="fixed"/>
        <w:tblCellMar>
          <w:top w:w="55" w:type="dxa"/>
          <w:left w:w="70" w:type="dxa"/>
          <w:bottom w:w="55" w:type="dxa"/>
          <w:right w:w="70" w:type="dxa"/>
        </w:tblCellMar>
        <w:tblLook w:val="0000" w:firstRow="0" w:lastRow="0" w:firstColumn="0" w:lastColumn="0" w:noHBand="0" w:noVBand="0"/>
      </w:tblPr>
      <w:tblGrid>
        <w:gridCol w:w="2905"/>
        <w:gridCol w:w="3969"/>
        <w:gridCol w:w="1985"/>
      </w:tblGrid>
      <w:tr w:rsidR="00612767" w14:paraId="1CCE98BD"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E92FD1A" w14:textId="77777777" w:rsidR="00612767" w:rsidRDefault="00612767" w:rsidP="0073643C">
            <w:pPr>
              <w:tabs>
                <w:tab w:val="left" w:pos="2835"/>
              </w:tabs>
              <w:spacing w:line="360" w:lineRule="auto"/>
            </w:pPr>
            <w:r>
              <w:rPr>
                <w:rFonts w:ascii="Arial" w:hAnsi="Arial" w:cs="Arial"/>
                <w:b/>
                <w:sz w:val="22"/>
                <w:szCs w:val="22"/>
              </w:rPr>
              <w:t>1. POR FUNÇÕES DE GOVERNO</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4D790" w14:textId="77777777" w:rsidR="00612767" w:rsidRDefault="00612767" w:rsidP="0073643C">
            <w:pPr>
              <w:tabs>
                <w:tab w:val="left" w:pos="2835"/>
              </w:tabs>
              <w:spacing w:line="360" w:lineRule="auto"/>
              <w:jc w:val="right"/>
            </w:pPr>
            <w:r>
              <w:rPr>
                <w:rFonts w:ascii="Arial" w:hAnsi="Arial" w:cs="Arial"/>
                <w:sz w:val="22"/>
                <w:szCs w:val="22"/>
                <w:u w:val="single"/>
              </w:rPr>
              <w:t>(R$ 1,00)</w:t>
            </w:r>
          </w:p>
        </w:tc>
      </w:tr>
      <w:tr w:rsidR="00612767" w14:paraId="1F8F10C1" w14:textId="77777777" w:rsidTr="00636B40">
        <w:tc>
          <w:tcPr>
            <w:tcW w:w="8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C653F1" w14:textId="77777777" w:rsidR="00612767" w:rsidRDefault="00612767" w:rsidP="0073643C">
            <w:pPr>
              <w:tabs>
                <w:tab w:val="left" w:pos="2835"/>
              </w:tabs>
              <w:spacing w:line="360" w:lineRule="auto"/>
            </w:pPr>
            <w:r>
              <w:rPr>
                <w:rFonts w:ascii="Arial" w:hAnsi="Arial" w:cs="Arial"/>
                <w:b/>
                <w:sz w:val="22"/>
                <w:szCs w:val="22"/>
              </w:rPr>
              <w:t>I – Da Administração Direta:</w:t>
            </w:r>
          </w:p>
        </w:tc>
      </w:tr>
      <w:tr w:rsidR="00612767" w14:paraId="27E1EEA7"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828B89" w14:textId="77777777" w:rsidR="00612767" w:rsidRDefault="00612767" w:rsidP="0073643C">
            <w:pPr>
              <w:tabs>
                <w:tab w:val="left" w:pos="2835"/>
              </w:tabs>
              <w:spacing w:line="360" w:lineRule="auto"/>
            </w:pPr>
            <w:r>
              <w:rPr>
                <w:rFonts w:ascii="Arial" w:hAnsi="Arial" w:cs="Arial"/>
                <w:sz w:val="22"/>
                <w:szCs w:val="22"/>
              </w:rPr>
              <w:t>01. Legislativa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FF54B" w14:textId="77777777" w:rsidR="00612767" w:rsidRDefault="00612767" w:rsidP="0073643C">
            <w:pPr>
              <w:tabs>
                <w:tab w:val="left" w:pos="2835"/>
              </w:tabs>
              <w:spacing w:line="360" w:lineRule="auto"/>
              <w:jc w:val="right"/>
            </w:pPr>
            <w:r>
              <w:rPr>
                <w:rFonts w:ascii="Arial" w:hAnsi="Arial" w:cs="Arial"/>
                <w:sz w:val="22"/>
                <w:szCs w:val="22"/>
              </w:rPr>
              <w:t>25.200.000</w:t>
            </w:r>
          </w:p>
        </w:tc>
      </w:tr>
      <w:tr w:rsidR="00612767" w14:paraId="046AE00D"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8D3D2F" w14:textId="77777777" w:rsidR="00612767" w:rsidRDefault="00612767" w:rsidP="0073643C">
            <w:pPr>
              <w:tabs>
                <w:tab w:val="left" w:pos="2835"/>
              </w:tabs>
              <w:spacing w:line="360" w:lineRule="auto"/>
            </w:pPr>
            <w:r>
              <w:rPr>
                <w:rFonts w:ascii="Arial" w:hAnsi="Arial" w:cs="Arial"/>
                <w:sz w:val="22"/>
                <w:szCs w:val="22"/>
              </w:rPr>
              <w:t>04. Administração</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1021D" w14:textId="77777777" w:rsidR="00612767" w:rsidRDefault="00612767" w:rsidP="0073643C">
            <w:pPr>
              <w:tabs>
                <w:tab w:val="left" w:pos="2835"/>
              </w:tabs>
              <w:spacing w:line="360" w:lineRule="auto"/>
              <w:jc w:val="right"/>
            </w:pPr>
            <w:r>
              <w:rPr>
                <w:rFonts w:ascii="Arial" w:hAnsi="Arial" w:cs="Arial"/>
                <w:sz w:val="22"/>
                <w:szCs w:val="22"/>
              </w:rPr>
              <w:t>104.430.000</w:t>
            </w:r>
          </w:p>
        </w:tc>
      </w:tr>
      <w:tr w:rsidR="00612767" w14:paraId="20A88511"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32215DD" w14:textId="77777777" w:rsidR="00612767" w:rsidRDefault="00612767" w:rsidP="0073643C">
            <w:pPr>
              <w:tabs>
                <w:tab w:val="left" w:pos="2835"/>
              </w:tabs>
              <w:spacing w:line="360" w:lineRule="auto"/>
            </w:pPr>
            <w:r>
              <w:rPr>
                <w:rFonts w:ascii="Arial" w:hAnsi="Arial" w:cs="Arial"/>
                <w:sz w:val="22"/>
                <w:szCs w:val="22"/>
              </w:rPr>
              <w:t>06. Segurança Pública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D692C" w14:textId="77777777" w:rsidR="00612767" w:rsidRDefault="00612767" w:rsidP="0073643C">
            <w:pPr>
              <w:tabs>
                <w:tab w:val="left" w:pos="2835"/>
              </w:tabs>
              <w:spacing w:line="360" w:lineRule="auto"/>
              <w:jc w:val="right"/>
            </w:pPr>
            <w:r>
              <w:rPr>
                <w:rFonts w:ascii="Arial" w:hAnsi="Arial" w:cs="Arial"/>
                <w:sz w:val="22"/>
                <w:szCs w:val="22"/>
              </w:rPr>
              <w:t>27.144.000</w:t>
            </w:r>
          </w:p>
        </w:tc>
      </w:tr>
      <w:tr w:rsidR="00612767" w14:paraId="558FC5AA"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05ACF9" w14:textId="77777777" w:rsidR="00612767" w:rsidRDefault="00612767" w:rsidP="0073643C">
            <w:pPr>
              <w:tabs>
                <w:tab w:val="left" w:pos="2835"/>
              </w:tabs>
              <w:spacing w:line="360" w:lineRule="auto"/>
            </w:pPr>
            <w:r>
              <w:rPr>
                <w:rFonts w:ascii="Arial" w:hAnsi="Arial" w:cs="Arial"/>
                <w:sz w:val="22"/>
                <w:szCs w:val="22"/>
              </w:rPr>
              <w:t>08. Assistência Social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9B775" w14:textId="77777777" w:rsidR="00612767" w:rsidRDefault="00612767" w:rsidP="0073643C">
            <w:pPr>
              <w:tabs>
                <w:tab w:val="left" w:pos="2835"/>
              </w:tabs>
              <w:spacing w:line="360" w:lineRule="auto"/>
              <w:jc w:val="right"/>
            </w:pPr>
            <w:r>
              <w:rPr>
                <w:rFonts w:ascii="Arial" w:hAnsi="Arial" w:cs="Arial"/>
                <w:sz w:val="22"/>
                <w:szCs w:val="22"/>
              </w:rPr>
              <w:t>21.920.102</w:t>
            </w:r>
          </w:p>
        </w:tc>
      </w:tr>
      <w:tr w:rsidR="00612767" w14:paraId="65F61A75"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9EF383" w14:textId="77777777" w:rsidR="00612767" w:rsidRDefault="00612767" w:rsidP="0073643C">
            <w:pPr>
              <w:tabs>
                <w:tab w:val="left" w:pos="2835"/>
              </w:tabs>
              <w:spacing w:line="360" w:lineRule="auto"/>
            </w:pPr>
            <w:r>
              <w:rPr>
                <w:rFonts w:ascii="Arial" w:hAnsi="Arial" w:cs="Arial"/>
                <w:sz w:val="22"/>
                <w:szCs w:val="22"/>
              </w:rPr>
              <w:t>09. Previdência Social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0A4FB" w14:textId="77777777" w:rsidR="00612767" w:rsidRDefault="00612767" w:rsidP="0073643C">
            <w:pPr>
              <w:tabs>
                <w:tab w:val="left" w:pos="2835"/>
              </w:tabs>
              <w:spacing w:line="360" w:lineRule="auto"/>
              <w:jc w:val="right"/>
            </w:pPr>
            <w:r>
              <w:rPr>
                <w:rFonts w:ascii="Arial" w:hAnsi="Arial" w:cs="Arial"/>
                <w:sz w:val="22"/>
                <w:szCs w:val="22"/>
              </w:rPr>
              <w:t>14.905.000</w:t>
            </w:r>
          </w:p>
        </w:tc>
      </w:tr>
      <w:tr w:rsidR="00612767" w14:paraId="00391662"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D61DC49" w14:textId="77777777" w:rsidR="00612767" w:rsidRDefault="00612767" w:rsidP="0073643C">
            <w:pPr>
              <w:tabs>
                <w:tab w:val="left" w:pos="2835"/>
              </w:tabs>
              <w:spacing w:line="360" w:lineRule="auto"/>
            </w:pPr>
            <w:r>
              <w:rPr>
                <w:rFonts w:ascii="Arial" w:hAnsi="Arial" w:cs="Arial"/>
                <w:sz w:val="22"/>
                <w:szCs w:val="22"/>
              </w:rPr>
              <w:t xml:space="preserve">10. Saúde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CB7EF" w14:textId="77777777" w:rsidR="00612767" w:rsidRDefault="00612767" w:rsidP="0073643C">
            <w:pPr>
              <w:tabs>
                <w:tab w:val="left" w:pos="2835"/>
              </w:tabs>
              <w:spacing w:line="360" w:lineRule="auto"/>
              <w:jc w:val="right"/>
            </w:pPr>
            <w:r>
              <w:rPr>
                <w:rFonts w:ascii="Arial" w:hAnsi="Arial" w:cs="Arial"/>
                <w:sz w:val="22"/>
                <w:szCs w:val="22"/>
              </w:rPr>
              <w:t>188.545.362</w:t>
            </w:r>
          </w:p>
        </w:tc>
      </w:tr>
      <w:tr w:rsidR="00612767" w14:paraId="5F05ECF1"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1C56D0" w14:textId="77777777" w:rsidR="00612767" w:rsidRDefault="00612767" w:rsidP="0073643C">
            <w:pPr>
              <w:tabs>
                <w:tab w:val="left" w:pos="2835"/>
              </w:tabs>
              <w:spacing w:line="360" w:lineRule="auto"/>
            </w:pPr>
            <w:r>
              <w:rPr>
                <w:rFonts w:ascii="Arial" w:hAnsi="Arial" w:cs="Arial"/>
                <w:sz w:val="22"/>
                <w:szCs w:val="22"/>
              </w:rPr>
              <w:t>11. Trabalho</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B3FA8" w14:textId="77777777" w:rsidR="00612767" w:rsidRDefault="00612767" w:rsidP="0073643C">
            <w:pPr>
              <w:tabs>
                <w:tab w:val="left" w:pos="2835"/>
              </w:tabs>
              <w:spacing w:line="360" w:lineRule="auto"/>
              <w:jc w:val="right"/>
            </w:pPr>
            <w:r>
              <w:rPr>
                <w:rFonts w:ascii="Arial" w:hAnsi="Arial" w:cs="Arial"/>
                <w:sz w:val="22"/>
                <w:szCs w:val="22"/>
              </w:rPr>
              <w:t>8.000.000</w:t>
            </w:r>
          </w:p>
        </w:tc>
      </w:tr>
      <w:tr w:rsidR="00612767" w14:paraId="0E06DD46"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5FBC63" w14:textId="77777777" w:rsidR="00612767" w:rsidRDefault="00612767" w:rsidP="0073643C">
            <w:pPr>
              <w:tabs>
                <w:tab w:val="left" w:pos="2835"/>
              </w:tabs>
              <w:spacing w:line="360" w:lineRule="auto"/>
            </w:pPr>
            <w:r>
              <w:rPr>
                <w:rFonts w:ascii="Arial" w:hAnsi="Arial" w:cs="Arial"/>
                <w:sz w:val="22"/>
                <w:szCs w:val="22"/>
              </w:rPr>
              <w:t>12. Educação</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AC57B" w14:textId="77777777" w:rsidR="00612767" w:rsidRDefault="00612767" w:rsidP="0073643C">
            <w:pPr>
              <w:tabs>
                <w:tab w:val="left" w:pos="2835"/>
              </w:tabs>
              <w:spacing w:line="360" w:lineRule="auto"/>
              <w:jc w:val="right"/>
            </w:pPr>
            <w:r>
              <w:rPr>
                <w:rFonts w:ascii="Arial" w:hAnsi="Arial" w:cs="Arial"/>
                <w:sz w:val="22"/>
                <w:szCs w:val="22"/>
              </w:rPr>
              <w:t>222.136.000</w:t>
            </w:r>
          </w:p>
        </w:tc>
      </w:tr>
      <w:tr w:rsidR="00612767" w14:paraId="14AF1EA1"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63805A" w14:textId="77777777" w:rsidR="00612767" w:rsidRDefault="00612767" w:rsidP="0073643C">
            <w:pPr>
              <w:tabs>
                <w:tab w:val="left" w:pos="2835"/>
              </w:tabs>
              <w:spacing w:line="360" w:lineRule="auto"/>
            </w:pPr>
            <w:r>
              <w:rPr>
                <w:rFonts w:ascii="Arial" w:hAnsi="Arial" w:cs="Arial"/>
                <w:sz w:val="22"/>
                <w:szCs w:val="22"/>
              </w:rPr>
              <w:t>13. Cultura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FBFD4" w14:textId="77777777" w:rsidR="00612767" w:rsidRDefault="00612767" w:rsidP="0073643C">
            <w:pPr>
              <w:tabs>
                <w:tab w:val="left" w:pos="2835"/>
              </w:tabs>
              <w:spacing w:line="360" w:lineRule="auto"/>
              <w:jc w:val="right"/>
            </w:pPr>
            <w:r>
              <w:rPr>
                <w:rFonts w:ascii="Arial" w:hAnsi="Arial" w:cs="Arial"/>
                <w:sz w:val="22"/>
                <w:szCs w:val="22"/>
              </w:rPr>
              <w:t>10.163.000</w:t>
            </w:r>
          </w:p>
        </w:tc>
      </w:tr>
      <w:tr w:rsidR="00612767" w14:paraId="3504AABE"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D36CE92" w14:textId="77777777" w:rsidR="00612767" w:rsidRDefault="00612767" w:rsidP="0073643C">
            <w:pPr>
              <w:tabs>
                <w:tab w:val="left" w:pos="2835"/>
              </w:tabs>
              <w:spacing w:line="360" w:lineRule="auto"/>
            </w:pPr>
            <w:r>
              <w:rPr>
                <w:rFonts w:ascii="Arial" w:hAnsi="Arial" w:cs="Arial"/>
                <w:sz w:val="22"/>
                <w:szCs w:val="22"/>
              </w:rPr>
              <w:t>15. Urbanismo</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F86D6" w14:textId="77777777" w:rsidR="00612767" w:rsidRDefault="00612767" w:rsidP="0073643C">
            <w:pPr>
              <w:tabs>
                <w:tab w:val="left" w:pos="2835"/>
              </w:tabs>
              <w:spacing w:line="360" w:lineRule="auto"/>
              <w:jc w:val="right"/>
            </w:pPr>
            <w:r>
              <w:rPr>
                <w:rFonts w:ascii="Arial" w:hAnsi="Arial" w:cs="Arial"/>
                <w:sz w:val="22"/>
                <w:szCs w:val="22"/>
              </w:rPr>
              <w:t>128.712.978</w:t>
            </w:r>
          </w:p>
        </w:tc>
      </w:tr>
      <w:tr w:rsidR="00612767" w14:paraId="7C5361F1"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16FD30" w14:textId="77777777" w:rsidR="00612767" w:rsidRDefault="00612767" w:rsidP="0073643C">
            <w:pPr>
              <w:tabs>
                <w:tab w:val="left" w:pos="2835"/>
              </w:tabs>
              <w:spacing w:line="360" w:lineRule="auto"/>
            </w:pPr>
            <w:r>
              <w:rPr>
                <w:rFonts w:ascii="Arial" w:hAnsi="Arial" w:cs="Arial"/>
                <w:sz w:val="22"/>
                <w:szCs w:val="22"/>
              </w:rPr>
              <w:t>16. Habitação</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BDCD2" w14:textId="77777777" w:rsidR="00612767" w:rsidRDefault="00612767" w:rsidP="0073643C">
            <w:pPr>
              <w:tabs>
                <w:tab w:val="left" w:pos="2835"/>
              </w:tabs>
              <w:spacing w:line="360" w:lineRule="auto"/>
              <w:jc w:val="right"/>
            </w:pPr>
            <w:r>
              <w:rPr>
                <w:rFonts w:ascii="Arial" w:hAnsi="Arial" w:cs="Arial"/>
                <w:sz w:val="22"/>
                <w:szCs w:val="22"/>
              </w:rPr>
              <w:t>695.000</w:t>
            </w:r>
          </w:p>
        </w:tc>
      </w:tr>
      <w:tr w:rsidR="00612767" w14:paraId="0130597F"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58CA67" w14:textId="77777777" w:rsidR="00612767" w:rsidRDefault="00612767" w:rsidP="0073643C">
            <w:pPr>
              <w:tabs>
                <w:tab w:val="left" w:pos="2835"/>
              </w:tabs>
              <w:spacing w:line="360" w:lineRule="auto"/>
            </w:pPr>
            <w:r>
              <w:rPr>
                <w:rFonts w:ascii="Arial" w:hAnsi="Arial" w:cs="Arial"/>
                <w:sz w:val="22"/>
                <w:szCs w:val="22"/>
              </w:rPr>
              <w:t>17. Saneamento</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9CD93" w14:textId="77777777" w:rsidR="00612767" w:rsidRDefault="00612767" w:rsidP="0073643C">
            <w:pPr>
              <w:tabs>
                <w:tab w:val="left" w:pos="2835"/>
              </w:tabs>
              <w:spacing w:line="360" w:lineRule="auto"/>
              <w:jc w:val="right"/>
            </w:pPr>
            <w:r>
              <w:rPr>
                <w:rFonts w:ascii="Arial" w:hAnsi="Arial" w:cs="Arial"/>
                <w:sz w:val="22"/>
                <w:szCs w:val="22"/>
              </w:rPr>
              <w:t>150.000</w:t>
            </w:r>
          </w:p>
        </w:tc>
      </w:tr>
      <w:tr w:rsidR="00612767" w14:paraId="4ABE583F"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E60F7D" w14:textId="77777777" w:rsidR="00612767" w:rsidRDefault="00612767" w:rsidP="0073643C">
            <w:pPr>
              <w:tabs>
                <w:tab w:val="left" w:pos="2835"/>
              </w:tabs>
              <w:spacing w:line="360" w:lineRule="auto"/>
            </w:pPr>
            <w:r>
              <w:rPr>
                <w:rFonts w:ascii="Arial" w:hAnsi="Arial" w:cs="Arial"/>
                <w:sz w:val="22"/>
                <w:szCs w:val="22"/>
              </w:rPr>
              <w:t>18. Gestão Ambiental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0AA6" w14:textId="77777777" w:rsidR="00612767" w:rsidRDefault="00612767" w:rsidP="0073643C">
            <w:pPr>
              <w:tabs>
                <w:tab w:val="left" w:pos="2835"/>
              </w:tabs>
              <w:spacing w:line="360" w:lineRule="auto"/>
              <w:jc w:val="right"/>
            </w:pPr>
            <w:r>
              <w:rPr>
                <w:rFonts w:ascii="Arial" w:hAnsi="Arial" w:cs="Arial"/>
                <w:sz w:val="22"/>
                <w:szCs w:val="22"/>
              </w:rPr>
              <w:t>1.341.000</w:t>
            </w:r>
          </w:p>
        </w:tc>
      </w:tr>
      <w:tr w:rsidR="00612767" w14:paraId="06E0A5C9"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4C4FD8" w14:textId="77777777" w:rsidR="00612767" w:rsidRDefault="00612767" w:rsidP="0073643C">
            <w:pPr>
              <w:tabs>
                <w:tab w:val="left" w:pos="2835"/>
              </w:tabs>
              <w:spacing w:line="360" w:lineRule="auto"/>
            </w:pPr>
            <w:r>
              <w:rPr>
                <w:rFonts w:ascii="Arial" w:hAnsi="Arial" w:cs="Arial"/>
                <w:sz w:val="22"/>
                <w:szCs w:val="22"/>
              </w:rPr>
              <w:t>20. Agricultura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FB49D" w14:textId="77777777" w:rsidR="00612767" w:rsidRDefault="00612767" w:rsidP="0073643C">
            <w:pPr>
              <w:tabs>
                <w:tab w:val="left" w:pos="2835"/>
              </w:tabs>
              <w:spacing w:line="360" w:lineRule="auto"/>
              <w:jc w:val="right"/>
            </w:pPr>
            <w:r>
              <w:rPr>
                <w:rFonts w:ascii="Arial" w:hAnsi="Arial" w:cs="Arial"/>
                <w:sz w:val="22"/>
                <w:szCs w:val="22"/>
              </w:rPr>
              <w:t>12.000</w:t>
            </w:r>
          </w:p>
        </w:tc>
      </w:tr>
      <w:tr w:rsidR="00612767" w14:paraId="3CBB0C56"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44C3B8" w14:textId="77777777" w:rsidR="00612767" w:rsidRDefault="00612767" w:rsidP="0073643C">
            <w:pPr>
              <w:tabs>
                <w:tab w:val="left" w:pos="2835"/>
              </w:tabs>
              <w:spacing w:line="360" w:lineRule="auto"/>
            </w:pPr>
            <w:r>
              <w:rPr>
                <w:rFonts w:ascii="Arial" w:hAnsi="Arial" w:cs="Arial"/>
                <w:sz w:val="22"/>
                <w:szCs w:val="22"/>
              </w:rPr>
              <w:t>23. Comércio e Serviços</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5506C" w14:textId="77777777" w:rsidR="00612767" w:rsidRDefault="00612767" w:rsidP="0073643C">
            <w:pPr>
              <w:tabs>
                <w:tab w:val="left" w:pos="2835"/>
              </w:tabs>
              <w:spacing w:line="360" w:lineRule="auto"/>
              <w:jc w:val="right"/>
            </w:pPr>
            <w:r>
              <w:rPr>
                <w:rFonts w:ascii="Arial" w:hAnsi="Arial" w:cs="Arial"/>
                <w:sz w:val="22"/>
                <w:szCs w:val="22"/>
              </w:rPr>
              <w:t>430.000</w:t>
            </w:r>
          </w:p>
        </w:tc>
      </w:tr>
      <w:tr w:rsidR="00612767" w14:paraId="0F674E94"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D5158F" w14:textId="77777777" w:rsidR="00612767" w:rsidRDefault="00612767" w:rsidP="0073643C">
            <w:pPr>
              <w:tabs>
                <w:tab w:val="left" w:pos="2835"/>
              </w:tabs>
              <w:spacing w:line="360" w:lineRule="auto"/>
            </w:pPr>
            <w:r>
              <w:rPr>
                <w:rFonts w:ascii="Arial" w:hAnsi="Arial" w:cs="Arial"/>
                <w:sz w:val="22"/>
                <w:szCs w:val="22"/>
              </w:rPr>
              <w:t>26. Transporte</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8F260" w14:textId="77777777" w:rsidR="00612767" w:rsidRDefault="00612767" w:rsidP="0073643C">
            <w:pPr>
              <w:tabs>
                <w:tab w:val="left" w:pos="2835"/>
              </w:tabs>
              <w:spacing w:line="360" w:lineRule="auto"/>
              <w:jc w:val="right"/>
            </w:pPr>
            <w:r>
              <w:rPr>
                <w:rFonts w:ascii="Arial" w:hAnsi="Arial" w:cs="Arial"/>
                <w:sz w:val="22"/>
                <w:szCs w:val="22"/>
              </w:rPr>
              <w:t>20.687.000</w:t>
            </w:r>
          </w:p>
        </w:tc>
      </w:tr>
      <w:tr w:rsidR="00612767" w14:paraId="7F220AEF"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3E476E" w14:textId="77777777" w:rsidR="00612767" w:rsidRDefault="00612767" w:rsidP="0073643C">
            <w:pPr>
              <w:tabs>
                <w:tab w:val="left" w:pos="2835"/>
              </w:tabs>
              <w:spacing w:line="360" w:lineRule="auto"/>
            </w:pPr>
            <w:r>
              <w:rPr>
                <w:rFonts w:ascii="Arial" w:hAnsi="Arial" w:cs="Arial"/>
                <w:sz w:val="22"/>
                <w:szCs w:val="22"/>
              </w:rPr>
              <w:t xml:space="preserve">27. Desporto e Lazer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6FB43" w14:textId="77777777" w:rsidR="00612767" w:rsidRDefault="00612767" w:rsidP="0073643C">
            <w:pPr>
              <w:tabs>
                <w:tab w:val="left" w:pos="2835"/>
              </w:tabs>
              <w:spacing w:line="360" w:lineRule="auto"/>
              <w:jc w:val="right"/>
            </w:pPr>
            <w:r>
              <w:rPr>
                <w:rFonts w:ascii="Arial" w:hAnsi="Arial" w:cs="Arial"/>
                <w:sz w:val="22"/>
                <w:szCs w:val="22"/>
              </w:rPr>
              <w:t>10.159.000</w:t>
            </w:r>
          </w:p>
        </w:tc>
      </w:tr>
      <w:tr w:rsidR="00612767" w14:paraId="7CF31531"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0A6B9C" w14:textId="77777777" w:rsidR="00612767" w:rsidRDefault="00612767" w:rsidP="0073643C">
            <w:pPr>
              <w:tabs>
                <w:tab w:val="left" w:pos="2835"/>
              </w:tabs>
              <w:spacing w:line="360" w:lineRule="auto"/>
            </w:pPr>
            <w:r>
              <w:rPr>
                <w:rFonts w:ascii="Arial" w:hAnsi="Arial" w:cs="Arial"/>
                <w:sz w:val="22"/>
                <w:szCs w:val="22"/>
              </w:rPr>
              <w:t>28. Encargos Especiais</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F1205" w14:textId="77777777" w:rsidR="00612767" w:rsidRDefault="00612767" w:rsidP="0073643C">
            <w:pPr>
              <w:tabs>
                <w:tab w:val="left" w:pos="2835"/>
              </w:tabs>
              <w:spacing w:line="360" w:lineRule="auto"/>
              <w:jc w:val="right"/>
            </w:pPr>
            <w:r>
              <w:rPr>
                <w:rFonts w:ascii="Arial" w:hAnsi="Arial" w:cs="Arial"/>
                <w:sz w:val="22"/>
                <w:szCs w:val="22"/>
              </w:rPr>
              <w:t>70.679.000</w:t>
            </w:r>
          </w:p>
        </w:tc>
      </w:tr>
      <w:tr w:rsidR="00612767" w14:paraId="01BA969F"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80EEAA" w14:textId="77777777" w:rsidR="00612767" w:rsidRDefault="00612767" w:rsidP="0073643C">
            <w:pPr>
              <w:tabs>
                <w:tab w:val="left" w:pos="2835"/>
              </w:tabs>
              <w:spacing w:line="360" w:lineRule="auto"/>
            </w:pPr>
            <w:r>
              <w:rPr>
                <w:rFonts w:ascii="Arial" w:hAnsi="Arial" w:cs="Arial"/>
                <w:sz w:val="22"/>
                <w:szCs w:val="22"/>
              </w:rPr>
              <w:lastRenderedPageBreak/>
              <w:t xml:space="preserve">99. Reserva de Contingência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0BEF5" w14:textId="77777777" w:rsidR="00612767" w:rsidRDefault="00612767" w:rsidP="0073643C">
            <w:pPr>
              <w:tabs>
                <w:tab w:val="left" w:pos="2835"/>
              </w:tabs>
              <w:spacing w:line="360" w:lineRule="auto"/>
              <w:jc w:val="right"/>
            </w:pPr>
            <w:r>
              <w:rPr>
                <w:rFonts w:ascii="Arial" w:hAnsi="Arial" w:cs="Arial"/>
                <w:sz w:val="22"/>
                <w:szCs w:val="22"/>
                <w:u w:val="single"/>
              </w:rPr>
              <w:t>17.190.558</w:t>
            </w:r>
          </w:p>
        </w:tc>
      </w:tr>
      <w:tr w:rsidR="00612767" w14:paraId="0ECE144B"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E310E87" w14:textId="77777777" w:rsidR="00612767" w:rsidRDefault="00612767" w:rsidP="0073643C">
            <w:pPr>
              <w:tabs>
                <w:tab w:val="left" w:pos="2835"/>
              </w:tabs>
              <w:spacing w:line="360" w:lineRule="auto"/>
              <w:ind w:firstLine="567"/>
            </w:pPr>
            <w:r>
              <w:rPr>
                <w:rFonts w:ascii="Arial" w:hAnsi="Arial" w:cs="Arial"/>
                <w:b/>
                <w:sz w:val="22"/>
                <w:szCs w:val="22"/>
              </w:rPr>
              <w:t>Subtotal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736CC" w14:textId="77777777" w:rsidR="00612767" w:rsidRDefault="00612767" w:rsidP="0073643C">
            <w:pPr>
              <w:tabs>
                <w:tab w:val="left" w:pos="2835"/>
              </w:tabs>
              <w:spacing w:line="360" w:lineRule="auto"/>
              <w:jc w:val="right"/>
            </w:pPr>
            <w:r>
              <w:rPr>
                <w:rFonts w:ascii="Arial" w:hAnsi="Arial" w:cs="Arial"/>
                <w:b/>
                <w:sz w:val="22"/>
                <w:szCs w:val="22"/>
              </w:rPr>
              <w:t>872.500.000</w:t>
            </w:r>
          </w:p>
        </w:tc>
      </w:tr>
      <w:tr w:rsidR="00612767" w14:paraId="3037B873" w14:textId="77777777" w:rsidTr="00636B40">
        <w:tc>
          <w:tcPr>
            <w:tcW w:w="8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2ED2F2E" w14:textId="77777777" w:rsidR="00612767" w:rsidRDefault="00612767" w:rsidP="0073643C">
            <w:pPr>
              <w:keepNext/>
              <w:numPr>
                <w:ilvl w:val="2"/>
                <w:numId w:val="1"/>
              </w:numPr>
              <w:tabs>
                <w:tab w:val="left" w:pos="2835"/>
              </w:tabs>
              <w:spacing w:line="360" w:lineRule="auto"/>
              <w:jc w:val="both"/>
              <w:outlineLvl w:val="2"/>
            </w:pPr>
            <w:r>
              <w:rPr>
                <w:rFonts w:ascii="Arial" w:hAnsi="Arial" w:cs="Arial"/>
                <w:b/>
                <w:sz w:val="22"/>
                <w:szCs w:val="22"/>
                <w:lang w:eastAsia="pt-BR"/>
              </w:rPr>
              <w:t>II - Da Administração Indireta – DAEV</w:t>
            </w:r>
          </w:p>
        </w:tc>
      </w:tr>
      <w:tr w:rsidR="00612767" w14:paraId="6554876D"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ABEB37" w14:textId="77777777" w:rsidR="00612767" w:rsidRDefault="00612767" w:rsidP="0073643C">
            <w:pPr>
              <w:tabs>
                <w:tab w:val="left" w:pos="2835"/>
              </w:tabs>
              <w:spacing w:line="360" w:lineRule="auto"/>
            </w:pPr>
            <w:r>
              <w:rPr>
                <w:rFonts w:ascii="Arial" w:hAnsi="Arial" w:cs="Arial"/>
                <w:sz w:val="22"/>
                <w:szCs w:val="22"/>
              </w:rPr>
              <w:t>17. Saneamento</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B9C36" w14:textId="77777777" w:rsidR="00612767" w:rsidRDefault="00612767" w:rsidP="0073643C">
            <w:pPr>
              <w:tabs>
                <w:tab w:val="left" w:pos="2835"/>
              </w:tabs>
              <w:spacing w:line="360" w:lineRule="auto"/>
              <w:jc w:val="right"/>
            </w:pPr>
            <w:r>
              <w:rPr>
                <w:rFonts w:ascii="Arial" w:hAnsi="Arial" w:cs="Arial"/>
                <w:sz w:val="22"/>
                <w:szCs w:val="22"/>
              </w:rPr>
              <w:t>108.900.000</w:t>
            </w:r>
          </w:p>
        </w:tc>
      </w:tr>
      <w:tr w:rsidR="00612767" w14:paraId="65A29B58"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DC4932" w14:textId="77777777" w:rsidR="00612767" w:rsidRDefault="00612767" w:rsidP="0073643C">
            <w:pPr>
              <w:tabs>
                <w:tab w:val="left" w:pos="2835"/>
              </w:tabs>
              <w:spacing w:line="360" w:lineRule="auto"/>
            </w:pPr>
            <w:r>
              <w:rPr>
                <w:rFonts w:ascii="Arial" w:hAnsi="Arial" w:cs="Arial"/>
                <w:sz w:val="22"/>
                <w:szCs w:val="22"/>
              </w:rPr>
              <w:t xml:space="preserve">99. Reserva de Contingência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0F2E1" w14:textId="77777777" w:rsidR="00612767" w:rsidRDefault="00612767" w:rsidP="0073643C">
            <w:pPr>
              <w:tabs>
                <w:tab w:val="left" w:pos="2835"/>
              </w:tabs>
              <w:spacing w:line="360" w:lineRule="auto"/>
              <w:jc w:val="right"/>
            </w:pPr>
            <w:r>
              <w:rPr>
                <w:rFonts w:ascii="Arial" w:hAnsi="Arial" w:cs="Arial"/>
                <w:sz w:val="22"/>
                <w:szCs w:val="22"/>
                <w:u w:val="single"/>
              </w:rPr>
              <w:t>1.100.000</w:t>
            </w:r>
          </w:p>
        </w:tc>
      </w:tr>
      <w:tr w:rsidR="00612767" w14:paraId="728C855A"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A2E77AE" w14:textId="77777777" w:rsidR="00612767" w:rsidRDefault="00612767" w:rsidP="0073643C">
            <w:pPr>
              <w:tabs>
                <w:tab w:val="left" w:pos="2835"/>
              </w:tabs>
              <w:spacing w:line="360" w:lineRule="auto"/>
              <w:ind w:firstLine="567"/>
            </w:pPr>
            <w:r>
              <w:rPr>
                <w:rFonts w:ascii="Arial" w:hAnsi="Arial" w:cs="Arial"/>
                <w:b/>
                <w:sz w:val="22"/>
                <w:szCs w:val="22"/>
              </w:rPr>
              <w:t>Subtotal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21997" w14:textId="77777777" w:rsidR="00612767" w:rsidRDefault="00612767" w:rsidP="0073643C">
            <w:pPr>
              <w:tabs>
                <w:tab w:val="left" w:pos="2835"/>
              </w:tabs>
              <w:spacing w:line="360" w:lineRule="auto"/>
              <w:jc w:val="right"/>
            </w:pPr>
            <w:r>
              <w:rPr>
                <w:rFonts w:ascii="Arial" w:hAnsi="Arial" w:cs="Arial"/>
                <w:b/>
                <w:sz w:val="22"/>
                <w:szCs w:val="22"/>
              </w:rPr>
              <w:t>110.000.000</w:t>
            </w:r>
          </w:p>
        </w:tc>
      </w:tr>
      <w:tr w:rsidR="00612767" w14:paraId="4A20B4B8" w14:textId="77777777" w:rsidTr="00636B40">
        <w:tc>
          <w:tcPr>
            <w:tcW w:w="8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E4C330" w14:textId="77777777" w:rsidR="00612767" w:rsidRDefault="00612767" w:rsidP="0073643C">
            <w:pPr>
              <w:tabs>
                <w:tab w:val="left" w:pos="2835"/>
              </w:tabs>
              <w:spacing w:line="360" w:lineRule="auto"/>
              <w:jc w:val="both"/>
            </w:pPr>
            <w:r>
              <w:rPr>
                <w:rFonts w:ascii="Arial" w:hAnsi="Arial" w:cs="Arial"/>
                <w:b/>
                <w:sz w:val="22"/>
                <w:szCs w:val="22"/>
              </w:rPr>
              <w:t>III - Administração Indireta – VALIPREV</w:t>
            </w:r>
          </w:p>
        </w:tc>
      </w:tr>
      <w:tr w:rsidR="00612767" w14:paraId="78DFA3B4"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C1DE18" w14:textId="77777777" w:rsidR="00612767" w:rsidRDefault="00612767" w:rsidP="0073643C">
            <w:pPr>
              <w:tabs>
                <w:tab w:val="left" w:pos="2835"/>
              </w:tabs>
              <w:spacing w:line="360" w:lineRule="auto"/>
              <w:jc w:val="both"/>
            </w:pPr>
            <w:r>
              <w:rPr>
                <w:rFonts w:ascii="Arial" w:hAnsi="Arial" w:cs="Arial"/>
                <w:sz w:val="22"/>
                <w:szCs w:val="22"/>
              </w:rPr>
              <w:t>09. Previdência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22419" w14:textId="77777777" w:rsidR="00612767" w:rsidRDefault="00612767" w:rsidP="0073643C">
            <w:pPr>
              <w:tabs>
                <w:tab w:val="left" w:pos="2835"/>
              </w:tabs>
              <w:spacing w:line="360" w:lineRule="auto"/>
              <w:jc w:val="right"/>
            </w:pPr>
            <w:r>
              <w:rPr>
                <w:rFonts w:ascii="Arial" w:hAnsi="Arial" w:cs="Arial"/>
                <w:sz w:val="22"/>
                <w:szCs w:val="22"/>
              </w:rPr>
              <w:t>62.404.000</w:t>
            </w:r>
          </w:p>
        </w:tc>
      </w:tr>
      <w:tr w:rsidR="00612767" w14:paraId="72805323"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981B50" w14:textId="77777777" w:rsidR="00612767" w:rsidRDefault="00612767" w:rsidP="0073643C">
            <w:pPr>
              <w:tabs>
                <w:tab w:val="left" w:pos="2835"/>
              </w:tabs>
              <w:spacing w:line="360" w:lineRule="auto"/>
              <w:jc w:val="both"/>
            </w:pPr>
            <w:r>
              <w:rPr>
                <w:rFonts w:ascii="Arial" w:hAnsi="Arial" w:cs="Arial"/>
                <w:sz w:val="22"/>
                <w:szCs w:val="22"/>
              </w:rPr>
              <w:t>99. Reserva de Contingência</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CADB3" w14:textId="77777777" w:rsidR="00612767" w:rsidRDefault="00612767" w:rsidP="0073643C">
            <w:pPr>
              <w:tabs>
                <w:tab w:val="left" w:pos="2835"/>
              </w:tabs>
              <w:spacing w:line="360" w:lineRule="auto"/>
              <w:jc w:val="right"/>
            </w:pPr>
            <w:r>
              <w:rPr>
                <w:rFonts w:ascii="Arial" w:hAnsi="Arial" w:cs="Arial"/>
                <w:sz w:val="22"/>
                <w:szCs w:val="22"/>
                <w:u w:val="single"/>
              </w:rPr>
              <w:t>26.498.100</w:t>
            </w:r>
          </w:p>
        </w:tc>
      </w:tr>
      <w:tr w:rsidR="00612767" w14:paraId="00720F8A"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0025EE0" w14:textId="77777777" w:rsidR="00612767" w:rsidRDefault="00612767" w:rsidP="0073643C">
            <w:pPr>
              <w:keepNext/>
              <w:numPr>
                <w:ilvl w:val="2"/>
                <w:numId w:val="1"/>
              </w:numPr>
              <w:tabs>
                <w:tab w:val="left" w:pos="2835"/>
              </w:tabs>
              <w:spacing w:line="360" w:lineRule="auto"/>
              <w:ind w:firstLine="567"/>
              <w:jc w:val="both"/>
              <w:outlineLvl w:val="2"/>
            </w:pPr>
            <w:r>
              <w:rPr>
                <w:rFonts w:ascii="Arial" w:hAnsi="Arial" w:cs="Arial"/>
                <w:b/>
                <w:sz w:val="22"/>
                <w:szCs w:val="22"/>
                <w:lang w:eastAsia="pt-BR"/>
              </w:rPr>
              <w:t>Subtotal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E8647" w14:textId="77777777" w:rsidR="00612767" w:rsidRDefault="00612767" w:rsidP="0073643C">
            <w:pPr>
              <w:tabs>
                <w:tab w:val="left" w:pos="2835"/>
              </w:tabs>
              <w:spacing w:line="360" w:lineRule="auto"/>
              <w:jc w:val="right"/>
            </w:pPr>
            <w:r>
              <w:rPr>
                <w:rFonts w:ascii="Arial" w:hAnsi="Arial" w:cs="Arial"/>
                <w:b/>
                <w:sz w:val="22"/>
                <w:szCs w:val="22"/>
                <w:u w:val="single"/>
              </w:rPr>
              <w:t>88.902.100</w:t>
            </w:r>
          </w:p>
        </w:tc>
      </w:tr>
      <w:tr w:rsidR="00612767" w14:paraId="443B353A" w14:textId="77777777" w:rsidTr="00636B40">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CAC806" w14:textId="77777777" w:rsidR="00612767" w:rsidRDefault="00612767" w:rsidP="0073643C">
            <w:pPr>
              <w:tabs>
                <w:tab w:val="left" w:pos="2835"/>
              </w:tabs>
              <w:spacing w:line="360" w:lineRule="auto"/>
            </w:pPr>
            <w:r>
              <w:rPr>
                <w:rFonts w:ascii="Arial" w:hAnsi="Arial" w:cs="Arial"/>
                <w:b/>
                <w:sz w:val="22"/>
                <w:szCs w:val="22"/>
              </w:rPr>
              <w:t>TOTAL GERAL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84C13" w14:textId="77777777" w:rsidR="00612767" w:rsidRDefault="00612767" w:rsidP="0073643C">
            <w:pPr>
              <w:tabs>
                <w:tab w:val="left" w:pos="2835"/>
              </w:tabs>
              <w:spacing w:line="360" w:lineRule="auto"/>
              <w:jc w:val="right"/>
            </w:pPr>
            <w:r>
              <w:rPr>
                <w:rFonts w:ascii="Arial" w:hAnsi="Arial" w:cs="Arial"/>
                <w:b/>
                <w:sz w:val="22"/>
                <w:szCs w:val="22"/>
              </w:rPr>
              <w:t>1.071.402.100</w:t>
            </w:r>
          </w:p>
        </w:tc>
      </w:tr>
      <w:tr w:rsidR="00612767" w14:paraId="301C5FCE" w14:textId="77777777" w:rsidTr="00636B40">
        <w:tblPrEx>
          <w:tblCellMar>
            <w:left w:w="55" w:type="dxa"/>
            <w:right w:w="55" w:type="dxa"/>
          </w:tblCellMar>
        </w:tblPrEx>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75DCBB" w14:textId="77777777" w:rsidR="00612767" w:rsidRDefault="00612767" w:rsidP="0073643C">
            <w:pPr>
              <w:tabs>
                <w:tab w:val="left" w:pos="2835"/>
              </w:tabs>
              <w:snapToGrid w:val="0"/>
              <w:spacing w:line="360" w:lineRule="auto"/>
              <w:jc w:val="both"/>
              <w:rPr>
                <w:rFonts w:ascii="Arial" w:hAnsi="Arial" w:cs="Arial"/>
                <w:b/>
                <w:sz w:val="22"/>
                <w:szCs w:val="22"/>
                <w:lang w:eastAsia="pt-BR"/>
              </w:rPr>
            </w:pPr>
          </w:p>
          <w:p w14:paraId="7AA1CE3E" w14:textId="77777777" w:rsidR="00612767" w:rsidRDefault="00612767" w:rsidP="0073643C">
            <w:pPr>
              <w:tabs>
                <w:tab w:val="left" w:pos="2835"/>
              </w:tabs>
              <w:spacing w:line="360" w:lineRule="auto"/>
              <w:jc w:val="both"/>
            </w:pPr>
            <w:r>
              <w:rPr>
                <w:rFonts w:ascii="Arial" w:hAnsi="Arial" w:cs="Arial"/>
                <w:b/>
                <w:sz w:val="22"/>
                <w:szCs w:val="22"/>
              </w:rPr>
              <w:t>2. POR CATEGORIAS ECONÔMICAS</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21856" w14:textId="77777777" w:rsidR="00612767" w:rsidRDefault="00612767" w:rsidP="0073643C">
            <w:pPr>
              <w:tabs>
                <w:tab w:val="left" w:pos="2835"/>
              </w:tabs>
              <w:spacing w:line="360" w:lineRule="auto"/>
              <w:jc w:val="right"/>
            </w:pPr>
            <w:r>
              <w:rPr>
                <w:rFonts w:ascii="Arial" w:hAnsi="Arial" w:cs="Arial"/>
                <w:sz w:val="22"/>
                <w:szCs w:val="22"/>
              </w:rPr>
              <w:t>R$ 1,00</w:t>
            </w:r>
          </w:p>
        </w:tc>
      </w:tr>
      <w:tr w:rsidR="00612767" w14:paraId="0C2A826B" w14:textId="77777777" w:rsidTr="00636B40">
        <w:tblPrEx>
          <w:tblCellMar>
            <w:left w:w="55" w:type="dxa"/>
            <w:right w:w="55" w:type="dxa"/>
          </w:tblCellMar>
        </w:tblPrEx>
        <w:tc>
          <w:tcPr>
            <w:tcW w:w="885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B941D07" w14:textId="77777777" w:rsidR="00612767" w:rsidRDefault="00612767" w:rsidP="0073643C">
            <w:pPr>
              <w:tabs>
                <w:tab w:val="left" w:pos="2835"/>
              </w:tabs>
              <w:spacing w:line="360" w:lineRule="auto"/>
            </w:pPr>
            <w:proofErr w:type="gramStart"/>
            <w:r>
              <w:rPr>
                <w:rFonts w:ascii="Arial" w:hAnsi="Arial" w:cs="Arial"/>
                <w:b/>
                <w:sz w:val="22"/>
                <w:szCs w:val="22"/>
              </w:rPr>
              <w:t>I  -</w:t>
            </w:r>
            <w:proofErr w:type="gramEnd"/>
            <w:r>
              <w:rPr>
                <w:rFonts w:ascii="Arial" w:hAnsi="Arial" w:cs="Arial"/>
                <w:b/>
                <w:sz w:val="22"/>
                <w:szCs w:val="22"/>
              </w:rPr>
              <w:t xml:space="preserve">  Da Administração Direta</w:t>
            </w:r>
          </w:p>
        </w:tc>
      </w:tr>
      <w:tr w:rsidR="00612767" w14:paraId="029F5B6F" w14:textId="77777777" w:rsidTr="00636B40">
        <w:tblPrEx>
          <w:tblCellMar>
            <w:left w:w="55" w:type="dxa"/>
            <w:right w:w="55" w:type="dxa"/>
          </w:tblCellMar>
        </w:tblPrEx>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9F36C" w14:textId="77777777" w:rsidR="00612767" w:rsidRDefault="00612767" w:rsidP="0073643C">
            <w:pPr>
              <w:tabs>
                <w:tab w:val="left" w:pos="2835"/>
              </w:tabs>
              <w:spacing w:line="360" w:lineRule="auto"/>
            </w:pPr>
            <w:r>
              <w:rPr>
                <w:rFonts w:ascii="Arial" w:hAnsi="Arial" w:cs="Arial"/>
                <w:sz w:val="22"/>
                <w:szCs w:val="22"/>
              </w:rPr>
              <w:t>3.0.0.0.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C6B0D" w14:textId="77777777" w:rsidR="00612767" w:rsidRDefault="00612767" w:rsidP="0073643C">
            <w:pPr>
              <w:tabs>
                <w:tab w:val="left" w:pos="2835"/>
              </w:tabs>
              <w:spacing w:line="360" w:lineRule="auto"/>
            </w:pPr>
            <w:r>
              <w:rPr>
                <w:rFonts w:ascii="Arial" w:hAnsi="Arial" w:cs="Arial"/>
                <w:sz w:val="22"/>
                <w:szCs w:val="22"/>
              </w:rPr>
              <w:t>Despesas Correntes</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38C04" w14:textId="77777777" w:rsidR="00612767" w:rsidRDefault="00612767" w:rsidP="0073643C">
            <w:pPr>
              <w:tabs>
                <w:tab w:val="left" w:pos="2835"/>
              </w:tabs>
              <w:spacing w:line="360" w:lineRule="auto"/>
              <w:jc w:val="center"/>
            </w:pPr>
            <w:r>
              <w:rPr>
                <w:rFonts w:ascii="Arial" w:hAnsi="Arial" w:cs="Arial"/>
                <w:sz w:val="22"/>
                <w:szCs w:val="22"/>
              </w:rPr>
              <w:t xml:space="preserve">          736.203.442</w:t>
            </w:r>
          </w:p>
        </w:tc>
      </w:tr>
      <w:tr w:rsidR="00612767" w14:paraId="2965FA14" w14:textId="77777777" w:rsidTr="00636B40">
        <w:tblPrEx>
          <w:tblCellMar>
            <w:left w:w="55" w:type="dxa"/>
            <w:right w:w="55" w:type="dxa"/>
          </w:tblCellMar>
        </w:tblPrEx>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36CF8" w14:textId="77777777" w:rsidR="00612767" w:rsidRDefault="00612767" w:rsidP="0073643C">
            <w:pPr>
              <w:tabs>
                <w:tab w:val="left" w:pos="2835"/>
              </w:tabs>
              <w:spacing w:line="360" w:lineRule="auto"/>
            </w:pPr>
            <w:r>
              <w:rPr>
                <w:rFonts w:ascii="Arial" w:hAnsi="Arial" w:cs="Arial"/>
                <w:sz w:val="22"/>
                <w:szCs w:val="22"/>
              </w:rPr>
              <w:t>4.0.0.0.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8300C" w14:textId="77777777" w:rsidR="00612767" w:rsidRDefault="00612767" w:rsidP="0073643C">
            <w:pPr>
              <w:tabs>
                <w:tab w:val="left" w:pos="2835"/>
              </w:tabs>
              <w:spacing w:line="360" w:lineRule="auto"/>
            </w:pPr>
            <w:r>
              <w:rPr>
                <w:rFonts w:ascii="Arial" w:hAnsi="Arial" w:cs="Arial"/>
                <w:sz w:val="22"/>
                <w:szCs w:val="22"/>
              </w:rPr>
              <w:t>Despesas de Capital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837EA" w14:textId="77777777" w:rsidR="00612767" w:rsidRDefault="00612767" w:rsidP="0073643C">
            <w:pPr>
              <w:tabs>
                <w:tab w:val="left" w:pos="2835"/>
              </w:tabs>
              <w:spacing w:line="360" w:lineRule="auto"/>
              <w:jc w:val="center"/>
            </w:pPr>
            <w:r>
              <w:rPr>
                <w:rFonts w:ascii="Arial" w:eastAsia="Arial" w:hAnsi="Arial" w:cs="Arial"/>
                <w:sz w:val="22"/>
                <w:szCs w:val="22"/>
              </w:rPr>
              <w:t xml:space="preserve">          </w:t>
            </w:r>
            <w:r>
              <w:rPr>
                <w:rFonts w:ascii="Arial" w:hAnsi="Arial" w:cs="Arial"/>
                <w:sz w:val="22"/>
                <w:szCs w:val="22"/>
              </w:rPr>
              <w:t xml:space="preserve">119.106.000  </w:t>
            </w:r>
          </w:p>
        </w:tc>
      </w:tr>
      <w:tr w:rsidR="00612767" w14:paraId="6942697C" w14:textId="77777777" w:rsidTr="00636B40">
        <w:tblPrEx>
          <w:tblCellMar>
            <w:left w:w="55" w:type="dxa"/>
            <w:right w:w="55" w:type="dxa"/>
          </w:tblCellMar>
        </w:tblPrEx>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7A496" w14:textId="77777777" w:rsidR="00612767" w:rsidRDefault="00612767" w:rsidP="0073643C">
            <w:pPr>
              <w:tabs>
                <w:tab w:val="left" w:pos="2835"/>
              </w:tabs>
              <w:spacing w:line="360" w:lineRule="auto"/>
            </w:pPr>
            <w:r>
              <w:rPr>
                <w:rFonts w:ascii="Arial" w:hAnsi="Arial" w:cs="Arial"/>
                <w:sz w:val="22"/>
                <w:szCs w:val="22"/>
              </w:rPr>
              <w:t>9.0.0.0.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1E7BC" w14:textId="77777777" w:rsidR="00612767" w:rsidRDefault="00612767" w:rsidP="0073643C">
            <w:pPr>
              <w:tabs>
                <w:tab w:val="left" w:pos="2835"/>
              </w:tabs>
              <w:spacing w:line="360" w:lineRule="auto"/>
            </w:pPr>
            <w:r>
              <w:rPr>
                <w:rFonts w:ascii="Arial" w:hAnsi="Arial" w:cs="Arial"/>
                <w:sz w:val="22"/>
                <w:szCs w:val="22"/>
              </w:rPr>
              <w:t xml:space="preserve">Reserva de Contingência </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3D796" w14:textId="77777777" w:rsidR="00612767" w:rsidRDefault="00612767" w:rsidP="0073643C">
            <w:pPr>
              <w:tabs>
                <w:tab w:val="left" w:pos="2835"/>
              </w:tabs>
              <w:spacing w:line="360" w:lineRule="auto"/>
              <w:jc w:val="right"/>
            </w:pPr>
            <w:r>
              <w:rPr>
                <w:rFonts w:ascii="Arial" w:hAnsi="Arial" w:cs="Arial"/>
                <w:sz w:val="22"/>
                <w:szCs w:val="22"/>
                <w:u w:val="single"/>
              </w:rPr>
              <w:t>17.190.558</w:t>
            </w:r>
          </w:p>
        </w:tc>
      </w:tr>
      <w:tr w:rsidR="00612767" w14:paraId="527AC74F" w14:textId="77777777" w:rsidTr="00636B40">
        <w:tblPrEx>
          <w:tblCellMar>
            <w:left w:w="55" w:type="dxa"/>
            <w:right w:w="55" w:type="dxa"/>
          </w:tblCellMar>
        </w:tblPrEx>
        <w:tc>
          <w:tcPr>
            <w:tcW w:w="2905" w:type="dxa"/>
            <w:tcBorders>
              <w:top w:val="single" w:sz="4" w:space="0" w:color="000000"/>
              <w:left w:val="single" w:sz="4" w:space="0" w:color="000000"/>
              <w:bottom w:val="single" w:sz="4" w:space="0" w:color="000000"/>
              <w:right w:val="single" w:sz="4" w:space="0" w:color="000000"/>
            </w:tcBorders>
            <w:shd w:val="clear" w:color="auto" w:fill="auto"/>
          </w:tcPr>
          <w:p w14:paraId="33D5ABA4" w14:textId="77777777" w:rsidR="00612767" w:rsidRDefault="00612767" w:rsidP="0073643C">
            <w:pPr>
              <w:snapToGrid w:val="0"/>
              <w:spacing w:line="360" w:lineRule="auto"/>
              <w:rPr>
                <w:rFonts w:ascii="Arial" w:hAnsi="Arial" w:cs="Arial"/>
                <w:sz w:val="22"/>
                <w:szCs w:val="22"/>
                <w:lang w:eastAsia="pt-BR"/>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67424" w14:textId="77777777" w:rsidR="00612767" w:rsidRDefault="00612767" w:rsidP="0073643C">
            <w:pPr>
              <w:tabs>
                <w:tab w:val="left" w:pos="2835"/>
              </w:tabs>
              <w:spacing w:line="360" w:lineRule="auto"/>
            </w:pPr>
            <w:r>
              <w:rPr>
                <w:rFonts w:ascii="Arial" w:hAnsi="Arial" w:cs="Arial"/>
                <w:b/>
                <w:sz w:val="22"/>
                <w:szCs w:val="22"/>
              </w:rPr>
              <w:t>TOTAL</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26073" w14:textId="77777777" w:rsidR="00612767" w:rsidRDefault="00612767" w:rsidP="0073643C">
            <w:pPr>
              <w:tabs>
                <w:tab w:val="left" w:pos="2835"/>
              </w:tabs>
              <w:spacing w:line="360" w:lineRule="auto"/>
              <w:jc w:val="right"/>
            </w:pPr>
            <w:r>
              <w:rPr>
                <w:rFonts w:ascii="Arial" w:hAnsi="Arial" w:cs="Arial"/>
                <w:b/>
                <w:sz w:val="22"/>
                <w:szCs w:val="22"/>
              </w:rPr>
              <w:t>872.500.000</w:t>
            </w:r>
          </w:p>
        </w:tc>
      </w:tr>
    </w:tbl>
    <w:p w14:paraId="4E17E790" w14:textId="77777777" w:rsidR="00612767" w:rsidRDefault="00612767" w:rsidP="00612767">
      <w:pPr>
        <w:pStyle w:val="Corpodetexto21"/>
        <w:spacing w:line="360" w:lineRule="auto"/>
        <w:ind w:firstLine="2835"/>
      </w:pPr>
    </w:p>
    <w:tbl>
      <w:tblPr>
        <w:tblW w:w="8859" w:type="dxa"/>
        <w:tblInd w:w="55" w:type="dxa"/>
        <w:tblLayout w:type="fixed"/>
        <w:tblCellMar>
          <w:top w:w="55" w:type="dxa"/>
          <w:left w:w="55" w:type="dxa"/>
          <w:bottom w:w="55" w:type="dxa"/>
          <w:right w:w="55" w:type="dxa"/>
        </w:tblCellMar>
        <w:tblLook w:val="0000" w:firstRow="0" w:lastRow="0" w:firstColumn="0" w:lastColumn="0" w:noHBand="0" w:noVBand="0"/>
      </w:tblPr>
      <w:tblGrid>
        <w:gridCol w:w="2905"/>
        <w:gridCol w:w="3969"/>
        <w:gridCol w:w="150"/>
        <w:gridCol w:w="1835"/>
      </w:tblGrid>
      <w:tr w:rsidR="00612767" w14:paraId="610FEC29" w14:textId="77777777" w:rsidTr="00AD0464">
        <w:tc>
          <w:tcPr>
            <w:tcW w:w="8859" w:type="dxa"/>
            <w:gridSpan w:val="4"/>
            <w:tcBorders>
              <w:top w:val="single" w:sz="4" w:space="0" w:color="000000"/>
              <w:left w:val="single" w:sz="4" w:space="0" w:color="000000"/>
              <w:bottom w:val="single" w:sz="4" w:space="0" w:color="000000"/>
              <w:right w:val="single" w:sz="4" w:space="0" w:color="000000"/>
            </w:tcBorders>
            <w:shd w:val="clear" w:color="auto" w:fill="auto"/>
          </w:tcPr>
          <w:p w14:paraId="061B5170" w14:textId="77777777" w:rsidR="00612767" w:rsidRDefault="00612767" w:rsidP="0073643C">
            <w:pPr>
              <w:tabs>
                <w:tab w:val="left" w:pos="2835"/>
              </w:tabs>
              <w:spacing w:line="360" w:lineRule="auto"/>
            </w:pPr>
            <w:r>
              <w:rPr>
                <w:rFonts w:ascii="Arial" w:hAnsi="Arial" w:cs="Arial"/>
                <w:b/>
                <w:sz w:val="22"/>
                <w:szCs w:val="22"/>
              </w:rPr>
              <w:t>II – Da Administração Indireta – DAEV</w:t>
            </w:r>
          </w:p>
        </w:tc>
      </w:tr>
      <w:tr w:rsidR="00612767" w14:paraId="788336BE" w14:textId="77777777" w:rsidTr="00AD0464">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3BCC2" w14:textId="77777777" w:rsidR="00612767" w:rsidRDefault="00612767" w:rsidP="0073643C">
            <w:pPr>
              <w:tabs>
                <w:tab w:val="left" w:pos="2835"/>
              </w:tabs>
              <w:spacing w:line="360" w:lineRule="auto"/>
            </w:pPr>
            <w:r>
              <w:rPr>
                <w:rFonts w:ascii="Arial" w:hAnsi="Arial" w:cs="Arial"/>
                <w:sz w:val="22"/>
                <w:szCs w:val="22"/>
              </w:rPr>
              <w:t>3.0.0.0.</w:t>
            </w:r>
          </w:p>
        </w:tc>
        <w:tc>
          <w:tcPr>
            <w:tcW w:w="4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CD2C7A" w14:textId="77777777" w:rsidR="00612767" w:rsidRDefault="00612767" w:rsidP="0073643C">
            <w:pPr>
              <w:tabs>
                <w:tab w:val="left" w:pos="2835"/>
              </w:tabs>
              <w:spacing w:line="360" w:lineRule="auto"/>
            </w:pPr>
            <w:r>
              <w:rPr>
                <w:rFonts w:ascii="Arial" w:hAnsi="Arial" w:cs="Arial"/>
                <w:sz w:val="22"/>
                <w:szCs w:val="22"/>
              </w:rPr>
              <w:t>Despesas Correntes</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02188" w14:textId="77777777" w:rsidR="00612767" w:rsidRDefault="00612767" w:rsidP="0073643C">
            <w:pPr>
              <w:tabs>
                <w:tab w:val="left" w:pos="2835"/>
              </w:tabs>
              <w:spacing w:line="360" w:lineRule="auto"/>
              <w:jc w:val="right"/>
            </w:pPr>
            <w:r>
              <w:rPr>
                <w:rFonts w:ascii="Arial" w:hAnsi="Arial" w:cs="Arial"/>
                <w:sz w:val="22"/>
                <w:szCs w:val="22"/>
              </w:rPr>
              <w:t>96.802.000</w:t>
            </w:r>
          </w:p>
        </w:tc>
      </w:tr>
      <w:tr w:rsidR="00612767" w14:paraId="36729389" w14:textId="77777777" w:rsidTr="00AD0464">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81D25" w14:textId="77777777" w:rsidR="00612767" w:rsidRDefault="00612767" w:rsidP="0073643C">
            <w:pPr>
              <w:tabs>
                <w:tab w:val="left" w:pos="2835"/>
              </w:tabs>
              <w:spacing w:line="360" w:lineRule="auto"/>
            </w:pPr>
            <w:r>
              <w:rPr>
                <w:rFonts w:ascii="Arial" w:hAnsi="Arial" w:cs="Arial"/>
                <w:sz w:val="22"/>
                <w:szCs w:val="22"/>
              </w:rPr>
              <w:t>4.0.0.0.</w:t>
            </w:r>
          </w:p>
        </w:tc>
        <w:tc>
          <w:tcPr>
            <w:tcW w:w="4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9E2F3AC" w14:textId="77777777" w:rsidR="00612767" w:rsidRDefault="00612767" w:rsidP="0073643C">
            <w:pPr>
              <w:tabs>
                <w:tab w:val="left" w:pos="2835"/>
              </w:tabs>
              <w:spacing w:line="360" w:lineRule="auto"/>
            </w:pPr>
            <w:r>
              <w:rPr>
                <w:rFonts w:ascii="Arial" w:hAnsi="Arial" w:cs="Arial"/>
                <w:sz w:val="22"/>
                <w:szCs w:val="22"/>
              </w:rPr>
              <w:t>Despesas de Capital</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B0884" w14:textId="77777777" w:rsidR="00612767" w:rsidRDefault="00612767" w:rsidP="0073643C">
            <w:pPr>
              <w:tabs>
                <w:tab w:val="left" w:pos="2835"/>
              </w:tabs>
              <w:spacing w:line="360" w:lineRule="auto"/>
              <w:jc w:val="right"/>
            </w:pPr>
            <w:r>
              <w:rPr>
                <w:rFonts w:ascii="Arial" w:hAnsi="Arial" w:cs="Arial"/>
                <w:sz w:val="22"/>
                <w:szCs w:val="22"/>
              </w:rPr>
              <w:t>12.098.000</w:t>
            </w:r>
          </w:p>
        </w:tc>
      </w:tr>
      <w:tr w:rsidR="00612767" w14:paraId="2DD4D866" w14:textId="77777777" w:rsidTr="00AD0464">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2B19B" w14:textId="77777777" w:rsidR="00612767" w:rsidRDefault="00612767" w:rsidP="0073643C">
            <w:pPr>
              <w:tabs>
                <w:tab w:val="left" w:pos="2835"/>
              </w:tabs>
              <w:spacing w:line="360" w:lineRule="auto"/>
            </w:pPr>
            <w:r>
              <w:rPr>
                <w:rFonts w:ascii="Arial" w:hAnsi="Arial" w:cs="Arial"/>
                <w:sz w:val="22"/>
                <w:szCs w:val="22"/>
              </w:rPr>
              <w:t>9.0.0.0.</w:t>
            </w:r>
          </w:p>
        </w:tc>
        <w:tc>
          <w:tcPr>
            <w:tcW w:w="4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AB4620B" w14:textId="77777777" w:rsidR="00612767" w:rsidRDefault="00612767" w:rsidP="0073643C">
            <w:pPr>
              <w:tabs>
                <w:tab w:val="left" w:pos="2835"/>
              </w:tabs>
              <w:spacing w:line="360" w:lineRule="auto"/>
            </w:pPr>
            <w:r>
              <w:rPr>
                <w:rFonts w:ascii="Arial" w:hAnsi="Arial" w:cs="Arial"/>
                <w:sz w:val="22"/>
                <w:szCs w:val="22"/>
              </w:rPr>
              <w:t xml:space="preserve">Reserva de Contingência </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23EED" w14:textId="77777777" w:rsidR="00612767" w:rsidRDefault="00612767" w:rsidP="0073643C">
            <w:pPr>
              <w:tabs>
                <w:tab w:val="left" w:pos="2835"/>
              </w:tabs>
              <w:spacing w:line="360" w:lineRule="auto"/>
              <w:jc w:val="right"/>
            </w:pPr>
            <w:r>
              <w:rPr>
                <w:rFonts w:ascii="Arial" w:hAnsi="Arial" w:cs="Arial"/>
                <w:sz w:val="22"/>
                <w:szCs w:val="22"/>
                <w:u w:val="single"/>
              </w:rPr>
              <w:t>1.100.000</w:t>
            </w:r>
          </w:p>
        </w:tc>
      </w:tr>
      <w:tr w:rsidR="00612767" w14:paraId="2C1666D0" w14:textId="77777777" w:rsidTr="00AD0464">
        <w:tc>
          <w:tcPr>
            <w:tcW w:w="2905" w:type="dxa"/>
            <w:tcBorders>
              <w:top w:val="single" w:sz="4" w:space="0" w:color="000000"/>
              <w:left w:val="single" w:sz="4" w:space="0" w:color="000000"/>
              <w:bottom w:val="single" w:sz="4" w:space="0" w:color="000000"/>
              <w:right w:val="single" w:sz="4" w:space="0" w:color="000000"/>
            </w:tcBorders>
            <w:shd w:val="clear" w:color="auto" w:fill="auto"/>
          </w:tcPr>
          <w:p w14:paraId="597E93C6" w14:textId="77777777" w:rsidR="00612767" w:rsidRDefault="00612767" w:rsidP="0073643C">
            <w:pPr>
              <w:snapToGrid w:val="0"/>
              <w:rPr>
                <w:rFonts w:ascii="Arial" w:hAnsi="Arial" w:cs="Arial"/>
                <w:sz w:val="22"/>
                <w:szCs w:val="22"/>
                <w:u w:val="single"/>
                <w:lang w:eastAsia="pt-BR"/>
              </w:rPr>
            </w:pPr>
          </w:p>
        </w:tc>
        <w:tc>
          <w:tcPr>
            <w:tcW w:w="4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F80126" w14:textId="77777777" w:rsidR="00612767" w:rsidRDefault="00612767" w:rsidP="0073643C">
            <w:pPr>
              <w:tabs>
                <w:tab w:val="left" w:pos="2835"/>
              </w:tabs>
              <w:spacing w:line="360" w:lineRule="auto"/>
            </w:pPr>
            <w:r>
              <w:rPr>
                <w:rFonts w:ascii="Arial" w:hAnsi="Arial" w:cs="Arial"/>
                <w:b/>
                <w:sz w:val="22"/>
                <w:szCs w:val="22"/>
              </w:rPr>
              <w:t>TOTAL</w:t>
            </w:r>
          </w:p>
        </w:tc>
        <w:tc>
          <w:tcPr>
            <w:tcW w:w="18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0F010" w14:textId="77777777" w:rsidR="00612767" w:rsidRDefault="00612767" w:rsidP="0073643C">
            <w:pPr>
              <w:tabs>
                <w:tab w:val="left" w:pos="2835"/>
              </w:tabs>
              <w:spacing w:line="360" w:lineRule="auto"/>
              <w:jc w:val="right"/>
            </w:pPr>
            <w:r>
              <w:rPr>
                <w:rFonts w:ascii="Arial" w:hAnsi="Arial" w:cs="Arial"/>
                <w:b/>
                <w:sz w:val="22"/>
                <w:szCs w:val="22"/>
              </w:rPr>
              <w:t>110.000.000</w:t>
            </w:r>
          </w:p>
        </w:tc>
      </w:tr>
      <w:tr w:rsidR="00612767" w14:paraId="4004B2E6" w14:textId="77777777" w:rsidTr="00AD0464">
        <w:tc>
          <w:tcPr>
            <w:tcW w:w="8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72FA99" w14:textId="77777777" w:rsidR="00612767" w:rsidRDefault="00612767" w:rsidP="0073643C">
            <w:pPr>
              <w:tabs>
                <w:tab w:val="left" w:pos="2835"/>
              </w:tabs>
              <w:spacing w:line="360" w:lineRule="auto"/>
            </w:pPr>
            <w:r>
              <w:rPr>
                <w:rFonts w:ascii="Arial" w:hAnsi="Arial" w:cs="Arial"/>
                <w:b/>
                <w:sz w:val="22"/>
                <w:szCs w:val="22"/>
              </w:rPr>
              <w:t>III – Da Administração Indireta – VALIPREV</w:t>
            </w:r>
          </w:p>
        </w:tc>
      </w:tr>
      <w:tr w:rsidR="00612767" w14:paraId="123A5D89" w14:textId="77777777" w:rsidTr="00AD0464">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FEA03" w14:textId="77777777" w:rsidR="00612767" w:rsidRDefault="00612767" w:rsidP="0073643C">
            <w:pPr>
              <w:tabs>
                <w:tab w:val="left" w:pos="2835"/>
              </w:tabs>
              <w:spacing w:line="360" w:lineRule="auto"/>
            </w:pPr>
            <w:r>
              <w:rPr>
                <w:rFonts w:ascii="Arial" w:hAnsi="Arial" w:cs="Arial"/>
                <w:sz w:val="22"/>
                <w:szCs w:val="22"/>
              </w:rPr>
              <w:t>3.0.0.0.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415F" w14:textId="77777777" w:rsidR="00612767" w:rsidRDefault="00612767" w:rsidP="0073643C">
            <w:pPr>
              <w:tabs>
                <w:tab w:val="left" w:pos="2835"/>
              </w:tabs>
              <w:spacing w:line="360" w:lineRule="auto"/>
            </w:pPr>
            <w:r>
              <w:rPr>
                <w:rFonts w:ascii="Arial" w:hAnsi="Arial" w:cs="Arial"/>
                <w:sz w:val="22"/>
                <w:szCs w:val="22"/>
              </w:rPr>
              <w:t>Despesas Correntes</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C5898B" w14:textId="77777777" w:rsidR="00612767" w:rsidRDefault="00612767" w:rsidP="0073643C">
            <w:pPr>
              <w:tabs>
                <w:tab w:val="left" w:pos="2835"/>
              </w:tabs>
              <w:spacing w:line="360" w:lineRule="auto"/>
              <w:jc w:val="right"/>
            </w:pPr>
            <w:r>
              <w:rPr>
                <w:rFonts w:ascii="Arial" w:hAnsi="Arial" w:cs="Arial"/>
                <w:sz w:val="22"/>
                <w:szCs w:val="22"/>
              </w:rPr>
              <w:t>49.404.000</w:t>
            </w:r>
          </w:p>
        </w:tc>
      </w:tr>
      <w:tr w:rsidR="00612767" w14:paraId="61D03DF6" w14:textId="77777777" w:rsidTr="00AD0464">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3018C" w14:textId="77777777" w:rsidR="00612767" w:rsidRDefault="00612767" w:rsidP="0073643C">
            <w:pPr>
              <w:tabs>
                <w:tab w:val="left" w:pos="2835"/>
              </w:tabs>
              <w:spacing w:line="360" w:lineRule="auto"/>
            </w:pPr>
            <w:r>
              <w:rPr>
                <w:rFonts w:ascii="Arial" w:hAnsi="Arial" w:cs="Arial"/>
                <w:sz w:val="22"/>
                <w:szCs w:val="22"/>
              </w:rPr>
              <w:t>4.0.0.0.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F5238" w14:textId="77777777" w:rsidR="00612767" w:rsidRDefault="00612767" w:rsidP="0073643C">
            <w:pPr>
              <w:tabs>
                <w:tab w:val="left" w:pos="2835"/>
              </w:tabs>
              <w:spacing w:line="360" w:lineRule="auto"/>
            </w:pPr>
            <w:r>
              <w:rPr>
                <w:rFonts w:ascii="Arial" w:hAnsi="Arial" w:cs="Arial"/>
                <w:sz w:val="22"/>
                <w:szCs w:val="22"/>
              </w:rPr>
              <w:t>Despesas de Capital</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01F993" w14:textId="77777777" w:rsidR="00612767" w:rsidRDefault="00612767" w:rsidP="0073643C">
            <w:pPr>
              <w:tabs>
                <w:tab w:val="left" w:pos="2835"/>
              </w:tabs>
              <w:spacing w:line="360" w:lineRule="auto"/>
              <w:jc w:val="right"/>
            </w:pPr>
            <w:r>
              <w:rPr>
                <w:rFonts w:ascii="Arial" w:hAnsi="Arial" w:cs="Arial"/>
                <w:sz w:val="22"/>
                <w:szCs w:val="22"/>
              </w:rPr>
              <w:t>13.000.000</w:t>
            </w:r>
          </w:p>
        </w:tc>
      </w:tr>
      <w:tr w:rsidR="00612767" w14:paraId="214D15C3" w14:textId="77777777" w:rsidTr="00AD0464">
        <w:tc>
          <w:tcPr>
            <w:tcW w:w="29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6041A" w14:textId="77777777" w:rsidR="00612767" w:rsidRDefault="00612767" w:rsidP="0073643C">
            <w:pPr>
              <w:tabs>
                <w:tab w:val="left" w:pos="2835"/>
              </w:tabs>
              <w:spacing w:line="360" w:lineRule="auto"/>
            </w:pPr>
            <w:r>
              <w:rPr>
                <w:rFonts w:ascii="Arial" w:hAnsi="Arial" w:cs="Arial"/>
                <w:sz w:val="22"/>
                <w:szCs w:val="22"/>
              </w:rPr>
              <w:t>9.0.0.0.</w:t>
            </w: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804FA" w14:textId="77777777" w:rsidR="00612767" w:rsidRDefault="00612767" w:rsidP="0073643C">
            <w:pPr>
              <w:tabs>
                <w:tab w:val="left" w:pos="2835"/>
              </w:tabs>
              <w:spacing w:line="360" w:lineRule="auto"/>
            </w:pPr>
            <w:r>
              <w:rPr>
                <w:rFonts w:ascii="Arial" w:hAnsi="Arial" w:cs="Arial"/>
                <w:sz w:val="22"/>
                <w:szCs w:val="22"/>
              </w:rPr>
              <w:t xml:space="preserve">Reserva de Contingência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23D91D" w14:textId="77777777" w:rsidR="00612767" w:rsidRDefault="00612767" w:rsidP="0073643C">
            <w:pPr>
              <w:tabs>
                <w:tab w:val="left" w:pos="2835"/>
              </w:tabs>
              <w:spacing w:line="360" w:lineRule="auto"/>
              <w:jc w:val="right"/>
            </w:pPr>
            <w:r>
              <w:rPr>
                <w:rFonts w:ascii="Arial" w:hAnsi="Arial" w:cs="Arial"/>
                <w:sz w:val="22"/>
                <w:szCs w:val="22"/>
                <w:u w:val="single"/>
              </w:rPr>
              <w:t>26.498.100</w:t>
            </w:r>
          </w:p>
        </w:tc>
      </w:tr>
      <w:tr w:rsidR="00612767" w14:paraId="62D07AEB" w14:textId="77777777" w:rsidTr="00AD0464">
        <w:tc>
          <w:tcPr>
            <w:tcW w:w="2905" w:type="dxa"/>
            <w:tcBorders>
              <w:top w:val="single" w:sz="4" w:space="0" w:color="000000"/>
              <w:left w:val="single" w:sz="4" w:space="0" w:color="000000"/>
              <w:bottom w:val="single" w:sz="4" w:space="0" w:color="000000"/>
              <w:right w:val="single" w:sz="4" w:space="0" w:color="000000"/>
            </w:tcBorders>
            <w:shd w:val="clear" w:color="auto" w:fill="auto"/>
          </w:tcPr>
          <w:p w14:paraId="2548A6B8" w14:textId="77777777" w:rsidR="00612767" w:rsidRDefault="00612767" w:rsidP="0073643C">
            <w:pPr>
              <w:snapToGrid w:val="0"/>
              <w:rPr>
                <w:rFonts w:ascii="Arial" w:hAnsi="Arial" w:cs="Arial"/>
                <w:sz w:val="22"/>
                <w:szCs w:val="22"/>
                <w:u w:val="single"/>
                <w:lang w:eastAsia="pt-BR"/>
              </w:rPr>
            </w:pPr>
          </w:p>
        </w:tc>
        <w:tc>
          <w:tcPr>
            <w:tcW w:w="3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0A241" w14:textId="77777777" w:rsidR="00612767" w:rsidRDefault="00612767" w:rsidP="0073643C">
            <w:pPr>
              <w:tabs>
                <w:tab w:val="left" w:pos="2835"/>
              </w:tabs>
              <w:spacing w:line="360" w:lineRule="auto"/>
            </w:pPr>
            <w:r>
              <w:rPr>
                <w:rFonts w:ascii="Arial" w:hAnsi="Arial" w:cs="Arial"/>
                <w:b/>
                <w:sz w:val="22"/>
                <w:szCs w:val="22"/>
              </w:rPr>
              <w:t>TOTAL</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CD8768" w14:textId="77777777" w:rsidR="00612767" w:rsidRDefault="00612767" w:rsidP="0073643C">
            <w:pPr>
              <w:tabs>
                <w:tab w:val="left" w:pos="2835"/>
              </w:tabs>
              <w:spacing w:line="360" w:lineRule="auto"/>
              <w:jc w:val="right"/>
            </w:pPr>
            <w:r>
              <w:rPr>
                <w:rFonts w:ascii="Arial" w:hAnsi="Arial" w:cs="Arial"/>
                <w:b/>
                <w:sz w:val="22"/>
                <w:szCs w:val="22"/>
                <w:u w:val="single"/>
              </w:rPr>
              <w:t>88.902.100</w:t>
            </w:r>
          </w:p>
        </w:tc>
      </w:tr>
      <w:tr w:rsidR="00612767" w14:paraId="364A1998"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30876EA" w14:textId="77777777" w:rsidR="00612767" w:rsidRDefault="00612767" w:rsidP="0073643C">
            <w:pPr>
              <w:tabs>
                <w:tab w:val="left" w:pos="2835"/>
              </w:tabs>
              <w:spacing w:line="360" w:lineRule="auto"/>
            </w:pPr>
            <w:r>
              <w:rPr>
                <w:rFonts w:ascii="Arial" w:hAnsi="Arial" w:cs="Arial"/>
                <w:b/>
                <w:sz w:val="22"/>
                <w:szCs w:val="22"/>
              </w:rPr>
              <w:t>TOTAL GERAL</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C6DE47" w14:textId="77777777" w:rsidR="00612767" w:rsidRDefault="00612767" w:rsidP="0073643C">
            <w:pPr>
              <w:tabs>
                <w:tab w:val="left" w:pos="2835"/>
              </w:tabs>
              <w:spacing w:line="360" w:lineRule="auto"/>
              <w:jc w:val="right"/>
            </w:pPr>
            <w:r>
              <w:rPr>
                <w:rFonts w:ascii="Arial" w:hAnsi="Arial" w:cs="Arial"/>
                <w:b/>
                <w:sz w:val="22"/>
                <w:szCs w:val="22"/>
              </w:rPr>
              <w:t>1.071.402.100</w:t>
            </w:r>
          </w:p>
        </w:tc>
      </w:tr>
      <w:tr w:rsidR="00612767" w14:paraId="0E0A8299"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3C4A0DA" w14:textId="77777777" w:rsidR="00612767" w:rsidRDefault="00612767" w:rsidP="0073643C">
            <w:pPr>
              <w:tabs>
                <w:tab w:val="left" w:pos="2835"/>
              </w:tabs>
              <w:spacing w:line="360" w:lineRule="auto"/>
              <w:jc w:val="both"/>
            </w:pPr>
            <w:r>
              <w:rPr>
                <w:rFonts w:ascii="Arial" w:hAnsi="Arial" w:cs="Arial"/>
                <w:b/>
                <w:sz w:val="22"/>
                <w:szCs w:val="22"/>
              </w:rPr>
              <w:t>3. POR ÓRGÃOS DA ADMINISTRAÇÃO</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5BB3B9" w14:textId="77777777" w:rsidR="00612767" w:rsidRDefault="00612767" w:rsidP="0073643C">
            <w:pPr>
              <w:keepNext/>
              <w:numPr>
                <w:ilvl w:val="0"/>
                <w:numId w:val="1"/>
              </w:numPr>
              <w:tabs>
                <w:tab w:val="left" w:pos="2835"/>
              </w:tabs>
              <w:spacing w:line="360" w:lineRule="auto"/>
              <w:jc w:val="right"/>
              <w:outlineLvl w:val="0"/>
            </w:pPr>
            <w:r>
              <w:rPr>
                <w:rFonts w:ascii="Arial" w:hAnsi="Arial" w:cs="Arial"/>
                <w:sz w:val="22"/>
                <w:szCs w:val="22"/>
              </w:rPr>
              <w:t>R$ 1,00</w:t>
            </w:r>
          </w:p>
        </w:tc>
      </w:tr>
      <w:tr w:rsidR="00612767" w14:paraId="64518E5E" w14:textId="77777777" w:rsidTr="00AD0464">
        <w:tc>
          <w:tcPr>
            <w:tcW w:w="8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2CDDD85F" w14:textId="77777777" w:rsidR="00636B40" w:rsidRPr="00636B40" w:rsidRDefault="00636B40" w:rsidP="0073643C">
            <w:pPr>
              <w:keepNext/>
              <w:numPr>
                <w:ilvl w:val="2"/>
                <w:numId w:val="1"/>
              </w:numPr>
              <w:tabs>
                <w:tab w:val="left" w:pos="2835"/>
              </w:tabs>
              <w:spacing w:line="360" w:lineRule="auto"/>
              <w:jc w:val="both"/>
              <w:outlineLvl w:val="2"/>
            </w:pPr>
          </w:p>
          <w:p w14:paraId="06BEE486" w14:textId="2D3D89D7" w:rsidR="00612767" w:rsidRDefault="00612767" w:rsidP="0073643C">
            <w:pPr>
              <w:keepNext/>
              <w:numPr>
                <w:ilvl w:val="2"/>
                <w:numId w:val="1"/>
              </w:numPr>
              <w:tabs>
                <w:tab w:val="left" w:pos="2835"/>
              </w:tabs>
              <w:spacing w:line="360" w:lineRule="auto"/>
              <w:jc w:val="both"/>
              <w:outlineLvl w:val="2"/>
            </w:pPr>
            <w:r>
              <w:rPr>
                <w:rFonts w:ascii="Arial" w:hAnsi="Arial" w:cs="Arial"/>
                <w:b/>
                <w:sz w:val="22"/>
                <w:szCs w:val="22"/>
                <w:lang w:eastAsia="pt-BR"/>
              </w:rPr>
              <w:t>PODER LEGISLATIVO</w:t>
            </w:r>
          </w:p>
        </w:tc>
      </w:tr>
      <w:tr w:rsidR="00612767" w14:paraId="43E2E313"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CF9400" w14:textId="77777777" w:rsidR="00612767" w:rsidRDefault="00612767" w:rsidP="0073643C">
            <w:pPr>
              <w:tabs>
                <w:tab w:val="left" w:pos="2835"/>
              </w:tabs>
              <w:spacing w:line="360" w:lineRule="auto"/>
              <w:jc w:val="both"/>
            </w:pPr>
            <w:r>
              <w:rPr>
                <w:rFonts w:ascii="Arial" w:hAnsi="Arial" w:cs="Arial"/>
                <w:sz w:val="22"/>
                <w:szCs w:val="22"/>
              </w:rPr>
              <w:t>01.01.00 Câmara Municipal</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6D9465" w14:textId="77777777" w:rsidR="00612767" w:rsidRDefault="00612767" w:rsidP="0073643C">
            <w:pPr>
              <w:tabs>
                <w:tab w:val="left" w:pos="2835"/>
              </w:tabs>
              <w:spacing w:line="360" w:lineRule="auto"/>
              <w:jc w:val="right"/>
            </w:pPr>
            <w:r>
              <w:rPr>
                <w:rFonts w:ascii="Arial" w:hAnsi="Arial" w:cs="Arial"/>
                <w:sz w:val="22"/>
                <w:szCs w:val="22"/>
              </w:rPr>
              <w:t>25.200.000</w:t>
            </w:r>
          </w:p>
        </w:tc>
      </w:tr>
      <w:tr w:rsidR="00612767" w14:paraId="5089ABE2" w14:textId="77777777" w:rsidTr="00AD0464">
        <w:tc>
          <w:tcPr>
            <w:tcW w:w="8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2E1775" w14:textId="77777777" w:rsidR="00612767" w:rsidRDefault="00612767" w:rsidP="0073643C">
            <w:pPr>
              <w:keepNext/>
              <w:numPr>
                <w:ilvl w:val="2"/>
                <w:numId w:val="1"/>
              </w:numPr>
              <w:tabs>
                <w:tab w:val="left" w:pos="2835"/>
              </w:tabs>
              <w:snapToGrid w:val="0"/>
              <w:spacing w:line="360" w:lineRule="auto"/>
              <w:jc w:val="both"/>
              <w:outlineLvl w:val="2"/>
              <w:rPr>
                <w:rFonts w:ascii="Arial" w:hAnsi="Arial" w:cs="Arial"/>
                <w:b/>
                <w:sz w:val="22"/>
                <w:szCs w:val="22"/>
                <w:lang w:val="x-none" w:eastAsia="pt-BR"/>
              </w:rPr>
            </w:pPr>
          </w:p>
          <w:p w14:paraId="6D46CF40" w14:textId="77777777" w:rsidR="00612767" w:rsidRDefault="00612767" w:rsidP="0073643C">
            <w:pPr>
              <w:keepNext/>
              <w:numPr>
                <w:ilvl w:val="2"/>
                <w:numId w:val="1"/>
              </w:numPr>
              <w:tabs>
                <w:tab w:val="left" w:pos="2835"/>
              </w:tabs>
              <w:spacing w:line="360" w:lineRule="auto"/>
              <w:jc w:val="both"/>
              <w:outlineLvl w:val="2"/>
            </w:pPr>
            <w:r>
              <w:rPr>
                <w:rFonts w:ascii="Arial" w:hAnsi="Arial" w:cs="Arial"/>
                <w:b/>
                <w:sz w:val="22"/>
                <w:szCs w:val="22"/>
                <w:lang w:eastAsia="pt-BR"/>
              </w:rPr>
              <w:t>PODER EXECUTIVO</w:t>
            </w:r>
          </w:p>
        </w:tc>
      </w:tr>
      <w:tr w:rsidR="00612767" w14:paraId="094B6708" w14:textId="77777777" w:rsidTr="00AD0464">
        <w:tc>
          <w:tcPr>
            <w:tcW w:w="8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5CD2426E" w14:textId="77777777" w:rsidR="00612767" w:rsidRDefault="00612767" w:rsidP="0073643C">
            <w:pPr>
              <w:tabs>
                <w:tab w:val="left" w:pos="2835"/>
              </w:tabs>
              <w:spacing w:line="360" w:lineRule="auto"/>
              <w:jc w:val="both"/>
            </w:pPr>
            <w:r>
              <w:rPr>
                <w:rFonts w:ascii="Arial" w:hAnsi="Arial" w:cs="Arial"/>
                <w:b/>
                <w:sz w:val="22"/>
                <w:szCs w:val="22"/>
              </w:rPr>
              <w:t>I - Administração Direta</w:t>
            </w:r>
          </w:p>
        </w:tc>
      </w:tr>
      <w:tr w:rsidR="00612767" w14:paraId="3B5E1176"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BC550E" w14:textId="77777777" w:rsidR="00612767" w:rsidRDefault="00612767" w:rsidP="0073643C">
            <w:pPr>
              <w:tabs>
                <w:tab w:val="left" w:pos="2835"/>
              </w:tabs>
              <w:spacing w:line="360" w:lineRule="auto"/>
              <w:jc w:val="both"/>
            </w:pPr>
            <w:r>
              <w:rPr>
                <w:rFonts w:ascii="Arial" w:hAnsi="Arial" w:cs="Arial"/>
                <w:sz w:val="22"/>
                <w:szCs w:val="22"/>
              </w:rPr>
              <w:t xml:space="preserve">02.01.00 Gabinete da Prefeita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017C7F0" w14:textId="77777777" w:rsidR="00612767" w:rsidRDefault="00612767" w:rsidP="0073643C">
            <w:pPr>
              <w:tabs>
                <w:tab w:val="left" w:pos="2835"/>
              </w:tabs>
              <w:spacing w:line="360" w:lineRule="auto"/>
              <w:jc w:val="right"/>
            </w:pPr>
            <w:r>
              <w:rPr>
                <w:rFonts w:ascii="Arial" w:hAnsi="Arial" w:cs="Arial"/>
                <w:sz w:val="22"/>
                <w:szCs w:val="22"/>
              </w:rPr>
              <w:t>8.382.000</w:t>
            </w:r>
          </w:p>
        </w:tc>
      </w:tr>
      <w:tr w:rsidR="00612767" w14:paraId="21A61326"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D0BC74" w14:textId="77777777" w:rsidR="00612767" w:rsidRDefault="00612767" w:rsidP="0073643C">
            <w:pPr>
              <w:tabs>
                <w:tab w:val="left" w:pos="2835"/>
              </w:tabs>
              <w:spacing w:line="360" w:lineRule="auto"/>
              <w:jc w:val="both"/>
            </w:pPr>
            <w:r>
              <w:rPr>
                <w:rFonts w:ascii="Arial" w:hAnsi="Arial" w:cs="Arial"/>
                <w:sz w:val="22"/>
                <w:szCs w:val="22"/>
              </w:rPr>
              <w:t>02.06.00 Secretaria de Esportes e Lazer</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CDA66C9" w14:textId="77777777" w:rsidR="00612767" w:rsidRDefault="00612767" w:rsidP="0073643C">
            <w:pPr>
              <w:tabs>
                <w:tab w:val="left" w:pos="2835"/>
              </w:tabs>
              <w:spacing w:line="360" w:lineRule="auto"/>
              <w:jc w:val="right"/>
            </w:pPr>
            <w:r>
              <w:rPr>
                <w:rFonts w:ascii="Arial" w:hAnsi="Arial" w:cs="Arial"/>
                <w:sz w:val="22"/>
                <w:szCs w:val="22"/>
              </w:rPr>
              <w:t>10.159.000</w:t>
            </w:r>
          </w:p>
        </w:tc>
      </w:tr>
      <w:tr w:rsidR="00612767" w14:paraId="47FE9F3A"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396262" w14:textId="77777777" w:rsidR="00612767" w:rsidRDefault="00612767" w:rsidP="0073643C">
            <w:pPr>
              <w:tabs>
                <w:tab w:val="left" w:pos="2835"/>
              </w:tabs>
              <w:spacing w:line="360" w:lineRule="auto"/>
              <w:jc w:val="both"/>
            </w:pPr>
            <w:r>
              <w:rPr>
                <w:rFonts w:ascii="Arial" w:hAnsi="Arial" w:cs="Arial"/>
                <w:sz w:val="22"/>
                <w:szCs w:val="22"/>
              </w:rPr>
              <w:t>02.08.00 Secretaria da Fazenda</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8031AD" w14:textId="77777777" w:rsidR="00612767" w:rsidRDefault="00612767" w:rsidP="0073643C">
            <w:pPr>
              <w:tabs>
                <w:tab w:val="left" w:pos="2835"/>
              </w:tabs>
              <w:spacing w:line="360" w:lineRule="auto"/>
              <w:jc w:val="right"/>
            </w:pPr>
            <w:r>
              <w:rPr>
                <w:rFonts w:ascii="Arial" w:hAnsi="Arial" w:cs="Arial"/>
                <w:sz w:val="22"/>
                <w:szCs w:val="22"/>
              </w:rPr>
              <w:t>103.372.558</w:t>
            </w:r>
          </w:p>
        </w:tc>
      </w:tr>
      <w:tr w:rsidR="00612767" w14:paraId="177FDD44"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E2F44B2" w14:textId="77777777" w:rsidR="00612767" w:rsidRDefault="00612767" w:rsidP="0073643C">
            <w:pPr>
              <w:tabs>
                <w:tab w:val="left" w:pos="2835"/>
              </w:tabs>
              <w:spacing w:line="360" w:lineRule="auto"/>
              <w:jc w:val="both"/>
            </w:pPr>
            <w:r>
              <w:rPr>
                <w:rFonts w:ascii="Arial" w:hAnsi="Arial" w:cs="Arial"/>
                <w:sz w:val="22"/>
                <w:szCs w:val="22"/>
              </w:rPr>
              <w:t>02.10.00 Secretaria da Saúde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6B2539" w14:textId="77777777" w:rsidR="00612767" w:rsidRDefault="00612767" w:rsidP="0073643C">
            <w:pPr>
              <w:tabs>
                <w:tab w:val="left" w:pos="2835"/>
              </w:tabs>
              <w:spacing w:line="360" w:lineRule="auto"/>
              <w:jc w:val="right"/>
            </w:pPr>
            <w:r>
              <w:rPr>
                <w:rFonts w:ascii="Arial" w:hAnsi="Arial" w:cs="Arial"/>
                <w:sz w:val="22"/>
                <w:szCs w:val="22"/>
              </w:rPr>
              <w:t>188.545.362</w:t>
            </w:r>
          </w:p>
        </w:tc>
      </w:tr>
      <w:tr w:rsidR="00612767" w14:paraId="109A0C39"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584037" w14:textId="77777777" w:rsidR="00612767" w:rsidRDefault="00612767" w:rsidP="0073643C">
            <w:pPr>
              <w:tabs>
                <w:tab w:val="left" w:pos="2835"/>
              </w:tabs>
              <w:spacing w:line="360" w:lineRule="auto"/>
              <w:jc w:val="both"/>
            </w:pPr>
            <w:r>
              <w:rPr>
                <w:rFonts w:ascii="Arial" w:hAnsi="Arial" w:cs="Arial"/>
                <w:sz w:val="22"/>
                <w:szCs w:val="22"/>
              </w:rPr>
              <w:t>02.13.00 Secretaria da Educação</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7A42E89" w14:textId="77777777" w:rsidR="00612767" w:rsidRDefault="00612767" w:rsidP="0073643C">
            <w:pPr>
              <w:tabs>
                <w:tab w:val="left" w:pos="2835"/>
              </w:tabs>
              <w:spacing w:line="360" w:lineRule="auto"/>
              <w:jc w:val="right"/>
            </w:pPr>
            <w:r>
              <w:rPr>
                <w:rFonts w:ascii="Arial" w:hAnsi="Arial" w:cs="Arial"/>
                <w:sz w:val="22"/>
                <w:szCs w:val="22"/>
              </w:rPr>
              <w:t>222.136.000</w:t>
            </w:r>
          </w:p>
        </w:tc>
      </w:tr>
      <w:tr w:rsidR="00612767" w14:paraId="5BE5F2D4"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D3A101" w14:textId="77777777" w:rsidR="00612767" w:rsidRDefault="00612767" w:rsidP="0073643C">
            <w:pPr>
              <w:tabs>
                <w:tab w:val="left" w:pos="2835"/>
              </w:tabs>
              <w:spacing w:line="360" w:lineRule="auto"/>
              <w:jc w:val="both"/>
            </w:pPr>
            <w:r>
              <w:rPr>
                <w:rFonts w:ascii="Arial" w:hAnsi="Arial" w:cs="Arial"/>
                <w:sz w:val="22"/>
                <w:szCs w:val="22"/>
              </w:rPr>
              <w:t>02.22.00 Secretaria de Segurança Pública e Cidadania</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D462FA" w14:textId="77777777" w:rsidR="00612767" w:rsidRDefault="00612767" w:rsidP="0073643C">
            <w:pPr>
              <w:tabs>
                <w:tab w:val="left" w:pos="2835"/>
              </w:tabs>
              <w:spacing w:line="360" w:lineRule="auto"/>
              <w:jc w:val="right"/>
            </w:pPr>
            <w:r>
              <w:rPr>
                <w:rFonts w:ascii="Arial" w:hAnsi="Arial" w:cs="Arial"/>
                <w:sz w:val="22"/>
                <w:szCs w:val="22"/>
              </w:rPr>
              <w:t>27.144.000</w:t>
            </w:r>
          </w:p>
        </w:tc>
      </w:tr>
      <w:tr w:rsidR="00612767" w14:paraId="65DD4846"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FA18470" w14:textId="77777777" w:rsidR="00612767" w:rsidRDefault="00612767" w:rsidP="0073643C">
            <w:pPr>
              <w:tabs>
                <w:tab w:val="left" w:pos="2835"/>
              </w:tabs>
              <w:spacing w:line="360" w:lineRule="auto"/>
              <w:jc w:val="both"/>
            </w:pPr>
            <w:r>
              <w:rPr>
                <w:rFonts w:ascii="Arial" w:hAnsi="Arial" w:cs="Arial"/>
                <w:sz w:val="22"/>
                <w:szCs w:val="22"/>
              </w:rPr>
              <w:t>02.23.00 Secretaria de Assistência Social</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6272DD" w14:textId="77777777" w:rsidR="00612767" w:rsidRDefault="00612767" w:rsidP="0073643C">
            <w:pPr>
              <w:tabs>
                <w:tab w:val="left" w:pos="2835"/>
              </w:tabs>
              <w:spacing w:line="360" w:lineRule="auto"/>
              <w:jc w:val="right"/>
            </w:pPr>
            <w:r>
              <w:rPr>
                <w:rFonts w:ascii="Arial" w:hAnsi="Arial" w:cs="Arial"/>
                <w:sz w:val="22"/>
                <w:szCs w:val="22"/>
              </w:rPr>
              <w:t>21.870.102</w:t>
            </w:r>
          </w:p>
        </w:tc>
      </w:tr>
      <w:tr w:rsidR="00612767" w14:paraId="36B11046"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2A83E9" w14:textId="77777777" w:rsidR="00612767" w:rsidRDefault="00612767" w:rsidP="0073643C">
            <w:pPr>
              <w:tabs>
                <w:tab w:val="left" w:pos="2835"/>
              </w:tabs>
              <w:spacing w:line="360" w:lineRule="auto"/>
              <w:jc w:val="both"/>
            </w:pPr>
            <w:r>
              <w:rPr>
                <w:rFonts w:ascii="Arial" w:hAnsi="Arial" w:cs="Arial"/>
                <w:sz w:val="22"/>
                <w:szCs w:val="22"/>
              </w:rPr>
              <w:t>02.24.00 Secretaria de Mobilidade Urbana</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B1383B7" w14:textId="77777777" w:rsidR="00612767" w:rsidRDefault="00612767" w:rsidP="0073643C">
            <w:pPr>
              <w:tabs>
                <w:tab w:val="left" w:pos="2835"/>
              </w:tabs>
              <w:spacing w:line="360" w:lineRule="auto"/>
              <w:jc w:val="right"/>
            </w:pPr>
            <w:r>
              <w:rPr>
                <w:rFonts w:ascii="Arial" w:hAnsi="Arial" w:cs="Arial"/>
                <w:sz w:val="22"/>
                <w:szCs w:val="22"/>
              </w:rPr>
              <w:t>20.687.000</w:t>
            </w:r>
          </w:p>
        </w:tc>
      </w:tr>
      <w:tr w:rsidR="00612767" w14:paraId="30505B15"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8D5FD7" w14:textId="77777777" w:rsidR="00612767" w:rsidRDefault="00612767" w:rsidP="0073643C">
            <w:pPr>
              <w:tabs>
                <w:tab w:val="left" w:pos="2835"/>
              </w:tabs>
              <w:spacing w:line="360" w:lineRule="auto"/>
              <w:jc w:val="both"/>
            </w:pPr>
            <w:r>
              <w:rPr>
                <w:rFonts w:ascii="Arial" w:hAnsi="Arial" w:cs="Arial"/>
                <w:sz w:val="22"/>
                <w:szCs w:val="22"/>
              </w:rPr>
              <w:t>02.25.00 Secretaria da Cultura</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7A28189" w14:textId="77777777" w:rsidR="00612767" w:rsidRDefault="00612767" w:rsidP="0073643C">
            <w:pPr>
              <w:tabs>
                <w:tab w:val="left" w:pos="2835"/>
              </w:tabs>
              <w:spacing w:line="360" w:lineRule="auto"/>
              <w:jc w:val="right"/>
            </w:pPr>
            <w:r>
              <w:rPr>
                <w:rFonts w:ascii="Arial" w:hAnsi="Arial" w:cs="Arial"/>
                <w:sz w:val="22"/>
                <w:szCs w:val="22"/>
              </w:rPr>
              <w:t>10.457.000</w:t>
            </w:r>
          </w:p>
        </w:tc>
      </w:tr>
      <w:tr w:rsidR="00612767" w14:paraId="36C9CB97"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5C30747" w14:textId="77777777" w:rsidR="00612767" w:rsidRDefault="00612767" w:rsidP="0073643C">
            <w:pPr>
              <w:tabs>
                <w:tab w:val="left" w:pos="2835"/>
              </w:tabs>
              <w:spacing w:line="360" w:lineRule="auto"/>
              <w:jc w:val="both"/>
            </w:pPr>
            <w:r>
              <w:rPr>
                <w:rFonts w:ascii="Arial" w:hAnsi="Arial" w:cs="Arial"/>
                <w:sz w:val="22"/>
                <w:szCs w:val="22"/>
              </w:rPr>
              <w:t>02.26.00 Secretaria de Licitações</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FAEFAE" w14:textId="77777777" w:rsidR="00612767" w:rsidRDefault="00612767" w:rsidP="0073643C">
            <w:pPr>
              <w:tabs>
                <w:tab w:val="left" w:pos="2835"/>
              </w:tabs>
              <w:spacing w:line="360" w:lineRule="auto"/>
              <w:jc w:val="right"/>
            </w:pPr>
            <w:r>
              <w:rPr>
                <w:rFonts w:ascii="Arial" w:hAnsi="Arial" w:cs="Arial"/>
                <w:sz w:val="22"/>
                <w:szCs w:val="22"/>
              </w:rPr>
              <w:t>2.646.000</w:t>
            </w:r>
          </w:p>
        </w:tc>
      </w:tr>
      <w:tr w:rsidR="00612767" w14:paraId="570DCCF8"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94308D" w14:textId="77777777" w:rsidR="00612767" w:rsidRDefault="00612767" w:rsidP="0073643C">
            <w:pPr>
              <w:tabs>
                <w:tab w:val="left" w:pos="2835"/>
              </w:tabs>
              <w:spacing w:line="360" w:lineRule="auto"/>
              <w:jc w:val="both"/>
            </w:pPr>
            <w:r>
              <w:rPr>
                <w:rFonts w:ascii="Arial" w:hAnsi="Arial" w:cs="Arial"/>
                <w:sz w:val="22"/>
                <w:szCs w:val="22"/>
              </w:rPr>
              <w:t>02.27.00 Secretaria de Administração</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17831D" w14:textId="77777777" w:rsidR="00612767" w:rsidRDefault="00612767" w:rsidP="0073643C">
            <w:pPr>
              <w:tabs>
                <w:tab w:val="left" w:pos="2835"/>
              </w:tabs>
              <w:spacing w:line="360" w:lineRule="auto"/>
              <w:jc w:val="right"/>
            </w:pPr>
            <w:r>
              <w:rPr>
                <w:rFonts w:ascii="Arial" w:eastAsia="Arial" w:hAnsi="Arial" w:cs="Arial"/>
                <w:sz w:val="22"/>
                <w:szCs w:val="22"/>
              </w:rPr>
              <w:t xml:space="preserve">     </w:t>
            </w:r>
            <w:r>
              <w:rPr>
                <w:rFonts w:ascii="Arial" w:hAnsi="Arial" w:cs="Arial"/>
                <w:sz w:val="22"/>
                <w:szCs w:val="22"/>
              </w:rPr>
              <w:t>52.641.000</w:t>
            </w:r>
          </w:p>
        </w:tc>
      </w:tr>
      <w:tr w:rsidR="00612767" w14:paraId="67343435"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77D3357" w14:textId="77777777" w:rsidR="00612767" w:rsidRDefault="00612767" w:rsidP="0073643C">
            <w:pPr>
              <w:tabs>
                <w:tab w:val="left" w:pos="2835"/>
              </w:tabs>
              <w:spacing w:line="360" w:lineRule="auto"/>
              <w:jc w:val="both"/>
            </w:pPr>
            <w:r>
              <w:rPr>
                <w:rFonts w:ascii="Arial" w:hAnsi="Arial" w:cs="Arial"/>
                <w:sz w:val="22"/>
                <w:szCs w:val="22"/>
              </w:rPr>
              <w:t>02.29.00 Secretaria de Governo</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276401" w14:textId="77777777" w:rsidR="00612767" w:rsidRDefault="00612767" w:rsidP="0073643C">
            <w:pPr>
              <w:tabs>
                <w:tab w:val="left" w:pos="2835"/>
              </w:tabs>
              <w:spacing w:line="360" w:lineRule="auto"/>
              <w:jc w:val="right"/>
            </w:pPr>
            <w:r>
              <w:rPr>
                <w:rFonts w:ascii="Arial" w:eastAsia="Arial" w:hAnsi="Arial" w:cs="Arial"/>
                <w:sz w:val="22"/>
                <w:szCs w:val="22"/>
              </w:rPr>
              <w:t xml:space="preserve">     </w:t>
            </w:r>
            <w:r>
              <w:rPr>
                <w:rFonts w:ascii="Arial" w:hAnsi="Arial" w:cs="Arial"/>
                <w:sz w:val="22"/>
                <w:szCs w:val="22"/>
              </w:rPr>
              <w:t>2.173.000</w:t>
            </w:r>
          </w:p>
        </w:tc>
      </w:tr>
      <w:tr w:rsidR="00612767" w14:paraId="128DBA0A"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C3B7C9" w14:textId="77777777" w:rsidR="00612767" w:rsidRDefault="00612767" w:rsidP="0073643C">
            <w:pPr>
              <w:tabs>
                <w:tab w:val="left" w:pos="2835"/>
              </w:tabs>
              <w:spacing w:line="360" w:lineRule="auto"/>
              <w:jc w:val="both"/>
            </w:pPr>
            <w:r>
              <w:rPr>
                <w:rFonts w:ascii="Arial" w:hAnsi="Arial" w:cs="Arial"/>
                <w:sz w:val="22"/>
                <w:szCs w:val="22"/>
              </w:rPr>
              <w:t>02.30.00 Secretaria de Assuntos Jurídicos</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6E6E63" w14:textId="77777777" w:rsidR="00612767" w:rsidRDefault="00612767" w:rsidP="0073643C">
            <w:pPr>
              <w:tabs>
                <w:tab w:val="left" w:pos="2835"/>
              </w:tabs>
              <w:spacing w:line="360" w:lineRule="auto"/>
              <w:jc w:val="right"/>
            </w:pPr>
            <w:r>
              <w:rPr>
                <w:rFonts w:ascii="Arial" w:eastAsia="Arial" w:hAnsi="Arial" w:cs="Arial"/>
                <w:sz w:val="22"/>
                <w:szCs w:val="22"/>
              </w:rPr>
              <w:t xml:space="preserve">     </w:t>
            </w:r>
            <w:r>
              <w:rPr>
                <w:rFonts w:ascii="Arial" w:hAnsi="Arial" w:cs="Arial"/>
                <w:sz w:val="22"/>
                <w:szCs w:val="22"/>
              </w:rPr>
              <w:t>6.065.000</w:t>
            </w:r>
          </w:p>
        </w:tc>
      </w:tr>
      <w:tr w:rsidR="00612767" w14:paraId="27C0FF5F"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226BE97" w14:textId="77777777" w:rsidR="00612767" w:rsidRDefault="00612767" w:rsidP="0073643C">
            <w:pPr>
              <w:tabs>
                <w:tab w:val="left" w:pos="2835"/>
              </w:tabs>
              <w:spacing w:line="360" w:lineRule="auto"/>
              <w:jc w:val="both"/>
            </w:pPr>
            <w:r>
              <w:rPr>
                <w:rFonts w:ascii="Arial" w:hAnsi="Arial" w:cs="Arial"/>
                <w:sz w:val="22"/>
                <w:szCs w:val="22"/>
              </w:rPr>
              <w:t>02.32.00 Secretaria de Desenvolvimento Econômico, Turismo e Inovação</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6A8019" w14:textId="77777777" w:rsidR="00612767" w:rsidRDefault="00612767" w:rsidP="0073643C">
            <w:pPr>
              <w:tabs>
                <w:tab w:val="left" w:pos="2835"/>
              </w:tabs>
              <w:spacing w:line="360" w:lineRule="auto"/>
              <w:jc w:val="right"/>
            </w:pPr>
            <w:r>
              <w:rPr>
                <w:rFonts w:ascii="Arial" w:eastAsia="Arial" w:hAnsi="Arial" w:cs="Arial"/>
                <w:sz w:val="22"/>
                <w:szCs w:val="22"/>
              </w:rPr>
              <w:t xml:space="preserve">     </w:t>
            </w:r>
            <w:r>
              <w:rPr>
                <w:rFonts w:ascii="Arial" w:hAnsi="Arial" w:cs="Arial"/>
                <w:sz w:val="22"/>
                <w:szCs w:val="22"/>
              </w:rPr>
              <w:t>3.190.000</w:t>
            </w:r>
          </w:p>
        </w:tc>
      </w:tr>
      <w:tr w:rsidR="00612767" w14:paraId="2E484311"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211B382" w14:textId="77777777" w:rsidR="00612767" w:rsidRDefault="00612767" w:rsidP="0073643C">
            <w:pPr>
              <w:tabs>
                <w:tab w:val="left" w:pos="2835"/>
              </w:tabs>
              <w:spacing w:line="360" w:lineRule="auto"/>
              <w:jc w:val="both"/>
            </w:pPr>
            <w:r>
              <w:rPr>
                <w:rFonts w:ascii="Arial" w:hAnsi="Arial" w:cs="Arial"/>
                <w:sz w:val="22"/>
                <w:szCs w:val="22"/>
              </w:rPr>
              <w:t>02.33.00 Secretaria de Serviços Públicos</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C204D74" w14:textId="77777777" w:rsidR="00612767" w:rsidRDefault="00612767" w:rsidP="0073643C">
            <w:pPr>
              <w:tabs>
                <w:tab w:val="left" w:pos="2835"/>
              </w:tabs>
              <w:spacing w:line="360" w:lineRule="auto"/>
              <w:jc w:val="right"/>
            </w:pPr>
            <w:r>
              <w:rPr>
                <w:rFonts w:ascii="Arial" w:eastAsia="Arial" w:hAnsi="Arial" w:cs="Arial"/>
                <w:sz w:val="22"/>
                <w:szCs w:val="22"/>
              </w:rPr>
              <w:t xml:space="preserve">   </w:t>
            </w:r>
            <w:r>
              <w:rPr>
                <w:rFonts w:ascii="Arial" w:hAnsi="Arial" w:cs="Arial"/>
                <w:sz w:val="22"/>
                <w:szCs w:val="22"/>
              </w:rPr>
              <w:t>143.468.978</w:t>
            </w:r>
          </w:p>
        </w:tc>
      </w:tr>
      <w:tr w:rsidR="00612767" w14:paraId="702CAC83"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41BA9E" w14:textId="77777777" w:rsidR="00612767" w:rsidRDefault="00612767" w:rsidP="0073643C">
            <w:pPr>
              <w:tabs>
                <w:tab w:val="left" w:pos="2835"/>
              </w:tabs>
              <w:spacing w:line="360" w:lineRule="auto"/>
              <w:jc w:val="both"/>
            </w:pPr>
            <w:r>
              <w:rPr>
                <w:rFonts w:ascii="Arial" w:hAnsi="Arial" w:cs="Arial"/>
                <w:sz w:val="22"/>
                <w:szCs w:val="22"/>
              </w:rPr>
              <w:t>02.34.00 Secretaria de Tecnologia e Qualidade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A11843" w14:textId="77777777" w:rsidR="00612767" w:rsidRDefault="00612767" w:rsidP="0073643C">
            <w:pPr>
              <w:tabs>
                <w:tab w:val="left" w:pos="2835"/>
              </w:tabs>
              <w:spacing w:line="360" w:lineRule="auto"/>
              <w:jc w:val="right"/>
            </w:pPr>
            <w:r>
              <w:rPr>
                <w:rFonts w:ascii="Arial" w:eastAsia="Arial" w:hAnsi="Arial" w:cs="Arial"/>
                <w:sz w:val="22"/>
                <w:szCs w:val="22"/>
              </w:rPr>
              <w:t xml:space="preserve">   </w:t>
            </w:r>
            <w:r>
              <w:rPr>
                <w:rFonts w:ascii="Arial" w:hAnsi="Arial" w:cs="Arial"/>
                <w:sz w:val="22"/>
                <w:szCs w:val="22"/>
              </w:rPr>
              <w:t>13.584.000</w:t>
            </w:r>
          </w:p>
        </w:tc>
      </w:tr>
      <w:tr w:rsidR="00612767" w14:paraId="11F684C8"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E30630" w14:textId="77777777" w:rsidR="00612767" w:rsidRDefault="00612767" w:rsidP="0073643C">
            <w:pPr>
              <w:tabs>
                <w:tab w:val="left" w:pos="2835"/>
              </w:tabs>
              <w:spacing w:line="360" w:lineRule="auto"/>
              <w:jc w:val="both"/>
            </w:pPr>
            <w:r>
              <w:rPr>
                <w:rFonts w:ascii="Arial" w:hAnsi="Arial" w:cs="Arial"/>
                <w:sz w:val="22"/>
                <w:szCs w:val="22"/>
              </w:rPr>
              <w:t>02.35.00 Secretaria de Desenvolvimento Urbano e Meio Ambiente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14F28" w14:textId="77777777" w:rsidR="00612767" w:rsidRDefault="00612767" w:rsidP="0073643C">
            <w:pPr>
              <w:tabs>
                <w:tab w:val="left" w:pos="2835"/>
              </w:tabs>
              <w:spacing w:line="360" w:lineRule="auto"/>
              <w:jc w:val="right"/>
            </w:pPr>
            <w:r>
              <w:rPr>
                <w:rFonts w:ascii="Arial" w:eastAsia="Arial" w:hAnsi="Arial" w:cs="Arial"/>
                <w:sz w:val="22"/>
                <w:szCs w:val="22"/>
              </w:rPr>
              <w:t xml:space="preserve">   </w:t>
            </w:r>
            <w:r>
              <w:rPr>
                <w:rFonts w:ascii="Arial" w:hAnsi="Arial" w:cs="Arial"/>
                <w:sz w:val="22"/>
                <w:szCs w:val="22"/>
                <w:u w:val="single"/>
              </w:rPr>
              <w:t>10.779.000</w:t>
            </w:r>
          </w:p>
        </w:tc>
      </w:tr>
      <w:tr w:rsidR="00612767" w14:paraId="7DF19A9C"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509891" w14:textId="77777777" w:rsidR="00612767" w:rsidRDefault="00612767" w:rsidP="0073643C">
            <w:pPr>
              <w:tabs>
                <w:tab w:val="left" w:pos="2835"/>
              </w:tabs>
              <w:spacing w:line="360" w:lineRule="auto"/>
              <w:jc w:val="both"/>
            </w:pPr>
            <w:r>
              <w:rPr>
                <w:rFonts w:ascii="Arial" w:hAnsi="Arial" w:cs="Arial"/>
                <w:b/>
                <w:bCs/>
                <w:sz w:val="22"/>
                <w:szCs w:val="22"/>
                <w:lang w:eastAsia="pt-BR"/>
              </w:rPr>
              <w:t>TOTAL</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F9B715" w14:textId="77777777" w:rsidR="00612767" w:rsidRDefault="00612767" w:rsidP="0073643C">
            <w:pPr>
              <w:tabs>
                <w:tab w:val="left" w:pos="2835"/>
              </w:tabs>
              <w:spacing w:line="360" w:lineRule="auto"/>
              <w:jc w:val="right"/>
            </w:pPr>
            <w:r>
              <w:rPr>
                <w:rFonts w:ascii="Arial" w:eastAsia="Arial" w:hAnsi="Arial" w:cs="Arial"/>
                <w:b/>
                <w:sz w:val="22"/>
                <w:szCs w:val="22"/>
              </w:rPr>
              <w:t xml:space="preserve"> </w:t>
            </w:r>
            <w:r>
              <w:rPr>
                <w:rFonts w:ascii="Arial" w:hAnsi="Arial" w:cs="Arial"/>
                <w:b/>
                <w:sz w:val="22"/>
                <w:szCs w:val="22"/>
              </w:rPr>
              <w:t xml:space="preserve">872.500.000 </w:t>
            </w:r>
          </w:p>
        </w:tc>
      </w:tr>
      <w:tr w:rsidR="00612767" w14:paraId="0B5FA6CE" w14:textId="77777777" w:rsidTr="00AD0464">
        <w:tc>
          <w:tcPr>
            <w:tcW w:w="8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35FC044" w14:textId="77777777" w:rsidR="00612767" w:rsidRDefault="00612767" w:rsidP="0073643C">
            <w:pPr>
              <w:tabs>
                <w:tab w:val="left" w:pos="2835"/>
              </w:tabs>
              <w:spacing w:line="360" w:lineRule="auto"/>
              <w:jc w:val="both"/>
            </w:pPr>
            <w:r>
              <w:rPr>
                <w:rFonts w:ascii="Arial" w:hAnsi="Arial" w:cs="Arial"/>
                <w:b/>
                <w:sz w:val="22"/>
                <w:szCs w:val="22"/>
              </w:rPr>
              <w:lastRenderedPageBreak/>
              <w:t>II - Administração Indireta – DAEV</w:t>
            </w:r>
          </w:p>
        </w:tc>
      </w:tr>
      <w:tr w:rsidR="00612767" w14:paraId="34A85799"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8EE5DB" w14:textId="77777777" w:rsidR="00612767" w:rsidRDefault="00612767" w:rsidP="0073643C">
            <w:pPr>
              <w:tabs>
                <w:tab w:val="left" w:pos="2835"/>
              </w:tabs>
              <w:spacing w:line="360" w:lineRule="auto"/>
              <w:jc w:val="both"/>
            </w:pPr>
            <w:r>
              <w:rPr>
                <w:rFonts w:ascii="Arial" w:hAnsi="Arial" w:cs="Arial"/>
                <w:sz w:val="22"/>
                <w:szCs w:val="22"/>
              </w:rPr>
              <w:t>03.01.00 Presidência</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814E52A" w14:textId="77777777" w:rsidR="00612767" w:rsidRDefault="00612767" w:rsidP="0073643C">
            <w:pPr>
              <w:tabs>
                <w:tab w:val="left" w:pos="2835"/>
              </w:tabs>
              <w:spacing w:line="360" w:lineRule="auto"/>
              <w:jc w:val="right"/>
            </w:pPr>
            <w:r>
              <w:rPr>
                <w:rFonts w:ascii="Arial" w:hAnsi="Arial" w:cs="Arial"/>
                <w:sz w:val="22"/>
                <w:szCs w:val="22"/>
              </w:rPr>
              <w:t>1.930.000</w:t>
            </w:r>
          </w:p>
        </w:tc>
      </w:tr>
      <w:tr w:rsidR="00612767" w14:paraId="454BB625"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354C2B" w14:textId="77777777" w:rsidR="00612767" w:rsidRDefault="00612767" w:rsidP="0073643C">
            <w:pPr>
              <w:tabs>
                <w:tab w:val="left" w:pos="2835"/>
              </w:tabs>
              <w:spacing w:line="360" w:lineRule="auto"/>
              <w:jc w:val="both"/>
            </w:pPr>
            <w:r>
              <w:rPr>
                <w:rFonts w:ascii="Arial" w:hAnsi="Arial" w:cs="Arial"/>
                <w:sz w:val="22"/>
                <w:szCs w:val="22"/>
              </w:rPr>
              <w:t>03.02.00 Departamento Administrativo</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CB7E151" w14:textId="77777777" w:rsidR="00612767" w:rsidRDefault="00612767" w:rsidP="0073643C">
            <w:pPr>
              <w:tabs>
                <w:tab w:val="left" w:pos="2835"/>
              </w:tabs>
              <w:spacing w:line="360" w:lineRule="auto"/>
              <w:jc w:val="right"/>
            </w:pPr>
            <w:r>
              <w:rPr>
                <w:rFonts w:ascii="Arial" w:hAnsi="Arial" w:cs="Arial"/>
                <w:sz w:val="22"/>
                <w:szCs w:val="22"/>
              </w:rPr>
              <w:t>18.549.000</w:t>
            </w:r>
          </w:p>
        </w:tc>
      </w:tr>
      <w:tr w:rsidR="00612767" w14:paraId="5AD3C3C6"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4977B7E" w14:textId="77777777" w:rsidR="00612767" w:rsidRDefault="00612767" w:rsidP="0073643C">
            <w:pPr>
              <w:tabs>
                <w:tab w:val="left" w:pos="2835"/>
              </w:tabs>
              <w:spacing w:line="360" w:lineRule="auto"/>
              <w:jc w:val="both"/>
            </w:pPr>
            <w:r>
              <w:rPr>
                <w:rFonts w:ascii="Arial" w:hAnsi="Arial" w:cs="Arial"/>
                <w:sz w:val="22"/>
                <w:szCs w:val="22"/>
              </w:rPr>
              <w:t>03.03.00 Departamento Financeiro</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694047" w14:textId="77777777" w:rsidR="00612767" w:rsidRDefault="00612767" w:rsidP="0073643C">
            <w:pPr>
              <w:tabs>
                <w:tab w:val="left" w:pos="2835"/>
              </w:tabs>
              <w:spacing w:line="360" w:lineRule="auto"/>
              <w:jc w:val="right"/>
            </w:pPr>
            <w:r>
              <w:rPr>
                <w:rFonts w:ascii="Arial" w:hAnsi="Arial" w:cs="Arial"/>
                <w:sz w:val="22"/>
                <w:szCs w:val="22"/>
              </w:rPr>
              <w:t>28.042.000</w:t>
            </w:r>
          </w:p>
        </w:tc>
      </w:tr>
      <w:tr w:rsidR="00612767" w14:paraId="7B6E3063"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90A76EC" w14:textId="77777777" w:rsidR="00612767" w:rsidRDefault="00612767" w:rsidP="0073643C">
            <w:pPr>
              <w:tabs>
                <w:tab w:val="left" w:pos="2835"/>
              </w:tabs>
              <w:spacing w:line="360" w:lineRule="auto"/>
              <w:jc w:val="both"/>
            </w:pPr>
            <w:r>
              <w:rPr>
                <w:rFonts w:ascii="Arial" w:hAnsi="Arial" w:cs="Arial"/>
                <w:sz w:val="22"/>
                <w:szCs w:val="22"/>
              </w:rPr>
              <w:t>03.05.00 Departamento Jurídico</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180F61A" w14:textId="77777777" w:rsidR="00612767" w:rsidRDefault="00612767" w:rsidP="0073643C">
            <w:pPr>
              <w:tabs>
                <w:tab w:val="left" w:pos="2835"/>
              </w:tabs>
              <w:spacing w:line="360" w:lineRule="auto"/>
              <w:jc w:val="right"/>
            </w:pPr>
            <w:r>
              <w:rPr>
                <w:rFonts w:ascii="Arial" w:hAnsi="Arial" w:cs="Arial"/>
                <w:sz w:val="22"/>
                <w:szCs w:val="22"/>
              </w:rPr>
              <w:t>2.427.000</w:t>
            </w:r>
          </w:p>
        </w:tc>
      </w:tr>
      <w:tr w:rsidR="00612767" w14:paraId="7AF36D61"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434A5D" w14:textId="77777777" w:rsidR="00612767" w:rsidRDefault="00612767" w:rsidP="0073643C">
            <w:pPr>
              <w:tabs>
                <w:tab w:val="left" w:pos="2835"/>
              </w:tabs>
              <w:spacing w:line="360" w:lineRule="auto"/>
              <w:jc w:val="both"/>
            </w:pPr>
            <w:r>
              <w:rPr>
                <w:rFonts w:ascii="Arial" w:hAnsi="Arial" w:cs="Arial"/>
                <w:sz w:val="22"/>
                <w:szCs w:val="22"/>
              </w:rPr>
              <w:t>03.06.00 Departamento de Planejamento, Obras e Fiscalização</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988AA21" w14:textId="77777777" w:rsidR="00612767" w:rsidRDefault="00612767" w:rsidP="0073643C">
            <w:pPr>
              <w:tabs>
                <w:tab w:val="left" w:pos="2835"/>
              </w:tabs>
              <w:spacing w:line="360" w:lineRule="auto"/>
              <w:jc w:val="right"/>
            </w:pPr>
            <w:r>
              <w:rPr>
                <w:rFonts w:ascii="Arial" w:hAnsi="Arial" w:cs="Arial"/>
                <w:sz w:val="22"/>
                <w:szCs w:val="22"/>
              </w:rPr>
              <w:t>10.094.000</w:t>
            </w:r>
          </w:p>
        </w:tc>
      </w:tr>
      <w:tr w:rsidR="00612767" w14:paraId="4567D8D0"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7B827AF" w14:textId="77777777" w:rsidR="00612767" w:rsidRDefault="00612767" w:rsidP="0073643C">
            <w:pPr>
              <w:tabs>
                <w:tab w:val="left" w:pos="2835"/>
              </w:tabs>
              <w:spacing w:line="360" w:lineRule="auto"/>
              <w:jc w:val="both"/>
            </w:pPr>
            <w:r>
              <w:rPr>
                <w:rFonts w:ascii="Arial" w:hAnsi="Arial" w:cs="Arial"/>
                <w:sz w:val="22"/>
                <w:szCs w:val="22"/>
              </w:rPr>
              <w:t>03.08.00 Departamento de Almoxarifado Geral</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D751BF" w14:textId="77777777" w:rsidR="00612767" w:rsidRDefault="00612767" w:rsidP="0073643C">
            <w:pPr>
              <w:tabs>
                <w:tab w:val="left" w:pos="2835"/>
              </w:tabs>
              <w:spacing w:line="360" w:lineRule="auto"/>
              <w:jc w:val="right"/>
            </w:pPr>
            <w:r>
              <w:rPr>
                <w:rFonts w:ascii="Arial" w:hAnsi="Arial" w:cs="Arial"/>
                <w:sz w:val="22"/>
                <w:szCs w:val="22"/>
              </w:rPr>
              <w:t>850.000</w:t>
            </w:r>
          </w:p>
        </w:tc>
      </w:tr>
      <w:tr w:rsidR="00612767" w14:paraId="0883F671"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F587E4" w14:textId="77777777" w:rsidR="00612767" w:rsidRDefault="00612767" w:rsidP="0073643C">
            <w:pPr>
              <w:tabs>
                <w:tab w:val="left" w:pos="2835"/>
              </w:tabs>
              <w:spacing w:line="360" w:lineRule="auto"/>
              <w:jc w:val="both"/>
            </w:pPr>
            <w:r>
              <w:rPr>
                <w:rFonts w:ascii="Arial" w:hAnsi="Arial" w:cs="Arial"/>
                <w:sz w:val="22"/>
                <w:szCs w:val="22"/>
              </w:rPr>
              <w:t xml:space="preserve">03.09.00 Departamento de Operação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6B17FC" w14:textId="77777777" w:rsidR="00612767" w:rsidRDefault="00612767" w:rsidP="0073643C">
            <w:pPr>
              <w:tabs>
                <w:tab w:val="left" w:pos="2835"/>
              </w:tabs>
              <w:spacing w:line="360" w:lineRule="auto"/>
              <w:jc w:val="right"/>
            </w:pPr>
            <w:r>
              <w:rPr>
                <w:rFonts w:ascii="Arial" w:hAnsi="Arial" w:cs="Arial"/>
                <w:sz w:val="22"/>
                <w:szCs w:val="22"/>
              </w:rPr>
              <w:t>33.095.000</w:t>
            </w:r>
          </w:p>
        </w:tc>
      </w:tr>
      <w:tr w:rsidR="00612767" w14:paraId="22A74844"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920300" w14:textId="77777777" w:rsidR="00612767" w:rsidRDefault="00612767" w:rsidP="0073643C">
            <w:pPr>
              <w:tabs>
                <w:tab w:val="left" w:pos="2835"/>
              </w:tabs>
              <w:spacing w:line="360" w:lineRule="auto"/>
              <w:jc w:val="both"/>
            </w:pPr>
            <w:r>
              <w:rPr>
                <w:rFonts w:ascii="Arial" w:hAnsi="Arial" w:cs="Arial"/>
                <w:sz w:val="22"/>
                <w:szCs w:val="22"/>
              </w:rPr>
              <w:t>03.10.00 Departamento de Manutenção</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189E874" w14:textId="77777777" w:rsidR="00612767" w:rsidRDefault="00612767" w:rsidP="0073643C">
            <w:pPr>
              <w:tabs>
                <w:tab w:val="left" w:pos="2835"/>
              </w:tabs>
              <w:spacing w:line="360" w:lineRule="auto"/>
              <w:jc w:val="right"/>
            </w:pPr>
            <w:r>
              <w:rPr>
                <w:rFonts w:ascii="Arial" w:hAnsi="Arial" w:cs="Arial"/>
                <w:sz w:val="22"/>
                <w:szCs w:val="22"/>
                <w:u w:val="single"/>
              </w:rPr>
              <w:t>15.013.000</w:t>
            </w:r>
          </w:p>
        </w:tc>
      </w:tr>
      <w:tr w:rsidR="00612767" w14:paraId="2B93720C"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68C0CEF" w14:textId="77777777" w:rsidR="00612767" w:rsidRDefault="00612767" w:rsidP="0073643C">
            <w:pPr>
              <w:keepNext/>
              <w:numPr>
                <w:ilvl w:val="2"/>
                <w:numId w:val="1"/>
              </w:numPr>
              <w:tabs>
                <w:tab w:val="left" w:pos="2835"/>
              </w:tabs>
              <w:spacing w:line="360" w:lineRule="auto"/>
              <w:jc w:val="both"/>
              <w:outlineLvl w:val="2"/>
            </w:pPr>
            <w:r>
              <w:rPr>
                <w:rFonts w:ascii="Arial" w:hAnsi="Arial" w:cs="Arial"/>
                <w:b/>
                <w:sz w:val="22"/>
                <w:szCs w:val="22"/>
                <w:lang w:eastAsia="pt-BR"/>
              </w:rPr>
              <w:t>TOTAL</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5D8DC97" w14:textId="77777777" w:rsidR="00612767" w:rsidRDefault="00612767" w:rsidP="0073643C">
            <w:pPr>
              <w:tabs>
                <w:tab w:val="left" w:pos="2835"/>
              </w:tabs>
              <w:spacing w:line="360" w:lineRule="auto"/>
              <w:jc w:val="right"/>
            </w:pPr>
            <w:r>
              <w:rPr>
                <w:rFonts w:ascii="Arial" w:hAnsi="Arial" w:cs="Arial"/>
                <w:b/>
                <w:sz w:val="22"/>
                <w:szCs w:val="22"/>
              </w:rPr>
              <w:t>110.000.000</w:t>
            </w:r>
          </w:p>
        </w:tc>
      </w:tr>
      <w:tr w:rsidR="00612767" w14:paraId="3FCBF8BE" w14:textId="77777777" w:rsidTr="00AD0464">
        <w:tc>
          <w:tcPr>
            <w:tcW w:w="885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ADCB301" w14:textId="77777777" w:rsidR="00612767" w:rsidRDefault="00612767" w:rsidP="0073643C">
            <w:pPr>
              <w:tabs>
                <w:tab w:val="left" w:pos="2835"/>
              </w:tabs>
              <w:spacing w:line="360" w:lineRule="auto"/>
              <w:jc w:val="both"/>
            </w:pPr>
            <w:r>
              <w:rPr>
                <w:rFonts w:ascii="Arial" w:hAnsi="Arial" w:cs="Arial"/>
                <w:b/>
                <w:sz w:val="22"/>
                <w:szCs w:val="22"/>
              </w:rPr>
              <w:t>III - Administração Indireta – VALIPREV</w:t>
            </w:r>
          </w:p>
        </w:tc>
      </w:tr>
      <w:tr w:rsidR="00612767" w14:paraId="5E1D887B"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F126087" w14:textId="77777777" w:rsidR="00612767" w:rsidRDefault="00612767" w:rsidP="0073643C">
            <w:pPr>
              <w:tabs>
                <w:tab w:val="left" w:pos="2835"/>
              </w:tabs>
              <w:spacing w:line="360" w:lineRule="auto"/>
              <w:jc w:val="both"/>
            </w:pPr>
            <w:r>
              <w:rPr>
                <w:rFonts w:ascii="Arial" w:hAnsi="Arial" w:cs="Arial"/>
                <w:sz w:val="22"/>
                <w:szCs w:val="22"/>
              </w:rPr>
              <w:t xml:space="preserve">04.01.00 </w:t>
            </w:r>
            <w:proofErr w:type="spellStart"/>
            <w:r>
              <w:rPr>
                <w:rFonts w:ascii="Arial" w:hAnsi="Arial" w:cs="Arial"/>
                <w:sz w:val="22"/>
                <w:szCs w:val="22"/>
              </w:rPr>
              <w:t>Valiprev</w:t>
            </w:r>
            <w:proofErr w:type="spellEnd"/>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F0DC3CE" w14:textId="77777777" w:rsidR="00612767" w:rsidRDefault="00612767" w:rsidP="0073643C">
            <w:pPr>
              <w:tabs>
                <w:tab w:val="left" w:pos="2835"/>
              </w:tabs>
              <w:spacing w:line="360" w:lineRule="auto"/>
              <w:jc w:val="right"/>
            </w:pPr>
            <w:r>
              <w:rPr>
                <w:rFonts w:ascii="Arial" w:hAnsi="Arial" w:cs="Arial"/>
                <w:sz w:val="22"/>
                <w:szCs w:val="22"/>
                <w:u w:val="single"/>
              </w:rPr>
              <w:t>88.902.100</w:t>
            </w:r>
          </w:p>
        </w:tc>
      </w:tr>
      <w:tr w:rsidR="00612767" w14:paraId="0FF91E84"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E09BDF0" w14:textId="77777777" w:rsidR="00612767" w:rsidRDefault="00612767" w:rsidP="0073643C">
            <w:pPr>
              <w:keepNext/>
              <w:numPr>
                <w:ilvl w:val="2"/>
                <w:numId w:val="1"/>
              </w:numPr>
              <w:tabs>
                <w:tab w:val="left" w:pos="2835"/>
              </w:tabs>
              <w:spacing w:line="360" w:lineRule="auto"/>
              <w:jc w:val="both"/>
              <w:outlineLvl w:val="2"/>
            </w:pPr>
            <w:r>
              <w:rPr>
                <w:rFonts w:ascii="Arial" w:hAnsi="Arial" w:cs="Arial"/>
                <w:b/>
                <w:sz w:val="22"/>
                <w:szCs w:val="22"/>
                <w:lang w:eastAsia="pt-BR"/>
              </w:rPr>
              <w:t>TOTAL</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C85F34" w14:textId="77777777" w:rsidR="00612767" w:rsidRDefault="00612767" w:rsidP="0073643C">
            <w:pPr>
              <w:tabs>
                <w:tab w:val="left" w:pos="2835"/>
              </w:tabs>
              <w:spacing w:line="360" w:lineRule="auto"/>
              <w:jc w:val="right"/>
            </w:pPr>
            <w:r>
              <w:rPr>
                <w:rFonts w:ascii="Arial" w:hAnsi="Arial" w:cs="Arial"/>
                <w:b/>
                <w:sz w:val="22"/>
                <w:szCs w:val="22"/>
                <w:u w:val="single"/>
              </w:rPr>
              <w:t>88.902.100</w:t>
            </w:r>
          </w:p>
        </w:tc>
      </w:tr>
      <w:tr w:rsidR="00612767" w14:paraId="3A8B9150" w14:textId="77777777" w:rsidTr="00AD0464">
        <w:tc>
          <w:tcPr>
            <w:tcW w:w="68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3147283" w14:textId="77777777" w:rsidR="00612767" w:rsidRDefault="00612767" w:rsidP="0073643C">
            <w:pPr>
              <w:keepNext/>
              <w:numPr>
                <w:ilvl w:val="2"/>
                <w:numId w:val="1"/>
              </w:numPr>
              <w:tabs>
                <w:tab w:val="left" w:pos="2835"/>
              </w:tabs>
              <w:spacing w:line="360" w:lineRule="auto"/>
              <w:jc w:val="both"/>
              <w:outlineLvl w:val="2"/>
            </w:pPr>
            <w:r>
              <w:rPr>
                <w:rFonts w:ascii="Arial" w:hAnsi="Arial" w:cs="Arial"/>
                <w:b/>
                <w:sz w:val="22"/>
                <w:szCs w:val="22"/>
                <w:lang w:eastAsia="pt-BR"/>
              </w:rPr>
              <w:t>TOTAL GERAL</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79ED26" w14:textId="77777777" w:rsidR="00612767" w:rsidRDefault="00612767" w:rsidP="0073643C">
            <w:pPr>
              <w:tabs>
                <w:tab w:val="left" w:pos="2835"/>
              </w:tabs>
              <w:spacing w:line="360" w:lineRule="auto"/>
              <w:jc w:val="right"/>
            </w:pPr>
            <w:r>
              <w:rPr>
                <w:rFonts w:ascii="Arial" w:hAnsi="Arial" w:cs="Arial"/>
                <w:b/>
                <w:sz w:val="22"/>
                <w:szCs w:val="22"/>
              </w:rPr>
              <w:t>1.071.402.100</w:t>
            </w:r>
          </w:p>
        </w:tc>
      </w:tr>
    </w:tbl>
    <w:p w14:paraId="175280FB" w14:textId="77777777" w:rsidR="00612767" w:rsidRDefault="00612767" w:rsidP="00612767">
      <w:pPr>
        <w:pStyle w:val="Corpodetexto21"/>
        <w:spacing w:line="360" w:lineRule="auto"/>
        <w:ind w:firstLine="2835"/>
      </w:pPr>
    </w:p>
    <w:p w14:paraId="4C9B0F34" w14:textId="55C99F6F" w:rsidR="00612767" w:rsidRDefault="00612767" w:rsidP="00612767">
      <w:pPr>
        <w:pStyle w:val="Corpodetexto21"/>
        <w:spacing w:line="360" w:lineRule="auto"/>
        <w:ind w:firstLine="2835"/>
      </w:pPr>
      <w:r>
        <w:rPr>
          <w:rFonts w:ascii="Arial" w:hAnsi="Arial" w:cs="Arial"/>
          <w:b/>
          <w:bCs/>
          <w:sz w:val="24"/>
          <w:szCs w:val="24"/>
        </w:rPr>
        <w:t>Art. 4º</w:t>
      </w:r>
      <w:r>
        <w:rPr>
          <w:rFonts w:ascii="Arial" w:hAnsi="Arial" w:cs="Arial"/>
          <w:sz w:val="24"/>
          <w:szCs w:val="24"/>
        </w:rPr>
        <w:t xml:space="preserve"> É o Poder Executivo, autorizado, nos termos da Constituição Federal, da Lei Complementar nº 101, de 04 de maio de 2000, e da Lei de Diretrizes Orçamentárias Municipal para o exercício de 2024 a:</w:t>
      </w:r>
    </w:p>
    <w:p w14:paraId="73A31FE5" w14:textId="77777777" w:rsidR="00612767" w:rsidRDefault="00612767" w:rsidP="00612767">
      <w:pPr>
        <w:numPr>
          <w:ilvl w:val="0"/>
          <w:numId w:val="4"/>
        </w:numPr>
        <w:spacing w:line="360" w:lineRule="auto"/>
        <w:jc w:val="both"/>
      </w:pPr>
      <w:r>
        <w:rPr>
          <w:rFonts w:ascii="Arial" w:hAnsi="Arial" w:cs="Arial"/>
        </w:rPr>
        <w:t>realizar operações de crédito por antecipação da receita, nos termos da legislação em vigor;</w:t>
      </w:r>
    </w:p>
    <w:p w14:paraId="540B8482" w14:textId="77777777" w:rsidR="00612767" w:rsidRDefault="00612767" w:rsidP="00612767">
      <w:pPr>
        <w:numPr>
          <w:ilvl w:val="0"/>
          <w:numId w:val="4"/>
        </w:numPr>
        <w:spacing w:line="360" w:lineRule="auto"/>
        <w:jc w:val="both"/>
      </w:pPr>
      <w:r>
        <w:rPr>
          <w:rFonts w:ascii="Arial" w:hAnsi="Arial" w:cs="Arial"/>
        </w:rPr>
        <w:t>abrir créditos adicionais suplementares até o limite de 10% (dez por cento) do total do orçamento da despesa, nos termos da legislação vigente;</w:t>
      </w:r>
    </w:p>
    <w:p w14:paraId="58E753DB" w14:textId="77777777" w:rsidR="00612767" w:rsidRDefault="00612767" w:rsidP="00612767">
      <w:pPr>
        <w:numPr>
          <w:ilvl w:val="0"/>
          <w:numId w:val="4"/>
        </w:numPr>
        <w:spacing w:line="360" w:lineRule="auto"/>
        <w:jc w:val="both"/>
      </w:pPr>
      <w:r>
        <w:rPr>
          <w:rFonts w:ascii="Arial" w:hAnsi="Arial" w:cs="Arial"/>
        </w:rPr>
        <w:t>contingenciar parte das dotações, quando a evolução da receita comprometer os resultados previstos nesta Lei;</w:t>
      </w:r>
    </w:p>
    <w:p w14:paraId="3D88D03A" w14:textId="77777777" w:rsidR="00612767" w:rsidRDefault="00612767" w:rsidP="00612767">
      <w:pPr>
        <w:numPr>
          <w:ilvl w:val="0"/>
          <w:numId w:val="4"/>
        </w:numPr>
        <w:spacing w:line="360" w:lineRule="auto"/>
        <w:jc w:val="both"/>
      </w:pPr>
      <w:r>
        <w:rPr>
          <w:rFonts w:ascii="Arial" w:hAnsi="Arial" w:cs="Arial"/>
        </w:rPr>
        <w:t>transpor, remanejar ou transferir recursos, dentro de uma mesma categoria de programação, nos termos do inciso VI, do art. 167, da Constituição Federal;</w:t>
      </w:r>
    </w:p>
    <w:p w14:paraId="44A9087A" w14:textId="62B1AFFF" w:rsidR="00612767" w:rsidRDefault="00612767" w:rsidP="00612767">
      <w:pPr>
        <w:numPr>
          <w:ilvl w:val="0"/>
          <w:numId w:val="4"/>
        </w:numPr>
        <w:spacing w:line="360" w:lineRule="auto"/>
        <w:jc w:val="both"/>
      </w:pPr>
      <w:r>
        <w:rPr>
          <w:rFonts w:ascii="Arial" w:hAnsi="Arial" w:cs="Arial"/>
        </w:rPr>
        <w:t>realizar despesas de caráter continuado conforme o art</w:t>
      </w:r>
      <w:r w:rsidR="00636B40">
        <w:rPr>
          <w:rFonts w:ascii="Arial" w:hAnsi="Arial" w:cs="Arial"/>
        </w:rPr>
        <w:t>.</w:t>
      </w:r>
      <w:r>
        <w:rPr>
          <w:rFonts w:ascii="Arial" w:hAnsi="Arial" w:cs="Arial"/>
        </w:rPr>
        <w:t xml:space="preserve"> 17, da Lei Complementar nº 101/2000, Lei de Responsabilidade Fiscal.</w:t>
      </w:r>
    </w:p>
    <w:p w14:paraId="23B70E22" w14:textId="77777777" w:rsidR="00612767" w:rsidRDefault="00612767" w:rsidP="00612767">
      <w:pPr>
        <w:spacing w:line="360" w:lineRule="auto"/>
        <w:ind w:firstLine="2835"/>
        <w:jc w:val="both"/>
      </w:pPr>
      <w:r>
        <w:rPr>
          <w:rFonts w:ascii="Arial" w:hAnsi="Arial" w:cs="Arial"/>
        </w:rPr>
        <w:lastRenderedPageBreak/>
        <w:t>§ 1º Não onerarão o limite previsto no inciso II, os créditos adicionais suplementares destinados a:</w:t>
      </w:r>
    </w:p>
    <w:p w14:paraId="40A5F1B6" w14:textId="77777777" w:rsidR="00612767" w:rsidRDefault="00612767" w:rsidP="00612767">
      <w:pPr>
        <w:numPr>
          <w:ilvl w:val="0"/>
          <w:numId w:val="2"/>
        </w:numPr>
        <w:spacing w:line="360" w:lineRule="auto"/>
        <w:ind w:left="567" w:firstLine="0"/>
        <w:jc w:val="both"/>
      </w:pPr>
      <w:r>
        <w:rPr>
          <w:rFonts w:ascii="Arial" w:hAnsi="Arial" w:cs="Arial"/>
        </w:rPr>
        <w:t>suprir insuficiência nas dotações relativas a precatórios judiciais;</w:t>
      </w:r>
    </w:p>
    <w:p w14:paraId="3936B845" w14:textId="77777777" w:rsidR="00612767" w:rsidRDefault="00612767" w:rsidP="00612767">
      <w:pPr>
        <w:numPr>
          <w:ilvl w:val="0"/>
          <w:numId w:val="2"/>
        </w:numPr>
        <w:spacing w:line="360" w:lineRule="auto"/>
        <w:ind w:left="567" w:firstLine="0"/>
        <w:jc w:val="both"/>
      </w:pPr>
      <w:r>
        <w:rPr>
          <w:rFonts w:ascii="Arial" w:hAnsi="Arial" w:cs="Arial"/>
        </w:rPr>
        <w:t>suprir insuficiência nas dotações orçamentárias relativas ao serviço da dívida;</w:t>
      </w:r>
    </w:p>
    <w:p w14:paraId="03481127" w14:textId="77777777" w:rsidR="00612767" w:rsidRDefault="00612767" w:rsidP="00612767">
      <w:pPr>
        <w:numPr>
          <w:ilvl w:val="0"/>
          <w:numId w:val="2"/>
        </w:numPr>
        <w:spacing w:line="360" w:lineRule="auto"/>
        <w:ind w:left="567" w:firstLine="0"/>
        <w:jc w:val="both"/>
      </w:pPr>
      <w:r>
        <w:rPr>
          <w:rFonts w:ascii="Arial" w:hAnsi="Arial" w:cs="Arial"/>
        </w:rPr>
        <w:t>suprir insuficiência nas dotações de pessoal, inativos e pensionistas, e seus reflexos;</w:t>
      </w:r>
    </w:p>
    <w:p w14:paraId="7EC6AFB9" w14:textId="77777777" w:rsidR="00612767" w:rsidRDefault="00612767" w:rsidP="00612767">
      <w:pPr>
        <w:numPr>
          <w:ilvl w:val="0"/>
          <w:numId w:val="2"/>
        </w:numPr>
        <w:spacing w:line="360" w:lineRule="auto"/>
        <w:ind w:left="567" w:firstLine="0"/>
        <w:jc w:val="both"/>
      </w:pPr>
      <w:r>
        <w:rPr>
          <w:rFonts w:ascii="Arial" w:hAnsi="Arial" w:cs="Arial"/>
        </w:rPr>
        <w:t>realização de abertura de créditos adicionais suplementares provenientes do superávit financeiro apurado no Balanço Patrimonial do exercício anterior e do excesso de arrecadação do exercício corrente, respeitando-se as respectivas fontes de recursos e códigos de aplicação.</w:t>
      </w:r>
    </w:p>
    <w:p w14:paraId="27505302" w14:textId="0FEDE9FF" w:rsidR="00612767" w:rsidRDefault="00612767" w:rsidP="00612767">
      <w:pPr>
        <w:spacing w:line="360" w:lineRule="auto"/>
        <w:ind w:firstLine="2835"/>
        <w:jc w:val="both"/>
      </w:pPr>
      <w:r>
        <w:rPr>
          <w:rFonts w:ascii="Arial" w:hAnsi="Arial" w:cs="Arial"/>
        </w:rPr>
        <w:t>§ 2º A abertura de créditos adicionais suplementares, de que trata este artigo, é condicionada à existência de recursos que atendam à suplementação, nos termos do art</w:t>
      </w:r>
      <w:r w:rsidR="00636B40">
        <w:rPr>
          <w:rFonts w:ascii="Arial" w:hAnsi="Arial" w:cs="Arial"/>
        </w:rPr>
        <w:t xml:space="preserve">. </w:t>
      </w:r>
      <w:r>
        <w:rPr>
          <w:rFonts w:ascii="Arial" w:hAnsi="Arial" w:cs="Arial"/>
        </w:rPr>
        <w:t>43, da Lei Federal nº 4320, de 17 de março de 1964.</w:t>
      </w:r>
    </w:p>
    <w:p w14:paraId="2939F422" w14:textId="45CB90A1" w:rsidR="00612767" w:rsidRDefault="00612767" w:rsidP="00AD0464">
      <w:pPr>
        <w:spacing w:line="360" w:lineRule="auto"/>
        <w:ind w:firstLine="2835"/>
        <w:jc w:val="both"/>
      </w:pPr>
      <w:r>
        <w:rPr>
          <w:rFonts w:ascii="Arial" w:hAnsi="Arial" w:cs="Arial"/>
        </w:rPr>
        <w:t xml:space="preserve">§ 3º A dotação destinada a Reserva de Contingência contemplará parte específica para atendimento das emendas parlamentares </w:t>
      </w:r>
      <w:r w:rsidR="00B4310C">
        <w:rPr>
          <w:rFonts w:ascii="Arial" w:hAnsi="Arial" w:cs="Arial"/>
        </w:rPr>
        <w:t>individuais, identificada pelo código de aplicação 08.100.1120, nos termos</w:t>
      </w:r>
      <w:r>
        <w:rPr>
          <w:rFonts w:ascii="Arial" w:hAnsi="Arial" w:cs="Arial"/>
        </w:rPr>
        <w:t xml:space="preserve"> do art. 152 da Lei Orgânica do Município, no limite de 1,2% (um inteiro e dois décimos por cento) da receita corrente líquida, previsto nesta Lei Orçamentária Anual.</w:t>
      </w:r>
    </w:p>
    <w:p w14:paraId="2F578243" w14:textId="77777777" w:rsidR="00612767" w:rsidRDefault="00612767" w:rsidP="00612767">
      <w:pPr>
        <w:spacing w:line="360" w:lineRule="auto"/>
        <w:ind w:firstLine="2835"/>
        <w:rPr>
          <w:rFonts w:ascii="Arial" w:hAnsi="Arial" w:cs="Arial"/>
        </w:rPr>
      </w:pPr>
    </w:p>
    <w:p w14:paraId="4B2D09DF" w14:textId="77777777" w:rsidR="00612767" w:rsidRDefault="00612767" w:rsidP="00612767">
      <w:pPr>
        <w:spacing w:line="360" w:lineRule="auto"/>
        <w:ind w:firstLine="2835"/>
        <w:jc w:val="both"/>
      </w:pPr>
      <w:r>
        <w:rPr>
          <w:rFonts w:ascii="Arial" w:hAnsi="Arial" w:cs="Arial"/>
          <w:b/>
          <w:bCs/>
        </w:rPr>
        <w:t>Art. 5º</w:t>
      </w:r>
      <w:r>
        <w:rPr>
          <w:rFonts w:ascii="Arial" w:hAnsi="Arial" w:cs="Arial"/>
        </w:rPr>
        <w:t xml:space="preserve"> Esta Lei entra em vigor em 1º de janeiro de 2024.</w:t>
      </w:r>
    </w:p>
    <w:p w14:paraId="19E09F6F" w14:textId="77777777" w:rsidR="00612767" w:rsidRDefault="00612767" w:rsidP="00612767">
      <w:pPr>
        <w:spacing w:line="360" w:lineRule="auto"/>
        <w:ind w:firstLine="2835"/>
        <w:rPr>
          <w:rFonts w:ascii="Arial" w:hAnsi="Arial" w:cs="Arial"/>
        </w:rPr>
      </w:pPr>
    </w:p>
    <w:p w14:paraId="5D542186" w14:textId="77777777" w:rsidR="00636B40" w:rsidRPr="00CD1201" w:rsidRDefault="00636B40" w:rsidP="00636B40">
      <w:pPr>
        <w:widowControl w:val="0"/>
        <w:tabs>
          <w:tab w:val="left" w:pos="2835"/>
        </w:tabs>
        <w:spacing w:line="360" w:lineRule="auto"/>
        <w:ind w:firstLine="2835"/>
        <w:jc w:val="both"/>
      </w:pPr>
      <w:r w:rsidRPr="00CD1201">
        <w:rPr>
          <w:rFonts w:ascii="Arial" w:hAnsi="Arial" w:cs="Arial"/>
        </w:rPr>
        <w:t>Prefeitura do Município de Valinhos,</w:t>
      </w:r>
    </w:p>
    <w:p w14:paraId="7F96E752" w14:textId="77777777" w:rsidR="00636B40" w:rsidRPr="00CD1201" w:rsidRDefault="00636B40" w:rsidP="00636B40">
      <w:pPr>
        <w:widowControl w:val="0"/>
        <w:tabs>
          <w:tab w:val="left" w:pos="2835"/>
        </w:tabs>
        <w:spacing w:line="360" w:lineRule="auto"/>
        <w:jc w:val="both"/>
      </w:pPr>
      <w:r w:rsidRPr="00CD1201">
        <w:rPr>
          <w:rFonts w:ascii="Arial" w:hAnsi="Arial" w:cs="Arial"/>
        </w:rPr>
        <w:tab/>
        <w:t xml:space="preserve">aos </w:t>
      </w:r>
    </w:p>
    <w:p w14:paraId="5B35263B" w14:textId="77777777" w:rsidR="00636B40" w:rsidRPr="00CD1201" w:rsidRDefault="00636B40" w:rsidP="00636B40">
      <w:pPr>
        <w:widowControl w:val="0"/>
        <w:tabs>
          <w:tab w:val="left" w:pos="2835"/>
        </w:tabs>
        <w:spacing w:line="360" w:lineRule="auto"/>
        <w:jc w:val="both"/>
      </w:pPr>
      <w:r w:rsidRPr="00CD1201">
        <w:rPr>
          <w:rFonts w:ascii="Arial" w:hAnsi="Arial" w:cs="Arial"/>
          <w:b/>
          <w:bCs/>
        </w:rPr>
        <w:tab/>
      </w:r>
    </w:p>
    <w:p w14:paraId="21087F93" w14:textId="77777777" w:rsidR="00636B40" w:rsidRPr="00CD1201" w:rsidRDefault="00636B40" w:rsidP="00636B40">
      <w:pPr>
        <w:widowControl w:val="0"/>
        <w:tabs>
          <w:tab w:val="left" w:pos="2835"/>
        </w:tabs>
        <w:spacing w:line="360" w:lineRule="auto"/>
        <w:jc w:val="both"/>
      </w:pPr>
      <w:r w:rsidRPr="00CD1201">
        <w:rPr>
          <w:rFonts w:ascii="Arial" w:hAnsi="Arial" w:cs="Arial"/>
          <w:b/>
          <w:bCs/>
        </w:rPr>
        <w:tab/>
        <w:t>LUCIMARA ROSSI DE GODOY</w:t>
      </w:r>
    </w:p>
    <w:p w14:paraId="1EB6AFE2" w14:textId="7265E8CF" w:rsidR="00E93C86" w:rsidRDefault="00636B40" w:rsidP="00636B40">
      <w:pPr>
        <w:pStyle w:val="Ttulo8"/>
        <w:numPr>
          <w:ilvl w:val="0"/>
          <w:numId w:val="0"/>
        </w:numPr>
      </w:pPr>
      <w:r w:rsidRPr="00CD1201">
        <w:rPr>
          <w:b w:val="0"/>
        </w:rPr>
        <w:t>Prefeita Municipal</w:t>
      </w:r>
    </w:p>
    <w:sectPr w:rsidR="00E93C86">
      <w:headerReference w:type="default" r:id="rId7"/>
      <w:footerReference w:type="default" r:id="rId8"/>
      <w:pgSz w:w="11906" w:h="16838"/>
      <w:pgMar w:top="1725" w:right="1131" w:bottom="985" w:left="1985" w:header="195" w:footer="4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15A79" w14:textId="77777777" w:rsidR="00FF5624" w:rsidRDefault="00FF5624">
      <w:r>
        <w:separator/>
      </w:r>
    </w:p>
  </w:endnote>
  <w:endnote w:type="continuationSeparator" w:id="0">
    <w:p w14:paraId="017DA362" w14:textId="77777777" w:rsidR="00FF5624" w:rsidRDefault="00FF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722D8" w14:textId="77777777" w:rsidR="00E93C86" w:rsidRDefault="00E93C86">
    <w:pPr>
      <w:pStyle w:val="Rodap"/>
      <w:jc w:val="right"/>
      <w:rPr>
        <w:lang w:eastAsia="pt-BR"/>
      </w:rPr>
    </w:pPr>
    <w:r>
      <w:rPr>
        <w:sz w:val="16"/>
        <w:szCs w:val="16"/>
      </w:rPr>
      <w:t xml:space="preserve">Pág.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28</w:t>
    </w:r>
    <w:r>
      <w:rPr>
        <w:b/>
        <w:bCs/>
        <w:sz w:val="16"/>
        <w:szCs w:val="16"/>
      </w:rPr>
      <w:fldChar w:fldCharType="end"/>
    </w:r>
    <w:r>
      <w:rPr>
        <w:sz w:val="16"/>
        <w:szCs w:val="16"/>
      </w:rPr>
      <w:t xml:space="preserve"> de </w:t>
    </w:r>
    <w:r>
      <w:rPr>
        <w:b/>
        <w:bCs/>
        <w:sz w:val="16"/>
        <w:szCs w:val="16"/>
      </w:rPr>
      <w:fldChar w:fldCharType="begin"/>
    </w:r>
    <w:r>
      <w:rPr>
        <w:b/>
        <w:bCs/>
        <w:sz w:val="16"/>
        <w:szCs w:val="16"/>
      </w:rPr>
      <w:instrText xml:space="preserve"> NUMPAGES \* ARABIC </w:instrText>
    </w:r>
    <w:r>
      <w:rPr>
        <w:b/>
        <w:bCs/>
        <w:sz w:val="16"/>
        <w:szCs w:val="16"/>
      </w:rPr>
      <w:fldChar w:fldCharType="separate"/>
    </w:r>
    <w:r>
      <w:rPr>
        <w:b/>
        <w:bCs/>
        <w:sz w:val="16"/>
        <w:szCs w:val="16"/>
      </w:rPr>
      <w:t>28</w:t>
    </w:r>
    <w:r>
      <w:rPr>
        <w:b/>
        <w:bCs/>
        <w:sz w:val="16"/>
        <w:szCs w:val="16"/>
      </w:rPr>
      <w:fldChar w:fldCharType="end"/>
    </w:r>
  </w:p>
  <w:p w14:paraId="6E518C92" w14:textId="21324429" w:rsidR="004B0250" w:rsidRDefault="00E93C86" w:rsidP="004B0250">
    <w:pPr>
      <w:pStyle w:val="Rodap"/>
      <w:rPr>
        <w:lang w:eastAsia="pt-BR"/>
      </w:rPr>
    </w:pPr>
    <w:r>
      <w:rPr>
        <w:lang w:eastAsia="pt-BR"/>
      </w:rPr>
      <w:t>________________________________________</w:t>
    </w:r>
    <w:r w:rsidR="00612767">
      <w:rPr>
        <w:noProof/>
      </w:rPr>
      <w:drawing>
        <wp:anchor distT="0" distB="0" distL="114935" distR="114935" simplePos="0" relativeHeight="251658240" behindDoc="1" locked="0" layoutInCell="1" allowOverlap="1" wp14:anchorId="40E89F13" wp14:editId="491C9E4B">
          <wp:simplePos x="0" y="0"/>
          <wp:positionH relativeFrom="margin">
            <wp:posOffset>173355</wp:posOffset>
          </wp:positionH>
          <wp:positionV relativeFrom="page">
            <wp:align>center</wp:align>
          </wp:positionV>
          <wp:extent cx="5389880" cy="5086985"/>
          <wp:effectExtent l="0" t="0" r="0" b="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l="-169" t="-174" r="-169" b="-174"/>
                  <a:stretch>
                    <a:fillRect/>
                  </a:stretch>
                </pic:blipFill>
                <pic:spPr bwMode="auto">
                  <a:xfrm>
                    <a:off x="0" y="0"/>
                    <a:ext cx="5389880" cy="508698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lang w:eastAsia="pt-BR"/>
      </w:rPr>
      <w:t>_______________________________</w:t>
    </w:r>
  </w:p>
  <w:p w14:paraId="2A54DF29" w14:textId="5085656E" w:rsidR="00E93C86" w:rsidRPr="004B0250" w:rsidRDefault="00E93C86">
    <w:pPr>
      <w:pStyle w:val="Rodap"/>
      <w:tabs>
        <w:tab w:val="right" w:pos="9639"/>
      </w:tabs>
      <w:ind w:left="-1134" w:right="-992"/>
      <w:jc w:val="center"/>
      <w:rPr>
        <w:rFonts w:ascii="Arial" w:hAnsi="Arial" w:cs="Arial"/>
      </w:rPr>
    </w:pPr>
    <w:r w:rsidRPr="004B0250">
      <w:rPr>
        <w:rFonts w:ascii="Arial" w:hAnsi="Arial" w:cs="Arial"/>
        <w:sz w:val="16"/>
        <w:szCs w:val="16"/>
        <w:lang w:eastAsia="pt-BR"/>
      </w:rPr>
      <w:t>PAÇO MUNICIPAL – PALÁCIO INDEPENDÊNCIA – Rua Antônio Carlos, 301 – Centro – Valinhos – SP – CEP: 13270-005</w:t>
    </w:r>
  </w:p>
  <w:p w14:paraId="1502015D" w14:textId="77777777" w:rsidR="00E93C86" w:rsidRPr="004B0250" w:rsidRDefault="00E93C86">
    <w:pPr>
      <w:pStyle w:val="Rodap"/>
      <w:tabs>
        <w:tab w:val="right" w:pos="9639"/>
      </w:tabs>
      <w:ind w:left="-1134" w:right="-992"/>
      <w:jc w:val="center"/>
      <w:rPr>
        <w:rFonts w:ascii="Arial" w:hAnsi="Arial" w:cs="Arial"/>
      </w:rPr>
    </w:pPr>
    <w:r w:rsidRPr="004B0250">
      <w:rPr>
        <w:rFonts w:ascii="Arial" w:hAnsi="Arial" w:cs="Arial"/>
        <w:sz w:val="16"/>
        <w:szCs w:val="16"/>
        <w:lang w:eastAsia="pt-BR"/>
      </w:rPr>
      <w:t>Fone: (19) 3849-8000 – e-mail: imprensa@valinhos.sp.gov.br – Home Page: www.valinhos.sp.gov.br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4D436" w14:textId="77777777" w:rsidR="00FF5624" w:rsidRDefault="00FF5624">
      <w:r>
        <w:separator/>
      </w:r>
    </w:p>
  </w:footnote>
  <w:footnote w:type="continuationSeparator" w:id="0">
    <w:p w14:paraId="0C91B15A" w14:textId="77777777" w:rsidR="00FF5624" w:rsidRDefault="00FF5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00640" w14:textId="3C7A8143" w:rsidR="00E93C86" w:rsidRDefault="00AD0464" w:rsidP="00AD0464">
    <w:pPr>
      <w:pStyle w:val="Cabealho"/>
      <w:jc w:val="center"/>
    </w:pPr>
    <w:r>
      <w:rPr>
        <w:noProof/>
      </w:rPr>
      <w:drawing>
        <wp:inline distT="0" distB="0" distL="0" distR="0" wp14:anchorId="42BDA95A" wp14:editId="0116BC83">
          <wp:extent cx="2737485" cy="937895"/>
          <wp:effectExtent l="0" t="0" r="0" b="0"/>
          <wp:docPr id="26475233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7485" cy="9378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6434A7D2"/>
    <w:name w:val="WW8Num2"/>
    <w:lvl w:ilvl="0">
      <w:start w:val="1"/>
      <w:numFmt w:val="upperRoman"/>
      <w:suff w:val="space"/>
      <w:lvlText w:val="%1 - "/>
      <w:lvlJc w:val="left"/>
      <w:pPr>
        <w:tabs>
          <w:tab w:val="num" w:pos="0"/>
        </w:tabs>
        <w:ind w:left="2138" w:hanging="720"/>
      </w:pPr>
      <w:rPr>
        <w:rFonts w:ascii="Arial" w:hAnsi="Arial" w:cs="Arial" w:hint="default"/>
        <w:sz w:val="24"/>
        <w:szCs w:val="24"/>
      </w:rPr>
    </w:lvl>
  </w:abstractNum>
  <w:abstractNum w:abstractNumId="2" w15:restartNumberingAfterBreak="0">
    <w:nsid w:val="00000003"/>
    <w:multiLevelType w:val="multilevel"/>
    <w:tmpl w:val="93BC26AC"/>
    <w:lvl w:ilvl="0">
      <w:start w:val="1"/>
      <w:numFmt w:val="upperRoman"/>
      <w:suff w:val="space"/>
      <w:lvlText w:val="%1 - "/>
      <w:lvlJc w:val="left"/>
      <w:pPr>
        <w:tabs>
          <w:tab w:val="num" w:pos="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Arial" w:hint="default"/>
        <w:b/>
        <w:bCs/>
        <w:sz w:val="25"/>
        <w:szCs w:val="25"/>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25407F36"/>
    <w:name w:val="WW8Num4"/>
    <w:lvl w:ilvl="0">
      <w:start w:val="1"/>
      <w:numFmt w:val="upperRoman"/>
      <w:suff w:val="space"/>
      <w:lvlText w:val="%1 - "/>
      <w:lvlJc w:val="left"/>
      <w:pPr>
        <w:ind w:left="567" w:firstLine="0"/>
      </w:pPr>
      <w:rPr>
        <w:rFonts w:ascii="Arial" w:hAnsi="Arial" w:cs="Arial"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15:restartNumberingAfterBreak="0">
    <w:nsid w:val="00F60391"/>
    <w:multiLevelType w:val="hybridMultilevel"/>
    <w:tmpl w:val="DFE63B3E"/>
    <w:lvl w:ilvl="0" w:tplc="04E646C2">
      <w:start w:val="1"/>
      <w:numFmt w:val="upp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341BEA"/>
    <w:multiLevelType w:val="hybridMultilevel"/>
    <w:tmpl w:val="6B921BD6"/>
    <w:lvl w:ilvl="0" w:tplc="52E0C962">
      <w:start w:val="1"/>
      <w:numFmt w:val="upp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6BF7A10"/>
    <w:multiLevelType w:val="hybridMultilevel"/>
    <w:tmpl w:val="E6E47878"/>
    <w:lvl w:ilvl="0" w:tplc="BBB0F912">
      <w:start w:val="1"/>
      <w:numFmt w:val="upp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166A8E"/>
    <w:multiLevelType w:val="hybridMultilevel"/>
    <w:tmpl w:val="6FBCF2BC"/>
    <w:lvl w:ilvl="0" w:tplc="86225D04">
      <w:start w:val="1"/>
      <w:numFmt w:val="upperRoman"/>
      <w:suff w:val="space"/>
      <w:lvlText w:val="%1 -"/>
      <w:lvlJc w:val="left"/>
      <w:pPr>
        <w:ind w:left="567" w:firstLine="0"/>
      </w:pPr>
      <w:rPr>
        <w:rFonts w:ascii="Arial" w:eastAsia="Times New Roman" w:hAnsi="Arial" w:cs="Arial"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A62B5A"/>
    <w:multiLevelType w:val="hybridMultilevel"/>
    <w:tmpl w:val="9B0476E8"/>
    <w:lvl w:ilvl="0" w:tplc="272AFB50">
      <w:start w:val="1"/>
      <w:numFmt w:val="upperRoman"/>
      <w:suff w:val="space"/>
      <w:lvlText w:val="%1 -"/>
      <w:lvlJc w:val="left"/>
      <w:pPr>
        <w:ind w:left="567" w:firstLine="0"/>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0B57D96"/>
    <w:multiLevelType w:val="hybridMultilevel"/>
    <w:tmpl w:val="60DE9836"/>
    <w:lvl w:ilvl="0" w:tplc="56242A56">
      <w:start w:val="1"/>
      <w:numFmt w:val="upperRoman"/>
      <w:suff w:val="space"/>
      <w:lvlText w:val="%1 -"/>
      <w:lvlJc w:val="left"/>
      <w:pPr>
        <w:ind w:left="567" w:firstLine="0"/>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CB2B9E"/>
    <w:multiLevelType w:val="hybridMultilevel"/>
    <w:tmpl w:val="B9B29080"/>
    <w:lvl w:ilvl="0" w:tplc="E9B0B808">
      <w:start w:val="1"/>
      <w:numFmt w:val="upperRoman"/>
      <w:lvlText w:val="%1."/>
      <w:lvlJc w:val="left"/>
      <w:pPr>
        <w:ind w:left="1080" w:hanging="72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5581E95"/>
    <w:multiLevelType w:val="hybridMultilevel"/>
    <w:tmpl w:val="32D221A8"/>
    <w:lvl w:ilvl="0" w:tplc="9F9EF8B6">
      <w:start w:val="1"/>
      <w:numFmt w:val="upperRoman"/>
      <w:suff w:val="space"/>
      <w:lvlText w:val="%1 -"/>
      <w:lvlJc w:val="left"/>
      <w:pPr>
        <w:ind w:left="0" w:firstLine="0"/>
      </w:pPr>
      <w:rPr>
        <w:rFonts w:ascii="Arial" w:eastAsia="Times New Roman"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62812361">
    <w:abstractNumId w:val="0"/>
  </w:num>
  <w:num w:numId="2" w16cid:durableId="908147608">
    <w:abstractNumId w:val="1"/>
  </w:num>
  <w:num w:numId="3" w16cid:durableId="1934245508">
    <w:abstractNumId w:val="2"/>
  </w:num>
  <w:num w:numId="4" w16cid:durableId="1916275917">
    <w:abstractNumId w:val="3"/>
  </w:num>
  <w:num w:numId="5" w16cid:durableId="949317098">
    <w:abstractNumId w:val="7"/>
  </w:num>
  <w:num w:numId="6" w16cid:durableId="618954230">
    <w:abstractNumId w:val="5"/>
  </w:num>
  <w:num w:numId="7" w16cid:durableId="70389933">
    <w:abstractNumId w:val="11"/>
  </w:num>
  <w:num w:numId="8" w16cid:durableId="674116860">
    <w:abstractNumId w:val="10"/>
  </w:num>
  <w:num w:numId="9" w16cid:durableId="635254233">
    <w:abstractNumId w:val="8"/>
  </w:num>
  <w:num w:numId="10" w16cid:durableId="1407915001">
    <w:abstractNumId w:val="6"/>
  </w:num>
  <w:num w:numId="11" w16cid:durableId="144323651">
    <w:abstractNumId w:val="9"/>
  </w:num>
  <w:num w:numId="12" w16cid:durableId="797719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8A1"/>
    <w:rsid w:val="0000200D"/>
    <w:rsid w:val="00013DCD"/>
    <w:rsid w:val="00017EEA"/>
    <w:rsid w:val="000218DF"/>
    <w:rsid w:val="0002383D"/>
    <w:rsid w:val="00023C39"/>
    <w:rsid w:val="00034DA3"/>
    <w:rsid w:val="000405FD"/>
    <w:rsid w:val="00055A53"/>
    <w:rsid w:val="00066FA8"/>
    <w:rsid w:val="000A10F2"/>
    <w:rsid w:val="000C0266"/>
    <w:rsid w:val="000C1D6E"/>
    <w:rsid w:val="000D1A43"/>
    <w:rsid w:val="0010359A"/>
    <w:rsid w:val="00112AB0"/>
    <w:rsid w:val="0012750E"/>
    <w:rsid w:val="00151656"/>
    <w:rsid w:val="0015450E"/>
    <w:rsid w:val="00172789"/>
    <w:rsid w:val="00184B56"/>
    <w:rsid w:val="00184F73"/>
    <w:rsid w:val="001C3459"/>
    <w:rsid w:val="001D01CF"/>
    <w:rsid w:val="001E39F4"/>
    <w:rsid w:val="00220BD7"/>
    <w:rsid w:val="0022163B"/>
    <w:rsid w:val="0022421E"/>
    <w:rsid w:val="00227286"/>
    <w:rsid w:val="00247271"/>
    <w:rsid w:val="002B414C"/>
    <w:rsid w:val="002B45EC"/>
    <w:rsid w:val="002C5EE4"/>
    <w:rsid w:val="002D34E9"/>
    <w:rsid w:val="002E6F42"/>
    <w:rsid w:val="002F0C55"/>
    <w:rsid w:val="00315144"/>
    <w:rsid w:val="003250ED"/>
    <w:rsid w:val="00325B8D"/>
    <w:rsid w:val="00325D8C"/>
    <w:rsid w:val="00332FAF"/>
    <w:rsid w:val="003402CA"/>
    <w:rsid w:val="003426F8"/>
    <w:rsid w:val="003466FD"/>
    <w:rsid w:val="00351538"/>
    <w:rsid w:val="00380780"/>
    <w:rsid w:val="003820F4"/>
    <w:rsid w:val="003C45B6"/>
    <w:rsid w:val="00412DE7"/>
    <w:rsid w:val="004474A6"/>
    <w:rsid w:val="00456E60"/>
    <w:rsid w:val="00463F71"/>
    <w:rsid w:val="004906EB"/>
    <w:rsid w:val="004A7BF4"/>
    <w:rsid w:val="004B0250"/>
    <w:rsid w:val="004D3A73"/>
    <w:rsid w:val="004F1E4E"/>
    <w:rsid w:val="004F2E96"/>
    <w:rsid w:val="0050027C"/>
    <w:rsid w:val="005008B5"/>
    <w:rsid w:val="00507A5D"/>
    <w:rsid w:val="00512D1B"/>
    <w:rsid w:val="005219F7"/>
    <w:rsid w:val="00594D8D"/>
    <w:rsid w:val="005A118E"/>
    <w:rsid w:val="005A12D7"/>
    <w:rsid w:val="005D1978"/>
    <w:rsid w:val="006005CA"/>
    <w:rsid w:val="00607C87"/>
    <w:rsid w:val="00612767"/>
    <w:rsid w:val="00636B40"/>
    <w:rsid w:val="00637D2A"/>
    <w:rsid w:val="0065068A"/>
    <w:rsid w:val="00650E3F"/>
    <w:rsid w:val="00654000"/>
    <w:rsid w:val="00660DE1"/>
    <w:rsid w:val="006618D5"/>
    <w:rsid w:val="0068383C"/>
    <w:rsid w:val="006946B9"/>
    <w:rsid w:val="006A0018"/>
    <w:rsid w:val="006A1D69"/>
    <w:rsid w:val="006A2A07"/>
    <w:rsid w:val="006A6AB1"/>
    <w:rsid w:val="006D5BFE"/>
    <w:rsid w:val="006D6158"/>
    <w:rsid w:val="006E4BE0"/>
    <w:rsid w:val="006F6BDF"/>
    <w:rsid w:val="00704477"/>
    <w:rsid w:val="00732B78"/>
    <w:rsid w:val="00774743"/>
    <w:rsid w:val="00784031"/>
    <w:rsid w:val="007B2045"/>
    <w:rsid w:val="007B4083"/>
    <w:rsid w:val="007E724B"/>
    <w:rsid w:val="007F3232"/>
    <w:rsid w:val="008014DE"/>
    <w:rsid w:val="00813E52"/>
    <w:rsid w:val="0083712F"/>
    <w:rsid w:val="00891F8B"/>
    <w:rsid w:val="008B3FA2"/>
    <w:rsid w:val="008B406B"/>
    <w:rsid w:val="008C28E8"/>
    <w:rsid w:val="008E08A1"/>
    <w:rsid w:val="008E12F3"/>
    <w:rsid w:val="008E3084"/>
    <w:rsid w:val="008E68B8"/>
    <w:rsid w:val="00913068"/>
    <w:rsid w:val="00915235"/>
    <w:rsid w:val="009258E5"/>
    <w:rsid w:val="00931891"/>
    <w:rsid w:val="00970F79"/>
    <w:rsid w:val="00971412"/>
    <w:rsid w:val="00972621"/>
    <w:rsid w:val="009B0C80"/>
    <w:rsid w:val="009C10CE"/>
    <w:rsid w:val="009C775D"/>
    <w:rsid w:val="009E164D"/>
    <w:rsid w:val="009E4C71"/>
    <w:rsid w:val="00A1596F"/>
    <w:rsid w:val="00A279CD"/>
    <w:rsid w:val="00A44B95"/>
    <w:rsid w:val="00A605E0"/>
    <w:rsid w:val="00A67537"/>
    <w:rsid w:val="00A77395"/>
    <w:rsid w:val="00A868E9"/>
    <w:rsid w:val="00A97A7A"/>
    <w:rsid w:val="00AB7BFC"/>
    <w:rsid w:val="00AC4259"/>
    <w:rsid w:val="00AC5EAB"/>
    <w:rsid w:val="00AD0464"/>
    <w:rsid w:val="00AE2635"/>
    <w:rsid w:val="00B10964"/>
    <w:rsid w:val="00B41702"/>
    <w:rsid w:val="00B4310C"/>
    <w:rsid w:val="00B652DF"/>
    <w:rsid w:val="00B67629"/>
    <w:rsid w:val="00B71D01"/>
    <w:rsid w:val="00B92C24"/>
    <w:rsid w:val="00B95F36"/>
    <w:rsid w:val="00BC7BE2"/>
    <w:rsid w:val="00BE229E"/>
    <w:rsid w:val="00BE34A7"/>
    <w:rsid w:val="00BF6914"/>
    <w:rsid w:val="00BF6A80"/>
    <w:rsid w:val="00C03765"/>
    <w:rsid w:val="00C33BAD"/>
    <w:rsid w:val="00C3574F"/>
    <w:rsid w:val="00C42FA9"/>
    <w:rsid w:val="00C45391"/>
    <w:rsid w:val="00C6376A"/>
    <w:rsid w:val="00CB257B"/>
    <w:rsid w:val="00CC230E"/>
    <w:rsid w:val="00D07BF2"/>
    <w:rsid w:val="00D2017C"/>
    <w:rsid w:val="00D20D71"/>
    <w:rsid w:val="00D326CB"/>
    <w:rsid w:val="00D34541"/>
    <w:rsid w:val="00D37731"/>
    <w:rsid w:val="00D43F15"/>
    <w:rsid w:val="00D73E4B"/>
    <w:rsid w:val="00D74CC4"/>
    <w:rsid w:val="00D765CD"/>
    <w:rsid w:val="00D776D6"/>
    <w:rsid w:val="00DA012D"/>
    <w:rsid w:val="00DB1467"/>
    <w:rsid w:val="00DF0632"/>
    <w:rsid w:val="00E3395B"/>
    <w:rsid w:val="00E5461A"/>
    <w:rsid w:val="00E5673B"/>
    <w:rsid w:val="00E64436"/>
    <w:rsid w:val="00E748A3"/>
    <w:rsid w:val="00E753B1"/>
    <w:rsid w:val="00E927C5"/>
    <w:rsid w:val="00E93C86"/>
    <w:rsid w:val="00E9730D"/>
    <w:rsid w:val="00EB2136"/>
    <w:rsid w:val="00EB7F97"/>
    <w:rsid w:val="00EC104B"/>
    <w:rsid w:val="00EC2FDB"/>
    <w:rsid w:val="00EC7A27"/>
    <w:rsid w:val="00F041D5"/>
    <w:rsid w:val="00F0593D"/>
    <w:rsid w:val="00F240AE"/>
    <w:rsid w:val="00F4710E"/>
    <w:rsid w:val="00F56D31"/>
    <w:rsid w:val="00F62C8E"/>
    <w:rsid w:val="00F6323E"/>
    <w:rsid w:val="00F81D2E"/>
    <w:rsid w:val="00FE2E1A"/>
    <w:rsid w:val="00FF56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A367833"/>
  <w15:chartTrackingRefBased/>
  <w15:docId w15:val="{55355AC4-1BED-4FA8-AC36-4CAAF06A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tulo1">
    <w:name w:val="heading 1"/>
    <w:basedOn w:val="Normal"/>
    <w:next w:val="Normal"/>
    <w:qFormat/>
    <w:pPr>
      <w:keepNext/>
      <w:numPr>
        <w:numId w:val="1"/>
      </w:numPr>
      <w:tabs>
        <w:tab w:val="left" w:pos="2268"/>
      </w:tabs>
      <w:jc w:val="both"/>
      <w:outlineLvl w:val="0"/>
    </w:pPr>
    <w:rPr>
      <w:rFonts w:ascii="Bookman Old Style" w:hAnsi="Bookman Old Style" w:cs="Bookman Old Style"/>
      <w:sz w:val="28"/>
      <w:szCs w:val="20"/>
    </w:rPr>
  </w:style>
  <w:style w:type="paragraph" w:styleId="Ttulo2">
    <w:name w:val="heading 2"/>
    <w:basedOn w:val="Normal"/>
    <w:next w:val="Normal"/>
    <w:qFormat/>
    <w:pPr>
      <w:keepNext/>
      <w:numPr>
        <w:ilvl w:val="1"/>
        <w:numId w:val="1"/>
      </w:numPr>
      <w:outlineLvl w:val="1"/>
    </w:pPr>
    <w:rPr>
      <w:sz w:val="20"/>
      <w:szCs w:val="20"/>
      <w:u w:val="single"/>
    </w:rPr>
  </w:style>
  <w:style w:type="paragraph" w:styleId="Ttulo3">
    <w:name w:val="heading 3"/>
    <w:basedOn w:val="Normal"/>
    <w:next w:val="Normal"/>
    <w:qFormat/>
    <w:pPr>
      <w:keepNext/>
      <w:numPr>
        <w:ilvl w:val="2"/>
        <w:numId w:val="1"/>
      </w:numPr>
      <w:tabs>
        <w:tab w:val="left" w:pos="2835"/>
      </w:tabs>
      <w:spacing w:line="360" w:lineRule="auto"/>
      <w:jc w:val="both"/>
      <w:outlineLvl w:val="2"/>
    </w:pPr>
    <w:rPr>
      <w:rFonts w:ascii="Arial" w:hAnsi="Arial" w:cs="Arial"/>
      <w:b/>
      <w:szCs w:val="20"/>
      <w:lang w:val="x-none"/>
    </w:rPr>
  </w:style>
  <w:style w:type="paragraph" w:styleId="Ttulo4">
    <w:name w:val="heading 4"/>
    <w:basedOn w:val="Normal"/>
    <w:next w:val="Normal"/>
    <w:qFormat/>
    <w:pPr>
      <w:keepNext/>
      <w:numPr>
        <w:ilvl w:val="3"/>
        <w:numId w:val="1"/>
      </w:numPr>
      <w:tabs>
        <w:tab w:val="left" w:pos="2835"/>
      </w:tabs>
      <w:spacing w:line="360" w:lineRule="auto"/>
      <w:jc w:val="both"/>
      <w:outlineLvl w:val="3"/>
    </w:pPr>
    <w:rPr>
      <w:rFonts w:ascii="Arial" w:hAnsi="Arial" w:cs="Arial"/>
      <w:color w:val="FF0000"/>
      <w:sz w:val="22"/>
      <w:u w:val="single"/>
    </w:rPr>
  </w:style>
  <w:style w:type="paragraph" w:styleId="Ttulo5">
    <w:name w:val="heading 5"/>
    <w:basedOn w:val="Normal"/>
    <w:next w:val="Normal"/>
    <w:qFormat/>
    <w:pPr>
      <w:keepNext/>
      <w:numPr>
        <w:ilvl w:val="4"/>
        <w:numId w:val="1"/>
      </w:numPr>
      <w:tabs>
        <w:tab w:val="left" w:pos="851"/>
        <w:tab w:val="left" w:pos="2127"/>
        <w:tab w:val="left" w:pos="7088"/>
      </w:tabs>
      <w:jc w:val="both"/>
      <w:outlineLvl w:val="4"/>
    </w:pPr>
    <w:rPr>
      <w:rFonts w:ascii="Arial" w:hAnsi="Arial" w:cs="Arial"/>
      <w:b/>
      <w:szCs w:val="20"/>
      <w:lang w:val="x-none"/>
    </w:rPr>
  </w:style>
  <w:style w:type="paragraph" w:styleId="Ttulo6">
    <w:name w:val="heading 6"/>
    <w:basedOn w:val="Normal"/>
    <w:next w:val="Normal"/>
    <w:qFormat/>
    <w:pPr>
      <w:keepNext/>
      <w:numPr>
        <w:ilvl w:val="5"/>
        <w:numId w:val="1"/>
      </w:numPr>
      <w:tabs>
        <w:tab w:val="left" w:pos="2977"/>
        <w:tab w:val="left" w:pos="6946"/>
      </w:tabs>
      <w:jc w:val="both"/>
      <w:outlineLvl w:val="5"/>
    </w:pPr>
    <w:rPr>
      <w:rFonts w:ascii="Arial" w:hAnsi="Arial" w:cs="Arial"/>
      <w:b/>
      <w:sz w:val="22"/>
      <w:szCs w:val="20"/>
    </w:rPr>
  </w:style>
  <w:style w:type="paragraph" w:styleId="Ttulo7">
    <w:name w:val="heading 7"/>
    <w:basedOn w:val="Normal"/>
    <w:next w:val="Normal"/>
    <w:qFormat/>
    <w:pPr>
      <w:keepNext/>
      <w:numPr>
        <w:ilvl w:val="6"/>
        <w:numId w:val="1"/>
      </w:numPr>
      <w:spacing w:line="360" w:lineRule="auto"/>
      <w:jc w:val="both"/>
      <w:outlineLvl w:val="6"/>
    </w:pPr>
    <w:rPr>
      <w:rFonts w:ascii="Arial" w:hAnsi="Arial" w:cs="Arial"/>
      <w:b/>
      <w:sz w:val="22"/>
      <w:szCs w:val="20"/>
      <w:u w:val="single"/>
      <w:lang w:val="x-none"/>
    </w:rPr>
  </w:style>
  <w:style w:type="paragraph" w:styleId="Ttulo8">
    <w:name w:val="heading 8"/>
    <w:basedOn w:val="Normal"/>
    <w:next w:val="Normal"/>
    <w:qFormat/>
    <w:pPr>
      <w:keepNext/>
      <w:numPr>
        <w:ilvl w:val="7"/>
        <w:numId w:val="1"/>
      </w:numPr>
      <w:spacing w:line="360" w:lineRule="auto"/>
      <w:jc w:val="center"/>
      <w:outlineLvl w:val="7"/>
    </w:pPr>
    <w:rPr>
      <w:rFonts w:ascii="Arial" w:hAnsi="Arial" w:cs="Arial"/>
      <w:b/>
      <w:bCs/>
      <w:sz w:val="22"/>
      <w:szCs w:val="20"/>
    </w:rPr>
  </w:style>
  <w:style w:type="paragraph" w:styleId="Ttulo9">
    <w:name w:val="heading 9"/>
    <w:basedOn w:val="Normal"/>
    <w:next w:val="Normal"/>
    <w:qFormat/>
    <w:pPr>
      <w:keepNext/>
      <w:numPr>
        <w:ilvl w:val="8"/>
        <w:numId w:val="1"/>
      </w:numPr>
      <w:tabs>
        <w:tab w:val="left" w:pos="6946"/>
      </w:tabs>
      <w:spacing w:line="360" w:lineRule="auto"/>
      <w:ind w:left="2835"/>
      <w:jc w:val="both"/>
      <w:outlineLvl w:val="8"/>
    </w:pPr>
    <w:rPr>
      <w:rFonts w:ascii="Arial" w:hAnsi="Arial" w:cs="Arial"/>
      <w:b/>
      <w:bCs/>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hint="default"/>
    </w:rPr>
  </w:style>
  <w:style w:type="character" w:customStyle="1" w:styleId="WW8Num5z0">
    <w:name w:val="WW8Num5z0"/>
    <w:rPr>
      <w:rFonts w:hint="default"/>
      <w:b/>
    </w:rPr>
  </w:style>
  <w:style w:type="character" w:customStyle="1" w:styleId="WW8Num6z0">
    <w:name w:val="WW8Num6z0"/>
    <w:rPr>
      <w:rFonts w:hint="default"/>
      <w:b w:val="0"/>
    </w:rPr>
  </w:style>
  <w:style w:type="character" w:customStyle="1" w:styleId="WW8Num8z0">
    <w:name w:val="WW8Num8z0"/>
    <w:rPr>
      <w:rFonts w:ascii="Times New Roman" w:eastAsia="Times New Roman" w:hAnsi="Times New Roman" w:cs="Times New Roman" w:hint="default"/>
    </w:rPr>
  </w:style>
  <w:style w:type="character" w:customStyle="1" w:styleId="WW8Num9z0">
    <w:name w:val="WW8Num9z0"/>
    <w:rPr>
      <w:rFonts w:hint="default"/>
      <w:b w:val="0"/>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13z0">
    <w:name w:val="WW8Num13z0"/>
    <w:rPr>
      <w:rFonts w:ascii="Times New Roman" w:eastAsia="Times New Roman" w:hAnsi="Times New Roman" w:cs="Times New Roman" w:hint="default"/>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Fontepargpadro1">
    <w:name w:val="Fonte parág. padrão1"/>
  </w:style>
  <w:style w:type="character" w:customStyle="1" w:styleId="RodapChar">
    <w:name w:val="Rodapé Char"/>
    <w:rPr>
      <w:sz w:val="24"/>
      <w:szCs w:val="24"/>
    </w:rPr>
  </w:style>
  <w:style w:type="character" w:customStyle="1" w:styleId="TtuloChar">
    <w:name w:val="Título Char"/>
    <w:rPr>
      <w:rFonts w:ascii="Arial" w:hAnsi="Arial" w:cs="Arial"/>
      <w:b/>
      <w:sz w:val="24"/>
      <w:u w:val="single"/>
    </w:rPr>
  </w:style>
  <w:style w:type="character" w:customStyle="1" w:styleId="TextodebaloChar">
    <w:name w:val="Texto de balão Char"/>
    <w:rPr>
      <w:rFonts w:ascii="Segoe UI" w:hAnsi="Segoe UI" w:cs="Segoe UI"/>
      <w:sz w:val="18"/>
      <w:szCs w:val="18"/>
    </w:rPr>
  </w:style>
  <w:style w:type="character" w:customStyle="1" w:styleId="Corpodetexto3Char">
    <w:name w:val="Corpo de texto 3 Char"/>
    <w:rPr>
      <w:rFonts w:ascii="Arial" w:hAnsi="Arial" w:cs="Arial"/>
      <w:sz w:val="24"/>
    </w:rPr>
  </w:style>
  <w:style w:type="character" w:customStyle="1" w:styleId="Ttulo3Char">
    <w:name w:val="Título 3 Char"/>
    <w:rPr>
      <w:rFonts w:ascii="Arial" w:hAnsi="Arial" w:cs="Arial"/>
      <w:b/>
      <w:sz w:val="24"/>
    </w:rPr>
  </w:style>
  <w:style w:type="character" w:customStyle="1" w:styleId="Ttulo5Char">
    <w:name w:val="Título 5 Char"/>
    <w:rPr>
      <w:rFonts w:ascii="Arial" w:hAnsi="Arial" w:cs="Arial"/>
      <w:b/>
      <w:sz w:val="24"/>
    </w:rPr>
  </w:style>
  <w:style w:type="character" w:customStyle="1" w:styleId="Ttulo7Char">
    <w:name w:val="Título 7 Char"/>
    <w:rPr>
      <w:rFonts w:ascii="Arial" w:hAnsi="Arial" w:cs="Arial"/>
      <w:b/>
      <w:sz w:val="22"/>
      <w:u w:val="single"/>
    </w:rPr>
  </w:style>
  <w:style w:type="character" w:customStyle="1" w:styleId="Smbolosdenumerao">
    <w:name w:val="Símbolos de numeração"/>
  </w:style>
  <w:style w:type="paragraph" w:customStyle="1" w:styleId="Ttulo10">
    <w:name w:val="Título1"/>
    <w:basedOn w:val="Normal"/>
    <w:next w:val="Corpodetexto"/>
    <w:pPr>
      <w:spacing w:line="360" w:lineRule="auto"/>
      <w:jc w:val="center"/>
    </w:pPr>
    <w:rPr>
      <w:rFonts w:ascii="Arial" w:hAnsi="Arial" w:cs="Arial"/>
      <w:b/>
      <w:szCs w:val="20"/>
      <w:u w:val="single"/>
      <w:lang w:val="x-none"/>
    </w:rPr>
  </w:style>
  <w:style w:type="paragraph" w:styleId="Corpodetexto">
    <w:name w:val="Body Text"/>
    <w:basedOn w:val="Normal"/>
    <w:link w:val="CorpodetextoChar"/>
    <w:pPr>
      <w:tabs>
        <w:tab w:val="left" w:pos="2268"/>
      </w:tabs>
      <w:jc w:val="both"/>
    </w:pPr>
    <w:rPr>
      <w:rFonts w:ascii="Bookman Old Style" w:hAnsi="Bookman Old Style" w:cs="Bookman Old Style"/>
      <w:sz w:val="28"/>
      <w:szCs w:val="20"/>
    </w:r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pPr>
      <w:suppressLineNumbers/>
    </w:pPr>
  </w:style>
  <w:style w:type="paragraph" w:customStyle="1" w:styleId="Corpodetexto21">
    <w:name w:val="Corpo de texto 21"/>
    <w:basedOn w:val="Normal"/>
    <w:pPr>
      <w:tabs>
        <w:tab w:val="left" w:pos="2835"/>
      </w:tabs>
      <w:jc w:val="both"/>
    </w:pPr>
    <w:rPr>
      <w:rFonts w:ascii="Bookman Old Style" w:hAnsi="Bookman Old Style" w:cs="Bookman Old Style"/>
      <w:sz w:val="22"/>
      <w:szCs w:val="20"/>
    </w:rPr>
  </w:style>
  <w:style w:type="paragraph" w:customStyle="1" w:styleId="CabealhoeRodap">
    <w:name w:val="Cabeçalho e Rodapé"/>
    <w:basedOn w:val="Normal"/>
    <w:pPr>
      <w:suppressLineNumbers/>
      <w:tabs>
        <w:tab w:val="center" w:pos="4819"/>
        <w:tab w:val="right" w:pos="9638"/>
      </w:tabs>
    </w:pPr>
  </w:style>
  <w:style w:type="paragraph" w:styleId="Cabealho">
    <w:name w:val="header"/>
    <w:basedOn w:val="Normal"/>
    <w:pPr>
      <w:tabs>
        <w:tab w:val="center" w:pos="4419"/>
        <w:tab w:val="right" w:pos="8838"/>
      </w:tabs>
    </w:pPr>
    <w:rPr>
      <w:sz w:val="20"/>
      <w:szCs w:val="20"/>
    </w:rPr>
  </w:style>
  <w:style w:type="paragraph" w:customStyle="1" w:styleId="Textoembloco1">
    <w:name w:val="Texto em bloco1"/>
    <w:basedOn w:val="Normal"/>
    <w:pPr>
      <w:tabs>
        <w:tab w:val="left" w:pos="3119"/>
        <w:tab w:val="left" w:pos="4536"/>
      </w:tabs>
      <w:ind w:left="851" w:right="851"/>
      <w:jc w:val="both"/>
    </w:pPr>
    <w:rPr>
      <w:szCs w:val="20"/>
    </w:rPr>
  </w:style>
  <w:style w:type="paragraph" w:customStyle="1" w:styleId="Recuodecorpodetexto31">
    <w:name w:val="Recuo de corpo de texto 31"/>
    <w:basedOn w:val="Normal"/>
    <w:pPr>
      <w:ind w:left="3119"/>
    </w:pPr>
    <w:rPr>
      <w:szCs w:val="20"/>
    </w:rPr>
  </w:style>
  <w:style w:type="paragraph" w:customStyle="1" w:styleId="Recuodecorpodetexto21">
    <w:name w:val="Recuo de corpo de texto 21"/>
    <w:basedOn w:val="Normal"/>
    <w:pPr>
      <w:ind w:left="3119"/>
      <w:jc w:val="both"/>
    </w:pPr>
    <w:rPr>
      <w:szCs w:val="20"/>
    </w:rPr>
  </w:style>
  <w:style w:type="paragraph" w:customStyle="1" w:styleId="Corpodetexto31">
    <w:name w:val="Corpo de texto 31"/>
    <w:basedOn w:val="Normal"/>
    <w:pPr>
      <w:tabs>
        <w:tab w:val="left" w:pos="2835"/>
      </w:tabs>
      <w:spacing w:line="360" w:lineRule="auto"/>
      <w:jc w:val="both"/>
    </w:pPr>
    <w:rPr>
      <w:rFonts w:ascii="Arial" w:hAnsi="Arial" w:cs="Arial"/>
      <w:szCs w:val="20"/>
      <w:lang w:val="x-none"/>
    </w:rPr>
  </w:style>
  <w:style w:type="paragraph" w:styleId="Recuodecorpodetexto">
    <w:name w:val="Body Text Indent"/>
    <w:basedOn w:val="Normal"/>
    <w:link w:val="RecuodecorpodetextoChar"/>
    <w:pPr>
      <w:tabs>
        <w:tab w:val="left" w:pos="3119"/>
      </w:tabs>
      <w:ind w:left="3119"/>
      <w:jc w:val="both"/>
    </w:pPr>
    <w:rPr>
      <w:rFonts w:ascii="Arial" w:hAnsi="Arial" w:cs="Arial"/>
      <w:b/>
      <w:szCs w:val="20"/>
    </w:rPr>
  </w:style>
  <w:style w:type="paragraph" w:styleId="Rodap">
    <w:name w:val="footer"/>
    <w:basedOn w:val="Normal"/>
    <w:pPr>
      <w:tabs>
        <w:tab w:val="center" w:pos="4252"/>
        <w:tab w:val="right" w:pos="8504"/>
      </w:tabs>
    </w:pPr>
  </w:style>
  <w:style w:type="paragraph" w:styleId="PargrafodaLista">
    <w:name w:val="List Paragraph"/>
    <w:basedOn w:val="Normal"/>
    <w:qFormat/>
    <w:pPr>
      <w:ind w:left="708"/>
    </w:pPr>
  </w:style>
  <w:style w:type="paragraph" w:styleId="Textodebalo">
    <w:name w:val="Balloon Text"/>
    <w:basedOn w:val="Normal"/>
    <w:rPr>
      <w:rFonts w:ascii="Segoe UI" w:hAnsi="Segoe UI" w:cs="Segoe UI"/>
      <w:sz w:val="18"/>
      <w:szCs w:val="18"/>
      <w:lang w:val="x-none"/>
    </w:rPr>
  </w:style>
  <w:style w:type="paragraph" w:customStyle="1" w:styleId="Contedodatabela">
    <w:name w:val="Conteúdo da tabela"/>
    <w:basedOn w:val="Normal"/>
    <w:pPr>
      <w:widowControl w:val="0"/>
      <w:suppressLineNumbers/>
    </w:pPr>
  </w:style>
  <w:style w:type="paragraph" w:customStyle="1" w:styleId="Ttulodetabela">
    <w:name w:val="Título de tabela"/>
    <w:basedOn w:val="Contedodatabela"/>
    <w:pPr>
      <w:jc w:val="center"/>
    </w:pPr>
    <w:rPr>
      <w:b/>
      <w:bCs/>
    </w:rPr>
  </w:style>
  <w:style w:type="paragraph" w:customStyle="1" w:styleId="Contedodoquadro">
    <w:name w:val="Conteúdo do quadro"/>
    <w:basedOn w:val="Normal"/>
  </w:style>
  <w:style w:type="character" w:customStyle="1" w:styleId="CorpodetextoChar">
    <w:name w:val="Corpo de texto Char"/>
    <w:link w:val="Corpodetexto"/>
    <w:rsid w:val="00612767"/>
    <w:rPr>
      <w:rFonts w:ascii="Bookman Old Style" w:hAnsi="Bookman Old Style" w:cs="Bookman Old Style"/>
      <w:sz w:val="28"/>
      <w:lang w:eastAsia="zh-CN"/>
    </w:rPr>
  </w:style>
  <w:style w:type="character" w:customStyle="1" w:styleId="RecuodecorpodetextoChar">
    <w:name w:val="Recuo de corpo de texto Char"/>
    <w:link w:val="Recuodecorpodetexto"/>
    <w:rsid w:val="00612767"/>
    <w:rPr>
      <w:rFonts w:ascii="Arial" w:hAnsi="Arial" w:cs="Arial"/>
      <w:b/>
      <w:sz w:val="24"/>
      <w:lang w:eastAsia="zh-CN"/>
    </w:rPr>
  </w:style>
  <w:style w:type="paragraph" w:customStyle="1" w:styleId="Lei">
    <w:name w:val="Lei"/>
    <w:basedOn w:val="Normal"/>
    <w:rsid w:val="00612767"/>
    <w:pPr>
      <w:widowControl w:val="0"/>
      <w:tabs>
        <w:tab w:val="left" w:pos="567"/>
        <w:tab w:val="left" w:pos="2693"/>
        <w:tab w:val="left" w:leader="dot" w:pos="6803"/>
        <w:tab w:val="right" w:pos="9071"/>
        <w:tab w:val="left" w:pos="9354"/>
      </w:tabs>
      <w:spacing w:line="360" w:lineRule="auto"/>
      <w:jc w:val="both"/>
    </w:pPr>
    <w:rPr>
      <w:rFonts w:cs="Arial"/>
      <w:bCs/>
      <w:color w:val="000000"/>
      <w:sz w:val="20"/>
    </w:rPr>
  </w:style>
  <w:style w:type="paragraph" w:styleId="NormalWeb">
    <w:name w:val="Normal (Web)"/>
    <w:basedOn w:val="Normal"/>
    <w:rsid w:val="00612767"/>
    <w:pPr>
      <w:suppressAutoHyphens w:val="0"/>
      <w:spacing w:before="280" w:after="280"/>
    </w:pPr>
    <w:rPr>
      <w:sz w:val="20"/>
      <w:szCs w:val="20"/>
    </w:rPr>
  </w:style>
  <w:style w:type="table" w:styleId="Tabelacomgrade">
    <w:name w:val="Table Grid"/>
    <w:basedOn w:val="Tabelanormal"/>
    <w:uiPriority w:val="39"/>
    <w:rsid w:val="0038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27</Pages>
  <Words>5906</Words>
  <Characters>31896</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MENSAGEM Nº XX/2007</vt:lpstr>
    </vt:vector>
  </TitlesOfParts>
  <Company/>
  <LinksUpToDate>false</LinksUpToDate>
  <CharactersWithSpaces>37727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MENSAGEM Nº XX/2007</dc:title>
  <dc:subject/>
  <dc:creator>cdesti</dc:creator>
  <cp:keywords/>
  <cp:lastModifiedBy>Evandro Zani</cp:lastModifiedBy>
  <cp:revision>19</cp:revision>
  <cp:lastPrinted>2023-09-28T18:49:00Z</cp:lastPrinted>
  <dcterms:created xsi:type="dcterms:W3CDTF">2023-09-27T18:01:00Z</dcterms:created>
  <dcterms:modified xsi:type="dcterms:W3CDTF">2023-09-28T18:52:00Z</dcterms:modified>
</cp:coreProperties>
</file>