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9BC4B" w14:textId="6A4D72C8" w:rsidR="00C44E96" w:rsidRPr="007E6942" w:rsidRDefault="00487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rFonts w:ascii="Arial" w:eastAsia="Cambria" w:hAnsi="Arial" w:cs="Arial"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  <w:u w:val="single"/>
        </w:rPr>
        <w:t xml:space="preserve">MENSAGEM Nº </w:t>
      </w:r>
      <w:r w:rsidR="00C76D39" w:rsidRPr="007E6942">
        <w:rPr>
          <w:rFonts w:ascii="Arial" w:eastAsia="Arial" w:hAnsi="Arial" w:cs="Arial"/>
          <w:b/>
          <w:color w:val="000000" w:themeColor="text1"/>
          <w:u w:val="single"/>
        </w:rPr>
        <w:t>53</w:t>
      </w:r>
      <w:r w:rsidRPr="007E6942">
        <w:rPr>
          <w:rFonts w:ascii="Arial" w:eastAsia="Arial" w:hAnsi="Arial" w:cs="Arial"/>
          <w:b/>
          <w:color w:val="000000" w:themeColor="text1"/>
          <w:u w:val="single"/>
        </w:rPr>
        <w:t>/2023</w:t>
      </w:r>
    </w:p>
    <w:p w14:paraId="37D945DD" w14:textId="77777777" w:rsidR="00C44E96" w:rsidRPr="007E6942" w:rsidRDefault="00C44E96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0142BD2" w14:textId="77777777" w:rsidR="00C76D39" w:rsidRDefault="00C76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B26F56B" w14:textId="77777777" w:rsidR="00675725" w:rsidRDefault="00675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A3CD63C" w14:textId="77777777" w:rsidR="00675725" w:rsidRDefault="00675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0749D5DC" w14:textId="77777777" w:rsidR="007E6942" w:rsidRDefault="007E69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6601313D" w14:textId="5C6BBA11" w:rsidR="007E6942" w:rsidRDefault="000C10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F949A6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0" allowOverlap="1" wp14:anchorId="2BCDFDB6" wp14:editId="188AF94D">
            <wp:simplePos x="0" y="0"/>
            <wp:positionH relativeFrom="margin">
              <wp:posOffset>0</wp:posOffset>
            </wp:positionH>
            <wp:positionV relativeFrom="page">
              <wp:posOffset>2362835</wp:posOffset>
            </wp:positionV>
            <wp:extent cx="5382895" cy="5080000"/>
            <wp:effectExtent l="0" t="0" r="8255" b="6350"/>
            <wp:wrapNone/>
            <wp:docPr id="1586950657" name="Imagem 158695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-310" t="-318" r="-310" b="-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423B7" w14:textId="77777777" w:rsidR="007E6942" w:rsidRPr="007E6942" w:rsidRDefault="007E69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42D5FFBC" w14:textId="77777777" w:rsidR="00C76D39" w:rsidRPr="007E6942" w:rsidRDefault="00C76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79D14838" w14:textId="77777777" w:rsidR="00C44E96" w:rsidRPr="007E6942" w:rsidRDefault="004870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Excelentíssimo Senhor Presidente,</w:t>
      </w:r>
    </w:p>
    <w:p w14:paraId="6CCC91DD" w14:textId="77777777" w:rsidR="00C44E96" w:rsidRPr="007E6942" w:rsidRDefault="00C44E96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7F04BF7F" w14:textId="334EEBBB" w:rsidR="00C44E96" w:rsidRPr="007E6942" w:rsidRDefault="0048702F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ab/>
        <w:t xml:space="preserve">Tenho a honra de levar ao conhecimento de Vossa Excelência, para os devidos fins, nos termos do art. 53, inciso III; art. 54, </w:t>
      </w:r>
      <w:r w:rsidRPr="007E6942">
        <w:rPr>
          <w:rFonts w:ascii="Arial" w:eastAsia="Arial" w:hAnsi="Arial" w:cs="Arial"/>
          <w:i/>
          <w:color w:val="000000" w:themeColor="text1"/>
        </w:rPr>
        <w:t>caput</w:t>
      </w:r>
      <w:r w:rsidRPr="007E6942">
        <w:rPr>
          <w:rFonts w:ascii="Arial" w:eastAsia="Arial" w:hAnsi="Arial" w:cs="Arial"/>
          <w:color w:val="000000" w:themeColor="text1"/>
        </w:rPr>
        <w:t>; e art. 80, inciso IV, da Lei Orgânica do Município</w:t>
      </w:r>
      <w:r w:rsidR="00B95C5A" w:rsidRPr="007E6942">
        <w:rPr>
          <w:rFonts w:ascii="Arial" w:eastAsia="Arial" w:hAnsi="Arial" w:cs="Arial"/>
          <w:color w:val="000000" w:themeColor="text1"/>
        </w:rPr>
        <w:t xml:space="preserve"> de Valinhos</w:t>
      </w:r>
      <w:r w:rsidRPr="007E6942">
        <w:rPr>
          <w:rFonts w:ascii="Arial" w:eastAsia="Arial" w:hAnsi="Arial" w:cs="Arial"/>
          <w:color w:val="000000" w:themeColor="text1"/>
        </w:rPr>
        <w:t xml:space="preserve">, as </w:t>
      </w:r>
      <w:r w:rsidR="00A37BD5" w:rsidRPr="007E6942">
        <w:rPr>
          <w:rFonts w:ascii="Arial" w:eastAsia="Arial" w:hAnsi="Arial" w:cs="Arial"/>
          <w:b/>
          <w:bCs/>
          <w:color w:val="000000" w:themeColor="text1"/>
        </w:rPr>
        <w:t>RAZÕES DE</w:t>
      </w:r>
      <w:r w:rsidR="00A37BD5" w:rsidRPr="007E6942">
        <w:rPr>
          <w:rFonts w:ascii="Arial" w:eastAsia="Arial" w:hAnsi="Arial" w:cs="Arial"/>
          <w:color w:val="000000" w:themeColor="text1"/>
        </w:rPr>
        <w:t xml:space="preserve"> </w:t>
      </w:r>
      <w:r w:rsidRPr="007E6942">
        <w:rPr>
          <w:rFonts w:ascii="Arial" w:eastAsia="Arial" w:hAnsi="Arial" w:cs="Arial"/>
          <w:b/>
          <w:color w:val="000000" w:themeColor="text1"/>
        </w:rPr>
        <w:t xml:space="preserve">VETO </w:t>
      </w:r>
      <w:r w:rsidR="00A37BD5" w:rsidRPr="007E6942">
        <w:rPr>
          <w:rFonts w:ascii="Arial" w:eastAsia="Arial" w:hAnsi="Arial" w:cs="Arial"/>
          <w:b/>
          <w:color w:val="000000" w:themeColor="text1"/>
        </w:rPr>
        <w:t>PARCIAL</w:t>
      </w:r>
      <w:r w:rsidRPr="007E6942">
        <w:rPr>
          <w:rFonts w:ascii="Arial" w:eastAsia="Arial" w:hAnsi="Arial" w:cs="Arial"/>
          <w:b/>
          <w:color w:val="000000" w:themeColor="text1"/>
        </w:rPr>
        <w:t xml:space="preserve"> </w:t>
      </w:r>
      <w:r w:rsidRPr="007E6942">
        <w:rPr>
          <w:rFonts w:ascii="Arial" w:eastAsia="Arial" w:hAnsi="Arial" w:cs="Arial"/>
          <w:color w:val="000000" w:themeColor="text1"/>
        </w:rPr>
        <w:t xml:space="preserve">ao </w:t>
      </w:r>
      <w:r w:rsidR="00A37BD5" w:rsidRPr="007E6942">
        <w:rPr>
          <w:rFonts w:ascii="Arial" w:eastAsia="Arial" w:hAnsi="Arial" w:cs="Arial"/>
          <w:b/>
          <w:bCs/>
          <w:color w:val="000000" w:themeColor="text1"/>
        </w:rPr>
        <w:t>art. 2º</w:t>
      </w:r>
      <w:r w:rsidR="00A37BD5" w:rsidRPr="007E6942">
        <w:rPr>
          <w:rFonts w:ascii="Arial" w:eastAsia="Arial" w:hAnsi="Arial" w:cs="Arial"/>
          <w:color w:val="000000" w:themeColor="text1"/>
        </w:rPr>
        <w:t xml:space="preserve"> do </w:t>
      </w:r>
      <w:r w:rsidRPr="007E6942">
        <w:rPr>
          <w:rFonts w:ascii="Arial" w:eastAsia="Arial" w:hAnsi="Arial" w:cs="Arial"/>
          <w:b/>
          <w:color w:val="000000" w:themeColor="text1"/>
        </w:rPr>
        <w:t>Projeto de Lei nº 108, de 2023</w:t>
      </w:r>
      <w:r w:rsidRPr="007E6942">
        <w:rPr>
          <w:rFonts w:ascii="Arial" w:eastAsia="Arial" w:hAnsi="Arial" w:cs="Arial"/>
          <w:color w:val="000000" w:themeColor="text1"/>
        </w:rPr>
        <w:t xml:space="preserve">, </w:t>
      </w:r>
      <w:r w:rsidR="00B95C5A" w:rsidRPr="007E6942">
        <w:rPr>
          <w:rFonts w:ascii="Arial" w:eastAsia="Arial" w:hAnsi="Arial" w:cs="Arial"/>
          <w:color w:val="000000" w:themeColor="text1"/>
        </w:rPr>
        <w:t>convertido no</w:t>
      </w:r>
      <w:r w:rsidRPr="007E6942">
        <w:rPr>
          <w:rFonts w:ascii="Arial" w:eastAsia="Arial" w:hAnsi="Arial" w:cs="Arial"/>
          <w:color w:val="000000" w:themeColor="text1"/>
        </w:rPr>
        <w:t xml:space="preserve"> Autógrafo nº 111, de 2023, com fundamento nos elementos constantes nos autos do </w:t>
      </w:r>
      <w:r w:rsidR="009B5CB6" w:rsidRPr="007E6942">
        <w:rPr>
          <w:rFonts w:ascii="Arial" w:eastAsia="Arial" w:hAnsi="Arial" w:cs="Arial"/>
          <w:color w:val="000000" w:themeColor="text1"/>
        </w:rPr>
        <w:t>P</w:t>
      </w:r>
      <w:r w:rsidRPr="007E6942">
        <w:rPr>
          <w:rFonts w:ascii="Arial" w:eastAsia="Arial" w:hAnsi="Arial" w:cs="Arial"/>
          <w:color w:val="000000" w:themeColor="text1"/>
        </w:rPr>
        <w:t xml:space="preserve">rocesso </w:t>
      </w:r>
      <w:r w:rsidR="009B5CB6" w:rsidRPr="007E6942">
        <w:rPr>
          <w:rFonts w:ascii="Arial" w:eastAsia="Arial" w:hAnsi="Arial" w:cs="Arial"/>
          <w:color w:val="000000" w:themeColor="text1"/>
        </w:rPr>
        <w:t>A</w:t>
      </w:r>
      <w:r w:rsidRPr="007E6942">
        <w:rPr>
          <w:rFonts w:ascii="Arial" w:eastAsia="Arial" w:hAnsi="Arial" w:cs="Arial"/>
          <w:color w:val="000000" w:themeColor="text1"/>
        </w:rPr>
        <w:t xml:space="preserve">dministrativo </w:t>
      </w:r>
      <w:r w:rsidR="009B5CB6" w:rsidRPr="007E6942">
        <w:rPr>
          <w:rFonts w:ascii="Arial" w:eastAsia="Arial" w:hAnsi="Arial" w:cs="Arial"/>
          <w:color w:val="000000" w:themeColor="text1"/>
        </w:rPr>
        <w:t>E</w:t>
      </w:r>
      <w:r w:rsidRPr="007E6942">
        <w:rPr>
          <w:rFonts w:ascii="Arial" w:eastAsia="Arial" w:hAnsi="Arial" w:cs="Arial"/>
          <w:color w:val="000000" w:themeColor="text1"/>
        </w:rPr>
        <w:t xml:space="preserve">letrônico n° </w:t>
      </w:r>
      <w:r w:rsidR="004A2CA3" w:rsidRPr="007E6942">
        <w:rPr>
          <w:rFonts w:ascii="Arial" w:eastAsia="Arial" w:hAnsi="Arial" w:cs="Arial"/>
          <w:color w:val="000000" w:themeColor="text1"/>
        </w:rPr>
        <w:t>20</w:t>
      </w:r>
      <w:r w:rsidRPr="007E6942">
        <w:rPr>
          <w:rFonts w:ascii="Arial" w:eastAsia="Arial" w:hAnsi="Arial" w:cs="Arial"/>
          <w:color w:val="000000" w:themeColor="text1"/>
        </w:rPr>
        <w:t>.</w:t>
      </w:r>
      <w:r w:rsidR="004A2CA3" w:rsidRPr="007E6942">
        <w:rPr>
          <w:rFonts w:ascii="Arial" w:eastAsia="Arial" w:hAnsi="Arial" w:cs="Arial"/>
          <w:color w:val="000000" w:themeColor="text1"/>
        </w:rPr>
        <w:t>441</w:t>
      </w:r>
      <w:r w:rsidRPr="007E6942">
        <w:rPr>
          <w:rFonts w:ascii="Arial" w:eastAsia="Arial" w:hAnsi="Arial" w:cs="Arial"/>
          <w:color w:val="000000" w:themeColor="text1"/>
        </w:rPr>
        <w:t>/23-PMV e pelas razões que passo a expor.</w:t>
      </w:r>
    </w:p>
    <w:p w14:paraId="20465EF8" w14:textId="77777777" w:rsidR="00900FF3" w:rsidRPr="007E6942" w:rsidRDefault="00900FF3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0C2101B" w14:textId="10D82964" w:rsidR="0007003A" w:rsidRPr="007E6942" w:rsidRDefault="00910A09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7E6942">
        <w:rPr>
          <w:rFonts w:ascii="Arial" w:eastAsia="Arial" w:hAnsi="Arial" w:cs="Arial"/>
          <w:b/>
          <w:bCs/>
          <w:color w:val="000000" w:themeColor="text1"/>
        </w:rPr>
        <w:t>I – RAZÕES D</w:t>
      </w:r>
      <w:r w:rsidR="00B564EF">
        <w:rPr>
          <w:rFonts w:ascii="Arial" w:eastAsia="Arial" w:hAnsi="Arial" w:cs="Arial"/>
          <w:b/>
          <w:bCs/>
          <w:color w:val="000000" w:themeColor="text1"/>
        </w:rPr>
        <w:t>E</w:t>
      </w:r>
      <w:r w:rsidRPr="007E6942">
        <w:rPr>
          <w:rFonts w:ascii="Arial" w:eastAsia="Arial" w:hAnsi="Arial" w:cs="Arial"/>
          <w:b/>
          <w:bCs/>
          <w:color w:val="000000" w:themeColor="text1"/>
        </w:rPr>
        <w:t xml:space="preserve"> VETO</w:t>
      </w:r>
      <w:r w:rsidR="007E6942" w:rsidRPr="007E6942">
        <w:rPr>
          <w:rFonts w:ascii="Arial" w:eastAsia="Arial" w:hAnsi="Arial" w:cs="Arial"/>
          <w:b/>
          <w:bCs/>
          <w:color w:val="000000" w:themeColor="text1"/>
        </w:rPr>
        <w:t xml:space="preserve"> PARCIAL</w:t>
      </w:r>
    </w:p>
    <w:p w14:paraId="54A91C7E" w14:textId="77777777" w:rsidR="00FB3B2D" w:rsidRPr="007E6942" w:rsidRDefault="00FB3B2D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29C4AC4" w14:textId="459FEDE5" w:rsidR="008E0354" w:rsidRPr="007E6942" w:rsidRDefault="004A2CA3" w:rsidP="00EE255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7E6942">
        <w:rPr>
          <w:rFonts w:ascii="Arial" w:hAnsi="Arial" w:cs="Arial"/>
          <w:color w:val="000000" w:themeColor="text1"/>
        </w:rPr>
        <w:tab/>
      </w:r>
      <w:r w:rsidR="008E0354" w:rsidRPr="007E6942">
        <w:rPr>
          <w:rFonts w:ascii="Arial" w:hAnsi="Arial" w:cs="Arial"/>
        </w:rPr>
        <w:t xml:space="preserve">O dispositivo vetado, que apresenta a seguinte redação: “Art. 2º Esta Lei entra em vigor na data de sua publicação, produzindo efeitos a partir do dia </w:t>
      </w:r>
      <w:r w:rsidR="007E6942" w:rsidRPr="007E6942">
        <w:rPr>
          <w:rFonts w:ascii="Arial" w:hAnsi="Arial" w:cs="Arial"/>
        </w:rPr>
        <w:t>0</w:t>
      </w:r>
      <w:r w:rsidR="008E0354" w:rsidRPr="007E6942">
        <w:rPr>
          <w:rFonts w:ascii="Arial" w:hAnsi="Arial" w:cs="Arial"/>
        </w:rPr>
        <w:t>5 de setembro de 2023”, causaria danos irreversíveis, pois invalidaria os dias trabalhados desde 05 de setembro, até a data em que a lei fosse publicada, já que determinava essa data como o começo da validade da norma.</w:t>
      </w:r>
    </w:p>
    <w:p w14:paraId="37A603FB" w14:textId="77777777" w:rsidR="00A37BD5" w:rsidRPr="007E6942" w:rsidRDefault="00A37BD5" w:rsidP="004A2CA3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0C0297B8" w14:textId="30982236" w:rsidR="00134800" w:rsidRDefault="00496ED2" w:rsidP="00675725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hAnsi="Arial" w:cs="Arial"/>
          <w:color w:val="FF0000"/>
        </w:rPr>
        <w:tab/>
      </w:r>
      <w:r w:rsidR="009950EF" w:rsidRPr="007E6942">
        <w:rPr>
          <w:rFonts w:ascii="Arial" w:eastAsia="Arial" w:hAnsi="Arial" w:cs="Arial"/>
          <w:color w:val="000000" w:themeColor="text1"/>
        </w:rPr>
        <w:t>Ocorre que</w:t>
      </w:r>
      <w:r w:rsidR="00134800" w:rsidRPr="007E6942">
        <w:rPr>
          <w:rFonts w:ascii="Arial" w:eastAsia="Arial" w:hAnsi="Arial" w:cs="Arial"/>
          <w:color w:val="000000" w:themeColor="text1"/>
        </w:rPr>
        <w:t>, após a aprovação da Câmara</w:t>
      </w:r>
      <w:r w:rsidR="00675725">
        <w:rPr>
          <w:rFonts w:ascii="Arial" w:eastAsia="Arial" w:hAnsi="Arial" w:cs="Arial"/>
          <w:color w:val="000000" w:themeColor="text1"/>
        </w:rPr>
        <w:t xml:space="preserve"> Municipal</w:t>
      </w:r>
      <w:r w:rsidR="00134800" w:rsidRPr="007E6942">
        <w:rPr>
          <w:rFonts w:ascii="Arial" w:eastAsia="Arial" w:hAnsi="Arial" w:cs="Arial"/>
          <w:color w:val="000000" w:themeColor="text1"/>
        </w:rPr>
        <w:t xml:space="preserve">, o Tribunal de Justiça de São Paulo julgou procedente a Ação Direta de Inconstitucionalidade nº 2004121-37.2023.8.26.0000, que questionava os cargos em comissão, especialmente dos cargos de segundo escalão hierárquico, na Prefeitura de Valinhos. </w:t>
      </w:r>
      <w:r w:rsidR="003B2A96" w:rsidRPr="007E6942">
        <w:rPr>
          <w:rFonts w:ascii="Arial" w:eastAsia="Arial" w:hAnsi="Arial" w:cs="Arial"/>
          <w:color w:val="000000" w:themeColor="text1"/>
        </w:rPr>
        <w:t>Contudo, foi</w:t>
      </w:r>
      <w:r w:rsidR="00910A09" w:rsidRPr="007E6942">
        <w:rPr>
          <w:rFonts w:ascii="Arial" w:eastAsia="Arial" w:hAnsi="Arial" w:cs="Arial"/>
          <w:color w:val="000000" w:themeColor="text1"/>
        </w:rPr>
        <w:t xml:space="preserve"> modul</w:t>
      </w:r>
      <w:r w:rsidR="003B2A96" w:rsidRPr="007E6942">
        <w:rPr>
          <w:rFonts w:ascii="Arial" w:eastAsia="Arial" w:hAnsi="Arial" w:cs="Arial"/>
          <w:color w:val="000000" w:themeColor="text1"/>
        </w:rPr>
        <w:t>ado</w:t>
      </w:r>
      <w:r w:rsidR="00910A09" w:rsidRPr="007E6942">
        <w:rPr>
          <w:rFonts w:ascii="Arial" w:eastAsia="Arial" w:hAnsi="Arial" w:cs="Arial"/>
          <w:color w:val="000000" w:themeColor="text1"/>
        </w:rPr>
        <w:t xml:space="preserve"> os efeitos da decisão proferida </w:t>
      </w:r>
      <w:r w:rsidR="003B2A96" w:rsidRPr="007E6942">
        <w:rPr>
          <w:rFonts w:ascii="Arial" w:eastAsia="Arial" w:hAnsi="Arial" w:cs="Arial"/>
          <w:color w:val="000000" w:themeColor="text1"/>
        </w:rPr>
        <w:t>no acórdão, cujo trecho transcrevemos</w:t>
      </w:r>
      <w:r w:rsidR="00910A09" w:rsidRPr="007E6942">
        <w:rPr>
          <w:rFonts w:ascii="Arial" w:eastAsia="Arial" w:hAnsi="Arial" w:cs="Arial"/>
          <w:color w:val="000000" w:themeColor="text1"/>
        </w:rPr>
        <w:t>:</w:t>
      </w:r>
    </w:p>
    <w:p w14:paraId="76C8C88D" w14:textId="77777777" w:rsidR="00675725" w:rsidRPr="007E6942" w:rsidRDefault="00675725" w:rsidP="00675725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463237DB" w14:textId="77777777" w:rsidR="00C44E96" w:rsidRPr="007E6942" w:rsidRDefault="0048702F" w:rsidP="007E6942">
      <w:pPr>
        <w:spacing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>“...necessidade de o Município reorganizar seus quadros funcionais, sem prejudicar a continuidade do serviço prestado, deve-se modular os efeitos do presente “</w:t>
      </w:r>
      <w:r w:rsidRPr="007E6942">
        <w:rPr>
          <w:rFonts w:ascii="Arial" w:eastAsia="Arial" w:hAnsi="Arial" w:cs="Arial"/>
          <w:i/>
          <w:iCs/>
          <w:color w:val="000000" w:themeColor="text1"/>
        </w:rPr>
        <w:t>decisum</w:t>
      </w:r>
      <w:r w:rsidRPr="007E6942">
        <w:rPr>
          <w:rFonts w:ascii="Arial" w:eastAsia="Arial" w:hAnsi="Arial" w:cs="Arial"/>
          <w:color w:val="000000" w:themeColor="text1"/>
        </w:rPr>
        <w:t xml:space="preserve">” para que passe a fazer </w:t>
      </w:r>
      <w:r w:rsidRPr="007E6942">
        <w:rPr>
          <w:rFonts w:ascii="Arial" w:eastAsia="Arial" w:hAnsi="Arial" w:cs="Arial"/>
          <w:b/>
          <w:color w:val="000000" w:themeColor="text1"/>
        </w:rPr>
        <w:t>efeito a partir de 120 dias contados a partir do julgamento da presente ação</w:t>
      </w:r>
      <w:r w:rsidRPr="007E6942">
        <w:rPr>
          <w:rFonts w:ascii="Arial" w:eastAsia="Arial" w:hAnsi="Arial" w:cs="Arial"/>
          <w:color w:val="000000" w:themeColor="text1"/>
        </w:rPr>
        <w:t>, prazo razoável e constantemente adotado por este E. Órgão Especial. …”</w:t>
      </w:r>
    </w:p>
    <w:p w14:paraId="0F95B217" w14:textId="182B1CD1" w:rsidR="00C44E96" w:rsidRPr="007E6942" w:rsidRDefault="000C105F" w:rsidP="007E6942">
      <w:pPr>
        <w:spacing w:line="360" w:lineRule="auto"/>
        <w:ind w:left="1701"/>
        <w:jc w:val="right"/>
        <w:rPr>
          <w:rFonts w:ascii="Arial" w:eastAsia="Arial" w:hAnsi="Arial" w:cs="Arial"/>
          <w:color w:val="000000" w:themeColor="text1"/>
        </w:rPr>
      </w:pPr>
      <w:r w:rsidRPr="00F949A6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61312" behindDoc="1" locked="0" layoutInCell="0" allowOverlap="1" wp14:anchorId="48FD45EF" wp14:editId="3770AAA8">
            <wp:simplePos x="0" y="0"/>
            <wp:positionH relativeFrom="margin">
              <wp:posOffset>0</wp:posOffset>
            </wp:positionH>
            <wp:positionV relativeFrom="page">
              <wp:posOffset>2435225</wp:posOffset>
            </wp:positionV>
            <wp:extent cx="5382895" cy="5080000"/>
            <wp:effectExtent l="0" t="0" r="8255" b="6350"/>
            <wp:wrapNone/>
            <wp:docPr id="1373085965" name="Imagem 137308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-310" t="-318" r="-310" b="-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02F" w:rsidRPr="007E6942">
        <w:rPr>
          <w:rFonts w:ascii="Arial" w:eastAsia="Arial" w:hAnsi="Arial" w:cs="Arial"/>
          <w:color w:val="000000" w:themeColor="text1"/>
        </w:rPr>
        <w:t>-não há grifos no original-</w:t>
      </w:r>
    </w:p>
    <w:p w14:paraId="7CDDD48C" w14:textId="77777777" w:rsidR="00C44E96" w:rsidRPr="007E6942" w:rsidRDefault="00C44E9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5115A14" w14:textId="7C53504F" w:rsidR="00971A7A" w:rsidRPr="007E6942" w:rsidRDefault="00D738E5" w:rsidP="00971A7A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eastAsia="Arial" w:hAnsi="Arial" w:cs="Arial"/>
          <w:color w:val="000000" w:themeColor="text1"/>
        </w:rPr>
        <w:t>Assim</w:t>
      </w:r>
      <w:r w:rsidR="00DA3036" w:rsidRPr="007E6942">
        <w:rPr>
          <w:rFonts w:ascii="Arial" w:eastAsia="Arial" w:hAnsi="Arial" w:cs="Arial"/>
          <w:color w:val="000000" w:themeColor="text1"/>
        </w:rPr>
        <w:t xml:space="preserve"> sendo</w:t>
      </w:r>
      <w:r w:rsidRPr="007E6942">
        <w:rPr>
          <w:rFonts w:ascii="Arial" w:eastAsia="Arial" w:hAnsi="Arial" w:cs="Arial"/>
          <w:color w:val="000000" w:themeColor="text1"/>
        </w:rPr>
        <w:t xml:space="preserve">, a modulação dos efeitos da Adin permite </w:t>
      </w:r>
      <w:r w:rsidR="00971A7A" w:rsidRPr="007E6942">
        <w:rPr>
          <w:rFonts w:ascii="Arial" w:eastAsia="Arial" w:hAnsi="Arial" w:cs="Arial"/>
          <w:color w:val="000000" w:themeColor="text1"/>
        </w:rPr>
        <w:t>que a vigência da norma com o veto apresentado, entr</w:t>
      </w:r>
      <w:r w:rsidR="00675725">
        <w:rPr>
          <w:rFonts w:ascii="Arial" w:eastAsia="Arial" w:hAnsi="Arial" w:cs="Arial"/>
          <w:color w:val="000000" w:themeColor="text1"/>
        </w:rPr>
        <w:t>e</w:t>
      </w:r>
      <w:r w:rsidR="00971A7A" w:rsidRPr="007E6942">
        <w:rPr>
          <w:rFonts w:ascii="Arial" w:eastAsia="Arial" w:hAnsi="Arial" w:cs="Arial"/>
          <w:color w:val="000000" w:themeColor="text1"/>
        </w:rPr>
        <w:t xml:space="preserve"> </w:t>
      </w:r>
      <w:r w:rsidR="00971A7A" w:rsidRPr="007E6942">
        <w:rPr>
          <w:rFonts w:ascii="Arial" w:hAnsi="Arial" w:cs="Arial"/>
          <w:color w:val="000000" w:themeColor="text1"/>
          <w:lang w:eastAsia="pt-BR"/>
        </w:rPr>
        <w:t xml:space="preserve">em vigor 45 (quarenta e cinco) dias após a data de sua publicação, nos termos do art. 1º, da LINDB, que estabelece o critério da </w:t>
      </w:r>
      <w:r w:rsidR="00971A7A" w:rsidRPr="007E6942">
        <w:rPr>
          <w:rFonts w:ascii="Arial" w:hAnsi="Arial" w:cs="Arial"/>
          <w:i/>
          <w:iCs/>
          <w:color w:val="000000" w:themeColor="text1"/>
          <w:lang w:eastAsia="pt-BR"/>
        </w:rPr>
        <w:t>vacatio legis</w:t>
      </w:r>
      <w:r w:rsidR="00971A7A" w:rsidRPr="007E6942">
        <w:rPr>
          <w:rFonts w:ascii="Arial" w:hAnsi="Arial" w:cs="Arial"/>
          <w:color w:val="000000" w:themeColor="text1"/>
          <w:lang w:eastAsia="pt-BR"/>
        </w:rPr>
        <w:t xml:space="preserve"> para as leis que não fixarem outro prazo. </w:t>
      </w:r>
    </w:p>
    <w:p w14:paraId="61521379" w14:textId="77777777" w:rsidR="005E0B40" w:rsidRPr="007E6942" w:rsidRDefault="005E0B40" w:rsidP="00971A7A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lang w:eastAsia="pt-BR"/>
        </w:rPr>
      </w:pPr>
    </w:p>
    <w:p w14:paraId="7FDADF36" w14:textId="1742C033" w:rsidR="00971A7A" w:rsidRPr="007E6942" w:rsidRDefault="00971A7A" w:rsidP="007E6942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color w:val="000000" w:themeColor="text1"/>
          <w:lang w:eastAsia="pt-BR"/>
        </w:rPr>
        <w:tab/>
        <w:t>A esse dispositivo, deve ser combinado o §1° do art. 8° da Lei Complementar 95/1998:</w:t>
      </w:r>
    </w:p>
    <w:p w14:paraId="53A5DF20" w14:textId="77777777" w:rsidR="00AB16A9" w:rsidRPr="007E6942" w:rsidRDefault="00AB16A9" w:rsidP="007E6942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</w:p>
    <w:p w14:paraId="45D6FFED" w14:textId="77777777" w:rsidR="00971A7A" w:rsidRPr="007E6942" w:rsidRDefault="00971A7A" w:rsidP="007E6942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b/>
          <w:bCs/>
          <w:color w:val="000000" w:themeColor="text1"/>
          <w:lang w:eastAsia="pt-BR"/>
        </w:rPr>
        <w:t>Art. 8°</w:t>
      </w:r>
      <w:r w:rsidRPr="007E6942">
        <w:rPr>
          <w:rFonts w:ascii="Arial" w:hAnsi="Arial" w:cs="Arial"/>
          <w:color w:val="000000" w:themeColor="text1"/>
          <w:lang w:eastAsia="pt-BR"/>
        </w:rPr>
        <w:t xml:space="preserve"> A vigência da lei será indicada de forma expressa e de modo a contemplar prazo razoável para que dela se tenha amplo conhecimento, reservada a cláusula "</w:t>
      </w:r>
      <w:r w:rsidRPr="007E6942">
        <w:rPr>
          <w:rFonts w:ascii="Arial" w:hAnsi="Arial" w:cs="Arial"/>
          <w:b/>
          <w:bCs/>
          <w:color w:val="000000" w:themeColor="text1"/>
          <w:lang w:eastAsia="pt-BR"/>
        </w:rPr>
        <w:t>entra em vigor na data de sua publicação</w:t>
      </w:r>
      <w:r w:rsidRPr="007E6942">
        <w:rPr>
          <w:rFonts w:ascii="Arial" w:hAnsi="Arial" w:cs="Arial"/>
          <w:color w:val="000000" w:themeColor="text1"/>
          <w:lang w:eastAsia="pt-BR"/>
        </w:rPr>
        <w:t>" para as leis de pequena repercussão.</w:t>
      </w:r>
    </w:p>
    <w:p w14:paraId="0AB204B8" w14:textId="3DD2F606" w:rsidR="00971A7A" w:rsidRPr="007E6942" w:rsidRDefault="00971A7A" w:rsidP="007E6942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color w:val="000000" w:themeColor="text1"/>
          <w:lang w:eastAsia="pt-BR"/>
        </w:rPr>
        <w:t xml:space="preserve">§ 1° A contagem do prazo para entrada em vigor das leis que estabeleçam período de vacância far-se-á com a inclusão da data da publicação e do último dia do prazo, entrando em vigor no dia </w:t>
      </w:r>
      <w:r w:rsidR="005E0B40" w:rsidRPr="007E6942">
        <w:rPr>
          <w:rFonts w:ascii="Arial" w:hAnsi="Arial" w:cs="Arial"/>
          <w:color w:val="000000" w:themeColor="text1"/>
          <w:lang w:eastAsia="pt-BR"/>
        </w:rPr>
        <w:t>subsequente</w:t>
      </w:r>
      <w:r w:rsidRPr="007E6942">
        <w:rPr>
          <w:rFonts w:ascii="Arial" w:hAnsi="Arial" w:cs="Arial"/>
          <w:color w:val="000000" w:themeColor="text1"/>
          <w:lang w:eastAsia="pt-BR"/>
        </w:rPr>
        <w:t xml:space="preserve"> à sua consumação integral.</w:t>
      </w:r>
    </w:p>
    <w:p w14:paraId="64FE61C0" w14:textId="77777777" w:rsidR="00FB3B2D" w:rsidRPr="007E6942" w:rsidRDefault="00FB3B2D" w:rsidP="007E6942">
      <w:pPr>
        <w:spacing w:line="360" w:lineRule="auto"/>
        <w:ind w:left="1701"/>
        <w:jc w:val="right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>-não há grifos no original-</w:t>
      </w:r>
    </w:p>
    <w:p w14:paraId="36DD1C3D" w14:textId="77777777" w:rsidR="007E6942" w:rsidRDefault="00971A7A" w:rsidP="007E6942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color w:val="000000" w:themeColor="text1"/>
          <w:lang w:eastAsia="pt-BR"/>
        </w:rPr>
        <w:tab/>
      </w:r>
    </w:p>
    <w:p w14:paraId="75B98EA0" w14:textId="214D8B13" w:rsidR="00971A7A" w:rsidRPr="007E6942" w:rsidRDefault="00971A7A" w:rsidP="007E6942">
      <w:pPr>
        <w:tabs>
          <w:tab w:val="left" w:pos="1701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color w:val="000000" w:themeColor="text1"/>
          <w:lang w:eastAsia="pt-BR"/>
        </w:rPr>
        <w:t>Além disso, a nova redação não retroagirá para atingir os atos jurídicos perfeitos, os direitos adquiridos e as coisas julgadas, respeitando-se assim o art. 5º, XXXVI, da CF e o art. 6º, da LINDB. </w:t>
      </w:r>
    </w:p>
    <w:p w14:paraId="55789089" w14:textId="77777777" w:rsidR="00FB3B2D" w:rsidRPr="007E6942" w:rsidRDefault="00FB3B2D" w:rsidP="00FB3B2D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</w:p>
    <w:p w14:paraId="04B29648" w14:textId="315356F1" w:rsidR="009950EF" w:rsidRPr="007E6942" w:rsidRDefault="00971A7A" w:rsidP="009950EF">
      <w:pPr>
        <w:tabs>
          <w:tab w:val="left" w:pos="1701"/>
        </w:tabs>
        <w:spacing w:before="12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E6942">
        <w:rPr>
          <w:rFonts w:ascii="Arial" w:hAnsi="Arial" w:cs="Arial"/>
          <w:color w:val="000000" w:themeColor="text1"/>
          <w:lang w:eastAsia="pt-BR"/>
        </w:rPr>
        <w:tab/>
        <w:t xml:space="preserve">Portanto, </w:t>
      </w:r>
      <w:r w:rsidR="00675725">
        <w:rPr>
          <w:rFonts w:ascii="Arial" w:hAnsi="Arial" w:cs="Arial"/>
          <w:color w:val="000000" w:themeColor="text1"/>
          <w:lang w:eastAsia="pt-BR"/>
        </w:rPr>
        <w:t xml:space="preserve">com </w:t>
      </w:r>
      <w:r w:rsidR="00675725">
        <w:rPr>
          <w:rFonts w:ascii="Arial" w:hAnsi="Arial" w:cs="Arial"/>
          <w:color w:val="000000" w:themeColor="text1"/>
        </w:rPr>
        <w:t xml:space="preserve">o dispositivo </w:t>
      </w:r>
      <w:r w:rsidR="009950EF" w:rsidRPr="007E6942">
        <w:rPr>
          <w:rFonts w:ascii="Arial" w:hAnsi="Arial" w:cs="Arial"/>
          <w:color w:val="000000" w:themeColor="text1"/>
        </w:rPr>
        <w:t>vetada</w:t>
      </w:r>
      <w:r w:rsidR="00675725">
        <w:rPr>
          <w:rFonts w:ascii="Arial" w:hAnsi="Arial" w:cs="Arial"/>
          <w:color w:val="000000" w:themeColor="text1"/>
        </w:rPr>
        <w:t>,</w:t>
      </w:r>
      <w:r w:rsidR="009950EF" w:rsidRPr="007E6942">
        <w:rPr>
          <w:rFonts w:ascii="Arial" w:hAnsi="Arial" w:cs="Arial"/>
          <w:color w:val="000000" w:themeColor="text1"/>
        </w:rPr>
        <w:t xml:space="preserve"> </w:t>
      </w:r>
      <w:r w:rsidR="00675725">
        <w:rPr>
          <w:rFonts w:ascii="Arial" w:hAnsi="Arial" w:cs="Arial"/>
          <w:color w:val="000000" w:themeColor="text1"/>
        </w:rPr>
        <w:t xml:space="preserve">a norma, </w:t>
      </w:r>
      <w:r w:rsidR="009950EF" w:rsidRPr="007E6942">
        <w:rPr>
          <w:rFonts w:ascii="Arial" w:hAnsi="Arial" w:cs="Arial"/>
          <w:color w:val="000000" w:themeColor="text1"/>
        </w:rPr>
        <w:t>só entrará em vigor 45 dias depois de sua publicação oficial, conforme o art. 1º da LINDB e o §1° do art. 8° da Lei Complementar 95/1998</w:t>
      </w:r>
      <w:r w:rsidR="0032302C" w:rsidRPr="007E6942">
        <w:rPr>
          <w:rFonts w:ascii="Arial" w:hAnsi="Arial" w:cs="Arial"/>
          <w:color w:val="000000" w:themeColor="text1"/>
        </w:rPr>
        <w:t>.</w:t>
      </w:r>
    </w:p>
    <w:p w14:paraId="53D4F8DF" w14:textId="084CC873" w:rsidR="002A5306" w:rsidRPr="007E6942" w:rsidRDefault="00971A7A" w:rsidP="009950EF">
      <w:pPr>
        <w:tabs>
          <w:tab w:val="left" w:pos="1701"/>
        </w:tabs>
        <w:spacing w:before="120"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7E6942">
        <w:rPr>
          <w:rFonts w:ascii="Arial" w:hAnsi="Arial" w:cs="Arial"/>
          <w:color w:val="000000" w:themeColor="text1"/>
          <w:lang w:eastAsia="pt-BR"/>
        </w:rPr>
        <w:lastRenderedPageBreak/>
        <w:tab/>
      </w:r>
    </w:p>
    <w:p w14:paraId="07929082" w14:textId="3AE87EBA" w:rsidR="00C44E96" w:rsidRPr="007E6942" w:rsidRDefault="0048702F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II - DAS CONSIDERAÇÕES FINAIS</w:t>
      </w:r>
    </w:p>
    <w:p w14:paraId="255AE657" w14:textId="77777777" w:rsidR="00FB3B2D" w:rsidRPr="007E6942" w:rsidRDefault="00FB3B2D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72D6A38F" w14:textId="03A81714" w:rsidR="00D738E5" w:rsidRPr="007E6942" w:rsidRDefault="0048702F" w:rsidP="00D738E5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bookmarkStart w:id="0" w:name="_heading=h.gjdgxs" w:colFirst="0" w:colLast="0"/>
      <w:bookmarkEnd w:id="0"/>
      <w:r w:rsidRPr="007E6942">
        <w:rPr>
          <w:rFonts w:ascii="Arial" w:eastAsia="Arial" w:hAnsi="Arial" w:cs="Arial"/>
          <w:b/>
          <w:color w:val="000000" w:themeColor="text1"/>
        </w:rPr>
        <w:tab/>
      </w:r>
      <w:r w:rsidRPr="007E6942">
        <w:rPr>
          <w:rFonts w:ascii="Arial" w:eastAsia="Arial" w:hAnsi="Arial" w:cs="Arial"/>
          <w:color w:val="000000" w:themeColor="text1"/>
        </w:rPr>
        <w:t>Essas, Senhor P</w:t>
      </w:r>
      <w:r w:rsidR="000C105F" w:rsidRPr="00F949A6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63360" behindDoc="1" locked="0" layoutInCell="0" allowOverlap="1" wp14:anchorId="628A0F03" wp14:editId="656EE17F">
            <wp:simplePos x="0" y="0"/>
            <wp:positionH relativeFrom="margin">
              <wp:posOffset>0</wp:posOffset>
            </wp:positionH>
            <wp:positionV relativeFrom="page">
              <wp:posOffset>1909445</wp:posOffset>
            </wp:positionV>
            <wp:extent cx="5382895" cy="5080000"/>
            <wp:effectExtent l="0" t="0" r="8255" b="6350"/>
            <wp:wrapNone/>
            <wp:docPr id="162127819" name="Imagem 16212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-310" t="-318" r="-310" b="-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942">
        <w:rPr>
          <w:rFonts w:ascii="Arial" w:eastAsia="Arial" w:hAnsi="Arial" w:cs="Arial"/>
          <w:color w:val="000000" w:themeColor="text1"/>
        </w:rPr>
        <w:t xml:space="preserve">residente, são as </w:t>
      </w:r>
      <w:r w:rsidRPr="007E6942">
        <w:rPr>
          <w:rFonts w:ascii="Arial" w:eastAsia="Arial" w:hAnsi="Arial" w:cs="Arial"/>
          <w:b/>
          <w:bCs/>
          <w:color w:val="000000" w:themeColor="text1"/>
        </w:rPr>
        <w:t>RAZÕES</w:t>
      </w:r>
      <w:r w:rsidRPr="007E6942">
        <w:rPr>
          <w:rFonts w:ascii="Arial" w:eastAsia="Arial" w:hAnsi="Arial" w:cs="Arial"/>
          <w:color w:val="000000" w:themeColor="text1"/>
        </w:rPr>
        <w:t xml:space="preserve"> que me levaram </w:t>
      </w:r>
      <w:r w:rsidR="002A5306" w:rsidRPr="007E6942">
        <w:rPr>
          <w:rFonts w:ascii="Arial" w:eastAsia="Arial" w:hAnsi="Arial" w:cs="Arial"/>
          <w:color w:val="000000" w:themeColor="text1"/>
        </w:rPr>
        <w:t>a</w:t>
      </w:r>
      <w:r w:rsidRPr="007E6942">
        <w:rPr>
          <w:rFonts w:ascii="Arial" w:eastAsia="Arial" w:hAnsi="Arial" w:cs="Arial"/>
          <w:color w:val="000000" w:themeColor="text1"/>
        </w:rPr>
        <w:t xml:space="preserve"> </w:t>
      </w:r>
      <w:r w:rsidRPr="007E6942">
        <w:rPr>
          <w:rFonts w:ascii="Arial" w:eastAsia="Arial" w:hAnsi="Arial" w:cs="Arial"/>
          <w:b/>
          <w:color w:val="000000" w:themeColor="text1"/>
        </w:rPr>
        <w:t>VET</w:t>
      </w:r>
      <w:r w:rsidR="002A5306" w:rsidRPr="007E6942">
        <w:rPr>
          <w:rFonts w:ascii="Arial" w:eastAsia="Arial" w:hAnsi="Arial" w:cs="Arial"/>
          <w:b/>
          <w:color w:val="000000" w:themeColor="text1"/>
        </w:rPr>
        <w:t>AR</w:t>
      </w:r>
      <w:r w:rsidRPr="007E6942">
        <w:rPr>
          <w:rFonts w:ascii="Arial" w:eastAsia="Arial" w:hAnsi="Arial" w:cs="Arial"/>
          <w:b/>
          <w:color w:val="000000" w:themeColor="text1"/>
        </w:rPr>
        <w:t xml:space="preserve"> </w:t>
      </w:r>
      <w:r w:rsidR="00971A7A" w:rsidRPr="007E6942">
        <w:rPr>
          <w:rFonts w:ascii="Arial" w:eastAsia="Arial" w:hAnsi="Arial" w:cs="Arial"/>
          <w:b/>
          <w:color w:val="000000" w:themeColor="text1"/>
        </w:rPr>
        <w:t>PARCIALMENTE</w:t>
      </w:r>
      <w:r w:rsidRPr="007E6942">
        <w:rPr>
          <w:rFonts w:ascii="Arial" w:eastAsia="Arial" w:hAnsi="Arial" w:cs="Arial"/>
          <w:b/>
          <w:color w:val="000000" w:themeColor="text1"/>
        </w:rPr>
        <w:t xml:space="preserve"> </w:t>
      </w:r>
      <w:r w:rsidR="00971A7A" w:rsidRPr="007E6942">
        <w:rPr>
          <w:rFonts w:ascii="Arial" w:eastAsia="Arial" w:hAnsi="Arial" w:cs="Arial"/>
          <w:b/>
          <w:color w:val="000000" w:themeColor="text1"/>
        </w:rPr>
        <w:t xml:space="preserve">em relação ao dispositivo que inicialmente indicamos </w:t>
      </w:r>
      <w:r w:rsidRPr="007E6942">
        <w:rPr>
          <w:rFonts w:ascii="Arial" w:eastAsia="Arial" w:hAnsi="Arial" w:cs="Arial"/>
          <w:b/>
          <w:color w:val="000000" w:themeColor="text1"/>
        </w:rPr>
        <w:t>ao projeto aprovado,</w:t>
      </w:r>
      <w:r w:rsidRPr="007E6942">
        <w:rPr>
          <w:rFonts w:ascii="Arial" w:eastAsia="Arial" w:hAnsi="Arial" w:cs="Arial"/>
          <w:color w:val="000000" w:themeColor="text1"/>
        </w:rPr>
        <w:t xml:space="preserve"> </w:t>
      </w:r>
      <w:r w:rsidR="00D738E5" w:rsidRPr="007E6942">
        <w:rPr>
          <w:rFonts w:ascii="Arial" w:eastAsia="Arial" w:hAnsi="Arial" w:cs="Arial"/>
          <w:color w:val="000000" w:themeColor="text1"/>
        </w:rPr>
        <w:t xml:space="preserve">por considerá-lo incompatível com o interesse público, conforme o art. 54 da Lei Orgânica do Município. Essa é a decisão que tomei, e que apresento à apreciação dos nobres </w:t>
      </w:r>
      <w:r w:rsidRPr="007E6942">
        <w:rPr>
          <w:rFonts w:ascii="Arial" w:eastAsia="Arial" w:hAnsi="Arial" w:cs="Arial"/>
          <w:color w:val="000000" w:themeColor="text1"/>
        </w:rPr>
        <w:t>Vereadores</w:t>
      </w:r>
      <w:r w:rsidR="00D738E5" w:rsidRPr="007E6942">
        <w:rPr>
          <w:rFonts w:ascii="Arial" w:eastAsia="Arial" w:hAnsi="Arial" w:cs="Arial"/>
          <w:color w:val="000000" w:themeColor="text1"/>
        </w:rPr>
        <w:t xml:space="preserve"> desta Casa de Leis.</w:t>
      </w:r>
    </w:p>
    <w:p w14:paraId="2F4D8C77" w14:textId="77777777" w:rsidR="00D738E5" w:rsidRPr="007E6942" w:rsidRDefault="00D738E5" w:rsidP="00D738E5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72A24C1C" w14:textId="2B4FFA94" w:rsidR="00D738E5" w:rsidRPr="007E6942" w:rsidRDefault="00D738E5" w:rsidP="00D738E5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ab/>
        <w:t>Espero contar com a compreensão dos ilustres Vereadores e reafirmo, nesta oportunidade, os meus votos de elevada estima e respeito.</w:t>
      </w:r>
    </w:p>
    <w:p w14:paraId="075C8563" w14:textId="77777777" w:rsidR="00C44E96" w:rsidRPr="007E6942" w:rsidRDefault="00C44E96">
      <w:pPr>
        <w:tabs>
          <w:tab w:val="left" w:pos="1701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375EB9A" w14:textId="75775A83" w:rsidR="00C44E96" w:rsidRPr="007E6942" w:rsidRDefault="0048702F" w:rsidP="007E6942">
      <w:pPr>
        <w:tabs>
          <w:tab w:val="left" w:pos="1701"/>
        </w:tabs>
        <w:spacing w:line="360" w:lineRule="auto"/>
        <w:ind w:firstLine="1701"/>
        <w:jc w:val="both"/>
        <w:rPr>
          <w:rFonts w:ascii="Arial" w:eastAsia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 xml:space="preserve">Valinhos, </w:t>
      </w:r>
      <w:r w:rsidR="00675166" w:rsidRPr="007E6942">
        <w:rPr>
          <w:rFonts w:ascii="Arial" w:eastAsia="Arial" w:hAnsi="Arial" w:cs="Arial"/>
          <w:color w:val="000000" w:themeColor="text1"/>
        </w:rPr>
        <w:t>25</w:t>
      </w:r>
      <w:r w:rsidRPr="007E6942">
        <w:rPr>
          <w:rFonts w:ascii="Arial" w:eastAsia="Arial" w:hAnsi="Arial" w:cs="Arial"/>
          <w:color w:val="000000" w:themeColor="text1"/>
        </w:rPr>
        <w:t xml:space="preserve"> de setembro de 2023.</w:t>
      </w:r>
    </w:p>
    <w:p w14:paraId="5DDC351B" w14:textId="77777777" w:rsidR="00C44E96" w:rsidRPr="007E6942" w:rsidRDefault="00C44E9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3EE358E" w14:textId="24BAF48F" w:rsidR="00C44E96" w:rsidRPr="007E6942" w:rsidRDefault="0048702F" w:rsidP="007E6942">
      <w:pPr>
        <w:tabs>
          <w:tab w:val="left" w:pos="1701"/>
        </w:tabs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LUCIMARA ROSSI DE GODOY</w:t>
      </w:r>
    </w:p>
    <w:p w14:paraId="4489863E" w14:textId="757F03A0" w:rsidR="00C44E96" w:rsidRPr="007E6942" w:rsidRDefault="0048702F" w:rsidP="007E6942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Prefeita Municipal</w:t>
      </w:r>
    </w:p>
    <w:p w14:paraId="35F5EEAE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D155F17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771BDAE3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07511F0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62A36296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6A10CA9C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F2CA61A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133B92EF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087012A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4C935283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5BDF81EC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085913C4" w14:textId="77777777" w:rsidR="000A3FCE" w:rsidRDefault="000A3FC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6AEFC373" w14:textId="288819F8" w:rsidR="00C44E96" w:rsidRPr="007E6942" w:rsidRDefault="0048702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AO</w:t>
      </w:r>
    </w:p>
    <w:p w14:paraId="0B2A0532" w14:textId="77777777" w:rsidR="00C44E96" w:rsidRPr="007E6942" w:rsidRDefault="0048702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>Excelentíssimo Senhor,</w:t>
      </w:r>
    </w:p>
    <w:p w14:paraId="661610B9" w14:textId="77777777" w:rsidR="00C44E96" w:rsidRPr="007E6942" w:rsidRDefault="0048702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>SIDMAR RODRIGO TOLOI</w:t>
      </w:r>
    </w:p>
    <w:p w14:paraId="778C86EF" w14:textId="77777777" w:rsidR="00C44E96" w:rsidRPr="007E6942" w:rsidRDefault="0048702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E6942">
        <w:rPr>
          <w:rFonts w:ascii="Arial" w:eastAsia="Arial" w:hAnsi="Arial" w:cs="Arial"/>
          <w:color w:val="000000" w:themeColor="text1"/>
        </w:rPr>
        <w:t>Presidente da Egrégia Câmara Municipal</w:t>
      </w:r>
    </w:p>
    <w:p w14:paraId="65217715" w14:textId="77777777" w:rsidR="00C44E96" w:rsidRPr="007E6942" w:rsidRDefault="0048702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E6942">
        <w:rPr>
          <w:rFonts w:ascii="Arial" w:eastAsia="Arial" w:hAnsi="Arial" w:cs="Arial"/>
          <w:b/>
          <w:color w:val="000000" w:themeColor="text1"/>
        </w:rPr>
        <w:t xml:space="preserve">Valinhos/SP                                            </w:t>
      </w:r>
      <w:r w:rsidRPr="007E6942">
        <w:rPr>
          <w:rFonts w:ascii="Arial" w:hAnsi="Arial" w:cs="Arial"/>
          <w:b/>
          <w:color w:val="000000" w:themeColor="text1"/>
        </w:rPr>
        <w:tab/>
      </w:r>
      <w:r w:rsidRPr="007E6942">
        <w:rPr>
          <w:rFonts w:ascii="Arial" w:hAnsi="Arial" w:cs="Arial"/>
          <w:b/>
          <w:color w:val="000000" w:themeColor="text1"/>
        </w:rPr>
        <w:tab/>
      </w:r>
    </w:p>
    <w:sectPr w:rsidR="00C44E96" w:rsidRPr="007E6942">
      <w:headerReference w:type="default" r:id="rId10"/>
      <w:footerReference w:type="default" r:id="rId11"/>
      <w:pgSz w:w="11906" w:h="16838"/>
      <w:pgMar w:top="1418" w:right="1134" w:bottom="709" w:left="1965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903D" w14:textId="77777777" w:rsidR="00073F43" w:rsidRDefault="00073F43">
      <w:r>
        <w:separator/>
      </w:r>
    </w:p>
  </w:endnote>
  <w:endnote w:type="continuationSeparator" w:id="0">
    <w:p w14:paraId="2AFC1B42" w14:textId="77777777" w:rsidR="00073F43" w:rsidRDefault="000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477" w14:textId="77777777" w:rsidR="00C44E96" w:rsidRDefault="0048702F">
    <w:pPr>
      <w:pBdr>
        <w:top w:val="nil"/>
        <w:left w:val="nil"/>
        <w:bottom w:val="nil"/>
        <w:right w:val="nil"/>
        <w:between w:val="nil"/>
      </w:pBdr>
      <w:tabs>
        <w:tab w:val="left" w:pos="2977"/>
      </w:tabs>
      <w:spacing w:after="120" w:line="360" w:lineRule="auto"/>
      <w:ind w:left="-1134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Pág.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7003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7003A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6616AB81" w14:textId="77777777" w:rsidR="00C44E96" w:rsidRDefault="00487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ind w:left="-1134" w:right="-99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>_____________________________________________________________________________________________________</w:t>
    </w:r>
  </w:p>
  <w:p w14:paraId="0EBE6F80" w14:textId="77777777" w:rsidR="00C44E96" w:rsidRDefault="00C44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</w:p>
  <w:p w14:paraId="3AC829BD" w14:textId="77777777" w:rsidR="00C44E96" w:rsidRDefault="00487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ind w:left="-1134" w:right="-99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>PAÇO MUNICIPAL – PALÁCIO INDEPENDÊNCIA – Rua Antônio Carlos, 301 – Centro – Valinhos – SP – CEP: 13270-005</w:t>
    </w:r>
  </w:p>
  <w:p w14:paraId="2BF5FFE5" w14:textId="77777777" w:rsidR="00C44E96" w:rsidRDefault="00487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ind w:left="-1134" w:right="-99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8779" w14:textId="77777777" w:rsidR="00073F43" w:rsidRDefault="00073F43">
      <w:r>
        <w:separator/>
      </w:r>
    </w:p>
  </w:footnote>
  <w:footnote w:type="continuationSeparator" w:id="0">
    <w:p w14:paraId="240E05E3" w14:textId="77777777" w:rsidR="00073F43" w:rsidRDefault="0007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0EB3" w14:textId="77777777" w:rsidR="00C44E96" w:rsidRDefault="00487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127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519F373" wp14:editId="5F9D647B">
          <wp:extent cx="2734310" cy="9410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94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495"/>
    <w:multiLevelType w:val="multilevel"/>
    <w:tmpl w:val="7C1C9E84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pStyle w:val="Ttulo6"/>
      <w:lvlText w:val=""/>
      <w:lvlJc w:val="left"/>
      <w:pPr>
        <w:ind w:left="0" w:firstLine="0"/>
      </w:pPr>
    </w:lvl>
    <w:lvl w:ilvl="6">
      <w:start w:val="1"/>
      <w:numFmt w:val="decimal"/>
      <w:pStyle w:val="Ttulo7"/>
      <w:lvlText w:val=""/>
      <w:lvlJc w:val="left"/>
      <w:pPr>
        <w:ind w:left="0" w:firstLine="0"/>
      </w:pPr>
    </w:lvl>
    <w:lvl w:ilvl="7">
      <w:start w:val="1"/>
      <w:numFmt w:val="decimal"/>
      <w:pStyle w:val="Ttulo8"/>
      <w:lvlText w:val=""/>
      <w:lvlJc w:val="left"/>
      <w:pPr>
        <w:ind w:left="0" w:firstLine="0"/>
      </w:pPr>
    </w:lvl>
    <w:lvl w:ilvl="8">
      <w:start w:val="1"/>
      <w:numFmt w:val="decimal"/>
      <w:pStyle w:val="Ttulo9"/>
      <w:lvlText w:val=""/>
      <w:lvlJc w:val="left"/>
      <w:pPr>
        <w:ind w:left="0" w:firstLine="0"/>
      </w:pPr>
    </w:lvl>
  </w:abstractNum>
  <w:num w:numId="1" w16cid:durableId="212318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6"/>
    <w:rsid w:val="00014C92"/>
    <w:rsid w:val="00042065"/>
    <w:rsid w:val="00042F42"/>
    <w:rsid w:val="0007003A"/>
    <w:rsid w:val="00073F43"/>
    <w:rsid w:val="000A3FCE"/>
    <w:rsid w:val="000C105F"/>
    <w:rsid w:val="00134800"/>
    <w:rsid w:val="00177D07"/>
    <w:rsid w:val="001F79C8"/>
    <w:rsid w:val="002334BB"/>
    <w:rsid w:val="002A5306"/>
    <w:rsid w:val="0032302C"/>
    <w:rsid w:val="003B2A96"/>
    <w:rsid w:val="004156E4"/>
    <w:rsid w:val="0048702F"/>
    <w:rsid w:val="00496ED2"/>
    <w:rsid w:val="004A2CA3"/>
    <w:rsid w:val="00586DD3"/>
    <w:rsid w:val="005E0B40"/>
    <w:rsid w:val="00675166"/>
    <w:rsid w:val="00675725"/>
    <w:rsid w:val="007E6942"/>
    <w:rsid w:val="00811D66"/>
    <w:rsid w:val="00821B85"/>
    <w:rsid w:val="008E0354"/>
    <w:rsid w:val="00900FF3"/>
    <w:rsid w:val="00910A09"/>
    <w:rsid w:val="00971A7A"/>
    <w:rsid w:val="009950EF"/>
    <w:rsid w:val="009B5186"/>
    <w:rsid w:val="009B5CB6"/>
    <w:rsid w:val="00A37BD5"/>
    <w:rsid w:val="00AB16A9"/>
    <w:rsid w:val="00B564EF"/>
    <w:rsid w:val="00B95C5A"/>
    <w:rsid w:val="00C15373"/>
    <w:rsid w:val="00C44E96"/>
    <w:rsid w:val="00C66B92"/>
    <w:rsid w:val="00C76D39"/>
    <w:rsid w:val="00C911BE"/>
    <w:rsid w:val="00CA643F"/>
    <w:rsid w:val="00CE228C"/>
    <w:rsid w:val="00D738E5"/>
    <w:rsid w:val="00DA3036"/>
    <w:rsid w:val="00EE2550"/>
    <w:rsid w:val="00FB3B2D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5974"/>
  <w15:docId w15:val="{F67745DD-FA28-43FC-A2EE-DEBFA76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E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+uOCSa3tk55+cjNqKbiYZmIlg==">CgMxLjAyCGguZ2pkZ3hzOAByITFTdXNtSF9TQjk4TkZWT1BfZDhEYVhBZDRCM1FkcXhUZw==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ALEXSSANDRA ROSA              </cp:lastModifiedBy>
  <cp:revision>15</cp:revision>
  <cp:lastPrinted>2023-09-25T17:52:00Z</cp:lastPrinted>
  <dcterms:created xsi:type="dcterms:W3CDTF">2023-09-18T16:17:00Z</dcterms:created>
  <dcterms:modified xsi:type="dcterms:W3CDTF">2023-09-25T17:52:00Z</dcterms:modified>
</cp:coreProperties>
</file>