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868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685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0EF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868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0EF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0EF6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868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868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868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868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1277/2023 - </w:t>
      </w:r>
      <w:r w:rsidRPr="00322C9F">
        <w:rPr>
          <w:rFonts w:ascii="Times New Roman" w:hAnsi="Times New Roman"/>
          <w:b/>
          <w:szCs w:val="24"/>
        </w:rPr>
        <w:t>Proc. leg. nº 5662/2023</w:t>
      </w:r>
    </w:p>
    <w:p w:rsidR="00322C9F" w:rsidRPr="00BB1EEA" w:rsidRDefault="00C868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868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oficio à </w:t>
      </w:r>
      <w:r>
        <w:rPr>
          <w:rFonts w:ascii="Times New Roman" w:hAnsi="Times New Roman"/>
          <w:bCs/>
          <w:i/>
          <w:szCs w:val="24"/>
        </w:rPr>
        <w:t>Concessionária Rota das Bandeiras S.A.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EF6" w:rsidRDefault="00070EF6" w:rsidP="00070E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EF6" w:rsidRDefault="00070EF6" w:rsidP="00070E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EF6" w:rsidRDefault="00070EF6" w:rsidP="00070E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EF6" w:rsidRDefault="00070EF6" w:rsidP="00070EF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EF6" w:rsidRDefault="00070EF6" w:rsidP="00070EF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70EF6" w:rsidRDefault="00070EF6" w:rsidP="00070EF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DOUGLAS LONGHI</w:t>
      </w:r>
    </w:p>
    <w:p w:rsidR="00070EF6" w:rsidRDefault="00070EF6" w:rsidP="00070EF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Diretor-Presidente</w:t>
      </w:r>
    </w:p>
    <w:p w:rsidR="00070EF6" w:rsidRDefault="00070EF6" w:rsidP="00070E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Rota das Bandeiras</w:t>
      </w:r>
    </w:p>
    <w:p w:rsidR="00F76EAB" w:rsidRPr="00812741" w:rsidRDefault="00070EF6" w:rsidP="00070EF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Itatiba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5D" w:rsidRDefault="00C8685D">
      <w:r>
        <w:separator/>
      </w:r>
    </w:p>
  </w:endnote>
  <w:endnote w:type="continuationSeparator" w:id="0">
    <w:p w:rsidR="00C8685D" w:rsidRDefault="00C8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868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868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5D" w:rsidRDefault="00C8685D">
      <w:r>
        <w:separator/>
      </w:r>
    </w:p>
  </w:footnote>
  <w:footnote w:type="continuationSeparator" w:id="0">
    <w:p w:rsidR="00C8685D" w:rsidRDefault="00C8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868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47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868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868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868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868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2353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0EF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685D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7E6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7E6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27E6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6A0C-217B-459D-B34C-BE43403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2023-09-21T13:02:00Z</dcterms:modified>
</cp:coreProperties>
</file>