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93CE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93CE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F213C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93CE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F213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F213C">
        <w:rPr>
          <w:rFonts w:ascii="Times New Roman" w:hAnsi="Times New Roman"/>
          <w:snapToGrid w:val="0"/>
          <w:szCs w:val="24"/>
        </w:rPr>
        <w:t>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93CE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93CE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93CE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93CE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1192/2023 - </w:t>
      </w:r>
      <w:r w:rsidRPr="00322C9F">
        <w:rPr>
          <w:rFonts w:ascii="Times New Roman" w:hAnsi="Times New Roman"/>
          <w:b/>
          <w:szCs w:val="24"/>
        </w:rPr>
        <w:t>Proc. leg. nº 5357/2023</w:t>
      </w:r>
    </w:p>
    <w:p w:rsidR="00322C9F" w:rsidRPr="00BB1EEA" w:rsidRDefault="00B93CE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B93CE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</w:t>
      </w:r>
      <w:r>
        <w:rPr>
          <w:rFonts w:ascii="Times New Roman" w:hAnsi="Times New Roman"/>
          <w:bCs/>
          <w:i/>
          <w:szCs w:val="24"/>
        </w:rPr>
        <w:t xml:space="preserve"> e Congratulações as Guardas Civis Municipais Cleide Costa Von Zuben e Telma Regina Pereira, pelo atendimento de ocorrência em salvamento a um homem que tentava pular do viaduto Laudo Natel.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F213C" w:rsidRDefault="002F213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F213C" w:rsidRDefault="002F213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2F213C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Ilma</w:t>
      </w:r>
      <w:r w:rsidR="00B93CE0" w:rsidRPr="00E9781E">
        <w:rPr>
          <w:rFonts w:ascii="Times New Roman" w:hAnsi="Times New Roman"/>
          <w:bCs/>
          <w:szCs w:val="26"/>
        </w:rPr>
        <w:t xml:space="preserve">. </w:t>
      </w:r>
      <w:proofErr w:type="gramStart"/>
      <w:r w:rsidR="00B93CE0" w:rsidRPr="00E9781E">
        <w:rPr>
          <w:rFonts w:ascii="Times New Roman" w:hAnsi="Times New Roman"/>
          <w:bCs/>
          <w:szCs w:val="26"/>
        </w:rPr>
        <w:t>Sr</w:t>
      </w:r>
      <w:r>
        <w:rPr>
          <w:rFonts w:ascii="Times New Roman" w:hAnsi="Times New Roman"/>
          <w:bCs/>
          <w:szCs w:val="26"/>
        </w:rPr>
        <w:t>a</w:t>
      </w:r>
      <w:r w:rsidR="00B93CE0" w:rsidRPr="00E9781E">
        <w:rPr>
          <w:rFonts w:ascii="Times New Roman" w:hAnsi="Times New Roman"/>
          <w:bCs/>
          <w:szCs w:val="26"/>
        </w:rPr>
        <w:t>.</w:t>
      </w:r>
      <w:proofErr w:type="gramEnd"/>
    </w:p>
    <w:p w:rsidR="00C70E55" w:rsidRPr="00C70E55" w:rsidRDefault="002F213C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2F213C">
        <w:rPr>
          <w:rFonts w:ascii="Times New Roman" w:hAnsi="Times New Roman"/>
          <w:b/>
          <w:bCs/>
          <w:szCs w:val="24"/>
        </w:rPr>
        <w:t>TELMA REGINA PEREIRA</w:t>
      </w:r>
    </w:p>
    <w:p w:rsidR="00330085" w:rsidRDefault="002F213C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Guarda Civil Municipal</w:t>
      </w:r>
    </w:p>
    <w:p w:rsidR="00F76EAB" w:rsidRPr="00812741" w:rsidRDefault="00B93CE0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E0" w:rsidRDefault="00B93CE0">
      <w:r>
        <w:separator/>
      </w:r>
    </w:p>
  </w:endnote>
  <w:endnote w:type="continuationSeparator" w:id="0">
    <w:p w:rsidR="00B93CE0" w:rsidRDefault="00B93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93CE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93CE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E0" w:rsidRDefault="00B93CE0">
      <w:r>
        <w:separator/>
      </w:r>
    </w:p>
  </w:footnote>
  <w:footnote w:type="continuationSeparator" w:id="0">
    <w:p w:rsidR="00B93CE0" w:rsidRDefault="00B93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93CE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95007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93CE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93CE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93CE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1836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93CE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7881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2F213C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93CE0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2421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2421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21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5C0A-6A8A-4902-BA94-128602E8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2023-09-06T17:00:00Z</dcterms:modified>
</cp:coreProperties>
</file>