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56A58" w:rsidRPr="008026F8" w:rsidP="009F791B">
      <w:pPr>
        <w:pBdr>
          <w:bottom w:val="single" w:sz="18" w:space="1" w:color="auto"/>
        </w:pBdr>
        <w:ind w:left="1701" w:hanging="1701"/>
        <w:jc w:val="both"/>
        <w:rPr>
          <w:rFonts w:cs="Arial"/>
          <w:b/>
          <w:szCs w:val="24"/>
        </w:rPr>
      </w:pPr>
      <w:r w:rsidRPr="008026F8">
        <w:rPr>
          <w:rFonts w:cs="Arial"/>
          <w:b/>
          <w:szCs w:val="24"/>
        </w:rPr>
        <w:t>Projeto de Lei nº 41/2023</w:t>
      </w:r>
    </w:p>
    <w:p w:rsidR="009F791B" w:rsidRPr="008B2271" w:rsidP="009F791B">
      <w:pPr>
        <w:ind w:left="1701" w:hanging="1701"/>
        <w:jc w:val="both"/>
        <w:rPr>
          <w:rFonts w:cs="Arial"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Autoria:</w:t>
      </w:r>
      <w:r w:rsidRPr="008B2271">
        <w:rPr>
          <w:rFonts w:cs="Arial"/>
          <w:b/>
          <w:sz w:val="20"/>
          <w:szCs w:val="24"/>
        </w:rPr>
        <w:tab/>
      </w:r>
      <w:r w:rsidRPr="008B2271">
        <w:rPr>
          <w:rFonts w:cs="Arial"/>
          <w:sz w:val="20"/>
          <w:szCs w:val="24"/>
        </w:rPr>
        <w:t>MARCELO YOSHIDA</w:t>
      </w:r>
    </w:p>
    <w:p w:rsidR="009F791B" w:rsidRPr="008B2271" w:rsidP="009F791B">
      <w:pPr>
        <w:ind w:left="1701" w:hanging="1701"/>
        <w:jc w:val="both"/>
        <w:rPr>
          <w:rFonts w:cs="Arial"/>
          <w:i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Assunto:</w:t>
      </w:r>
      <w:r w:rsidRPr="008B2271">
        <w:rPr>
          <w:rFonts w:cs="Arial"/>
          <w:b/>
          <w:sz w:val="20"/>
          <w:szCs w:val="24"/>
        </w:rPr>
        <w:tab/>
      </w:r>
      <w:r w:rsidRPr="008B2271">
        <w:rPr>
          <w:rFonts w:cs="Arial"/>
          <w:i/>
          <w:sz w:val="20"/>
          <w:szCs w:val="24"/>
        </w:rPr>
        <w:t>Institui o Programa de Cultura de Paz e Combate à Violência em Ambientes Públicos e dá outras providências.</w:t>
      </w:r>
    </w:p>
    <w:p w:rsidR="008026F8" w:rsidRPr="008B2271" w:rsidP="009F791B">
      <w:pPr>
        <w:ind w:left="1701" w:hanging="1701"/>
        <w:jc w:val="both"/>
        <w:rPr>
          <w:rFonts w:cs="Arial"/>
          <w:sz w:val="20"/>
          <w:szCs w:val="24"/>
        </w:rPr>
      </w:pPr>
    </w:p>
    <w:p w:rsidR="008026F8" w:rsidRPr="008B2271" w:rsidP="009F791B">
      <w:pPr>
        <w:ind w:left="1701" w:hanging="1701"/>
        <w:jc w:val="both"/>
        <w:rPr>
          <w:rFonts w:cs="Arial"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Remetente:</w:t>
      </w:r>
      <w:r w:rsidRPr="008B2271">
        <w:rPr>
          <w:rFonts w:cs="Arial"/>
          <w:sz w:val="20"/>
          <w:szCs w:val="24"/>
        </w:rPr>
        <w:tab/>
      </w:r>
      <w:r w:rsidRPr="008B2271">
        <w:rPr>
          <w:rFonts w:cs="Arial"/>
          <w:sz w:val="20"/>
          <w:szCs w:val="24"/>
        </w:rPr>
        <w:t>Legislativo</w:t>
      </w:r>
      <w:bookmarkStart w:id="0" w:name="_GoBack"/>
      <w:bookmarkEnd w:id="0"/>
    </w:p>
    <w:p w:rsidR="008026F8" w:rsidRPr="008B2271" w:rsidP="009F791B">
      <w:pPr>
        <w:ind w:left="1701" w:hanging="1701"/>
        <w:jc w:val="both"/>
        <w:rPr>
          <w:rFonts w:cs="Arial"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Destinatário:</w:t>
      </w:r>
      <w:r w:rsidRPr="008B2271">
        <w:rPr>
          <w:rFonts w:cs="Arial"/>
          <w:sz w:val="20"/>
          <w:szCs w:val="24"/>
        </w:rPr>
        <w:tab/>
      </w:r>
      <w:r w:rsidRPr="008B2271">
        <w:rPr>
          <w:rFonts w:cs="Arial"/>
          <w:sz w:val="20"/>
          <w:szCs w:val="24"/>
        </w:rPr>
        <w:t>Presidência da CDDH 2023/2024</w:t>
      </w:r>
    </w:p>
    <w:p w:rsidR="008026F8" w:rsidRPr="008B2271" w:rsidP="008026F8">
      <w:pPr>
        <w:tabs>
          <w:tab w:val="left" w:pos="5670"/>
        </w:tabs>
        <w:ind w:left="1701" w:right="-1133" w:hanging="1701"/>
        <w:jc w:val="both"/>
        <w:rPr>
          <w:rFonts w:cs="Arial"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Envio:</w:t>
      </w:r>
      <w:r w:rsidRPr="008B2271">
        <w:rPr>
          <w:rFonts w:cs="Arial"/>
          <w:b/>
          <w:sz w:val="20"/>
          <w:szCs w:val="24"/>
        </w:rPr>
        <w:tab/>
      </w:r>
      <w:r w:rsidRPr="008B2271">
        <w:rPr>
          <w:rFonts w:cs="Arial"/>
          <w:sz w:val="20"/>
          <w:szCs w:val="24"/>
        </w:rPr>
        <w:t>22/08/2023</w:t>
      </w:r>
    </w:p>
    <w:p w:rsidR="008026F8" w:rsidRPr="008B2271" w:rsidP="009F791B">
      <w:pPr>
        <w:ind w:left="1701" w:hanging="1701"/>
        <w:jc w:val="both"/>
        <w:rPr>
          <w:rFonts w:cs="Arial"/>
          <w:sz w:val="20"/>
          <w:szCs w:val="24"/>
        </w:rPr>
      </w:pPr>
      <w:r w:rsidRPr="008B2271">
        <w:rPr>
          <w:rFonts w:cs="Arial"/>
          <w:b/>
          <w:sz w:val="20"/>
          <w:szCs w:val="24"/>
        </w:rPr>
        <w:t>Objetivo:</w:t>
      </w:r>
      <w:r w:rsidRPr="008B2271">
        <w:rPr>
          <w:rFonts w:cs="Arial"/>
          <w:b/>
          <w:sz w:val="20"/>
          <w:szCs w:val="24"/>
        </w:rPr>
        <w:tab/>
      </w:r>
      <w:r w:rsidRPr="008B2271">
        <w:rPr>
          <w:rFonts w:cs="Arial"/>
          <w:sz w:val="20"/>
          <w:szCs w:val="24"/>
        </w:rPr>
        <w:t>Emissão de parecer</w:t>
      </w:r>
    </w:p>
    <w:p w:rsidR="0076787E" w:rsidRPr="0076787E" w:rsidP="0076787E">
      <w:pPr>
        <w:ind w:left="1701" w:hanging="1701"/>
        <w:jc w:val="both"/>
        <w:rPr>
          <w:rFonts w:cs="Arial"/>
          <w:sz w:val="20"/>
          <w:szCs w:val="24"/>
        </w:rPr>
      </w:pPr>
      <w:r w:rsidRPr="0076787E">
        <w:rPr>
          <w:rFonts w:cs="Arial"/>
          <w:b/>
          <w:sz w:val="20"/>
          <w:szCs w:val="24"/>
        </w:rPr>
        <w:t>Complemen</w:t>
      </w:r>
      <w:r>
        <w:rPr>
          <w:rFonts w:cs="Arial"/>
          <w:b/>
          <w:sz w:val="20"/>
          <w:szCs w:val="24"/>
        </w:rPr>
        <w:t>to:</w:t>
      </w:r>
      <w:r>
        <w:rPr>
          <w:rFonts w:cs="Arial"/>
          <w:b/>
          <w:sz w:val="20"/>
          <w:szCs w:val="24"/>
        </w:rPr>
        <w:tab/>
      </w:r>
    </w:p>
    <w:p w:rsidR="00D56A58" w:rsidRPr="0076787E" w:rsidP="008338A4">
      <w:pPr>
        <w:ind w:left="1701" w:hanging="1701"/>
        <w:jc w:val="both"/>
        <w:rPr>
          <w:rFonts w:cs="Arial"/>
          <w:b/>
          <w:sz w:val="20"/>
          <w:szCs w:val="24"/>
        </w:rPr>
      </w:pPr>
    </w:p>
    <w:p w:rsidR="00D56A58" w:rsidP="008338A4">
      <w:pPr>
        <w:ind w:left="1701" w:hanging="1701"/>
        <w:jc w:val="both"/>
        <w:rPr>
          <w:rFonts w:cs="Arial"/>
          <w:b/>
          <w:szCs w:val="24"/>
        </w:rPr>
      </w:pPr>
    </w:p>
    <w:p w:rsidR="008026F8" w:rsidP="008338A4">
      <w:pPr>
        <w:ind w:left="1701" w:hanging="1701"/>
        <w:jc w:val="both"/>
        <w:rPr>
          <w:rFonts w:cs="Arial"/>
          <w:b/>
          <w:szCs w:val="24"/>
        </w:rPr>
      </w:pPr>
    </w:p>
    <w:p w:rsidR="008026F8" w:rsidP="008338A4">
      <w:pPr>
        <w:ind w:left="1701" w:hanging="1701"/>
        <w:jc w:val="both"/>
        <w:rPr>
          <w:rFonts w:cs="Arial"/>
          <w:b/>
          <w:szCs w:val="24"/>
        </w:rPr>
      </w:pPr>
    </w:p>
    <w:p w:rsidR="008026F8" w:rsidP="008338A4">
      <w:pPr>
        <w:ind w:left="1701" w:hanging="1701"/>
        <w:jc w:val="both"/>
        <w:rPr>
          <w:rFonts w:cs="Arial"/>
          <w:b/>
          <w:szCs w:val="24"/>
        </w:rPr>
      </w:pPr>
    </w:p>
    <w:p w:rsidR="008026F8" w:rsidP="008338A4">
      <w:pPr>
        <w:ind w:left="1701" w:hanging="1701"/>
        <w:jc w:val="both"/>
        <w:rPr>
          <w:rFonts w:cs="Arial"/>
          <w:b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338A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338A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6787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6787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6620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637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3452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9283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17486"/>
    <w:rsid w:val="004420DB"/>
    <w:rsid w:val="0045113A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D3BD6"/>
    <w:rsid w:val="006E514D"/>
    <w:rsid w:val="00720AA7"/>
    <w:rsid w:val="007229D9"/>
    <w:rsid w:val="007348F5"/>
    <w:rsid w:val="007511D9"/>
    <w:rsid w:val="0076787E"/>
    <w:rsid w:val="007815F5"/>
    <w:rsid w:val="007E468E"/>
    <w:rsid w:val="007F0968"/>
    <w:rsid w:val="008026F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2271"/>
    <w:rsid w:val="008C13C4"/>
    <w:rsid w:val="008C2877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372C"/>
    <w:rsid w:val="00EA3F58"/>
    <w:rsid w:val="00F058AD"/>
    <w:rsid w:val="00F16789"/>
    <w:rsid w:val="00F31585"/>
    <w:rsid w:val="00F3735D"/>
    <w:rsid w:val="00F673B3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2022-02-22T12:19:00Z</dcterms:created>
  <dcterms:modified xsi:type="dcterms:W3CDTF">2022-11-09T13:06:00Z</dcterms:modified>
</cp:coreProperties>
</file>