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01FB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01FB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67A5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01FB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67A5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67A59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01FB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01FB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01FB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01FB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172/2023 - </w:t>
      </w:r>
      <w:r w:rsidRPr="00322C9F">
        <w:rPr>
          <w:rFonts w:ascii="Times New Roman" w:hAnsi="Times New Roman"/>
          <w:b/>
          <w:szCs w:val="24"/>
        </w:rPr>
        <w:t>Proc. leg. nº 4502/2023</w:t>
      </w:r>
    </w:p>
    <w:p w:rsidR="00322C9F" w:rsidRPr="00BB1EEA" w:rsidRDefault="00401FB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401FB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Municipal </w:t>
      </w:r>
      <w:r>
        <w:rPr>
          <w:rFonts w:ascii="Times New Roman" w:hAnsi="Times New Roman"/>
          <w:bCs/>
          <w:i/>
          <w:szCs w:val="24"/>
        </w:rPr>
        <w:t>para recapeamento e sinalização de solo em toda extensão do Bairro Bom Retiro.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7A59" w:rsidRDefault="00567A59" w:rsidP="00567A5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7A59" w:rsidRDefault="00567A59" w:rsidP="00567A5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7A59" w:rsidRDefault="00567A59" w:rsidP="00567A5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67A59" w:rsidRDefault="00567A59" w:rsidP="00567A5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567A59" w:rsidRDefault="00567A59" w:rsidP="00567A5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567A59" w:rsidRDefault="00567A59" w:rsidP="00567A5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567A59" w:rsidRDefault="00567A59" w:rsidP="00567A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67A59" w:rsidP="00567A5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BA" w:rsidRDefault="00401FBA">
      <w:r>
        <w:separator/>
      </w:r>
    </w:p>
  </w:endnote>
  <w:endnote w:type="continuationSeparator" w:id="0">
    <w:p w:rsidR="00401FBA" w:rsidRDefault="0040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01FB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01FB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BA" w:rsidRDefault="00401FBA">
      <w:r>
        <w:separator/>
      </w:r>
    </w:p>
  </w:footnote>
  <w:footnote w:type="continuationSeparator" w:id="0">
    <w:p w:rsidR="00401FBA" w:rsidRDefault="0040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01FB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7046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01FB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01FB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01FB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01FB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306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1FBA"/>
    <w:rsid w:val="00404FFF"/>
    <w:rsid w:val="00426786"/>
    <w:rsid w:val="004420DB"/>
    <w:rsid w:val="00486790"/>
    <w:rsid w:val="004E3236"/>
    <w:rsid w:val="005408CC"/>
    <w:rsid w:val="00541AFB"/>
    <w:rsid w:val="00567A59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F3A8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F3A8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9F3A8D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6519-359A-4879-AA48-27DAC43F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2023-08-03T13:16:00Z</dcterms:modified>
</cp:coreProperties>
</file>