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F659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F659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101E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F659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101E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101E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F659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F659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F659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F659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125/2023 - </w:t>
      </w:r>
      <w:r w:rsidRPr="00322C9F">
        <w:rPr>
          <w:rFonts w:ascii="Times New Roman" w:hAnsi="Times New Roman"/>
          <w:b/>
          <w:szCs w:val="24"/>
        </w:rPr>
        <w:t>Proc. leg. nº 3831/2023</w:t>
      </w:r>
    </w:p>
    <w:p w:rsidR="00322C9F" w:rsidRPr="00BB1EEA" w:rsidRDefault="005F659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5F659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 senhor Antônio </w:t>
      </w:r>
      <w:r>
        <w:rPr>
          <w:rFonts w:ascii="Times New Roman" w:hAnsi="Times New Roman"/>
          <w:bCs/>
          <w:i/>
          <w:szCs w:val="24"/>
        </w:rPr>
        <w:t>Moura pela sua marcante trajetória profissional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0E11" w:rsidRDefault="00E00E1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0E11" w:rsidRDefault="00E00E1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0E11" w:rsidRDefault="00E00E1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00E11" w:rsidRDefault="00E00E1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F659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E00E11">
        <w:rPr>
          <w:rFonts w:ascii="Times New Roman" w:hAnsi="Times New Roman"/>
          <w:bCs/>
          <w:szCs w:val="26"/>
        </w:rPr>
        <w:t>enhor</w:t>
      </w:r>
    </w:p>
    <w:p w:rsidR="00C70E55" w:rsidRPr="00C70E55" w:rsidRDefault="00E00E1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ANTÔNIO MOURA</w:t>
      </w:r>
      <w:proofErr w:type="gramEnd"/>
    </w:p>
    <w:p w:rsidR="00BB1EEA" w:rsidRPr="00330085" w:rsidRDefault="00E00E11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F76EAB" w:rsidRPr="00812741" w:rsidRDefault="005F659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9E" w:rsidRDefault="005F659E">
      <w:r>
        <w:separator/>
      </w:r>
    </w:p>
  </w:endnote>
  <w:endnote w:type="continuationSeparator" w:id="0">
    <w:p w:rsidR="005F659E" w:rsidRDefault="005F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F659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F659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9E" w:rsidRDefault="005F659E">
      <w:r>
        <w:separator/>
      </w:r>
    </w:p>
  </w:footnote>
  <w:footnote w:type="continuationSeparator" w:id="0">
    <w:p w:rsidR="005F659E" w:rsidRDefault="005F6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F659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408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F659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F659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F659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F659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795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F659E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01EB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0E1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723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723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6723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90D6-E945-47F5-B2DD-B6402F70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2023-06-07T17:57:00Z</dcterms:modified>
</cp:coreProperties>
</file>