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77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2F6F77">
        <w:rPr>
          <w:rFonts w:cs="Arial"/>
          <w:b/>
          <w:bCs/>
          <w:color w:val="000000"/>
          <w:szCs w:val="24"/>
        </w:rPr>
        <w:tab/>
      </w:r>
      <w:r w:rsidRPr="002F6F77">
        <w:rPr>
          <w:rFonts w:cs="Arial"/>
          <w:b/>
          <w:bCs/>
          <w:color w:val="000000"/>
          <w:szCs w:val="24"/>
        </w:rPr>
        <w:tab/>
      </w:r>
      <w:r w:rsidRPr="002F6F77">
        <w:rPr>
          <w:rFonts w:cs="Arial"/>
          <w:b/>
          <w:bCs/>
          <w:color w:val="000000"/>
          <w:szCs w:val="24"/>
          <w:u w:val="single"/>
        </w:rPr>
        <w:t>AUTÓGRAFO Nº 54/2023</w:t>
      </w:r>
    </w:p>
    <w:p w:rsidR="002F6F77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2F6F77">
        <w:rPr>
          <w:rFonts w:cs="Arial"/>
          <w:b/>
          <w:bCs/>
          <w:color w:val="000000"/>
          <w:szCs w:val="24"/>
        </w:rPr>
        <w:tab/>
      </w:r>
      <w:r w:rsidRPr="002F6F77">
        <w:rPr>
          <w:rFonts w:cs="Arial"/>
          <w:b/>
          <w:bCs/>
          <w:color w:val="000000"/>
          <w:szCs w:val="24"/>
        </w:rPr>
        <w:tab/>
      </w:r>
      <w:r w:rsidRPr="002F6F7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47/2023</w:t>
      </w:r>
    </w:p>
    <w:p w:rsidR="002F6F77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2F6F77">
        <w:rPr>
          <w:rFonts w:cs="Arial"/>
          <w:b/>
          <w:bCs/>
          <w:color w:val="000000"/>
          <w:szCs w:val="24"/>
        </w:rPr>
        <w:tab/>
      </w:r>
      <w:r w:rsidRPr="002F6F77">
        <w:rPr>
          <w:rFonts w:cs="Arial"/>
          <w:b/>
          <w:bCs/>
          <w:color w:val="000000"/>
          <w:szCs w:val="24"/>
        </w:rPr>
        <w:tab/>
      </w:r>
      <w:r w:rsidR="00AD06EE" w:rsidRPr="002F6F77">
        <w:rPr>
          <w:rFonts w:cs="Arial"/>
          <w:b/>
          <w:bCs/>
          <w:color w:val="000000"/>
          <w:szCs w:val="24"/>
        </w:rPr>
        <w:t xml:space="preserve">Dispõe sobre autorização para a abertura de crédito adicional suplementar até o valor de R$ </w:t>
      </w:r>
      <w:r w:rsidR="00666645" w:rsidRPr="002F6F77">
        <w:rPr>
          <w:rFonts w:cs="Arial"/>
          <w:b/>
          <w:bCs/>
          <w:color w:val="000000"/>
          <w:szCs w:val="24"/>
        </w:rPr>
        <w:t>500</w:t>
      </w:r>
      <w:r w:rsidR="00AD06EE" w:rsidRPr="002F6F77">
        <w:rPr>
          <w:rFonts w:cs="Arial"/>
          <w:b/>
          <w:bCs/>
          <w:color w:val="000000"/>
          <w:szCs w:val="24"/>
        </w:rPr>
        <w:t>.000,00.</w:t>
      </w:r>
    </w:p>
    <w:p w:rsid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2F6F77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2F6F77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2F6F77">
        <w:rPr>
          <w:rFonts w:cs="Arial"/>
          <w:b/>
          <w:bCs/>
          <w:color w:val="000000"/>
          <w:szCs w:val="24"/>
        </w:rPr>
        <w:tab/>
      </w:r>
      <w:r w:rsidRPr="002F6F7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2F6F77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2F6F77">
        <w:rPr>
          <w:rFonts w:cs="Arial"/>
          <w:b/>
          <w:bCs/>
          <w:color w:val="000000"/>
          <w:szCs w:val="24"/>
        </w:rPr>
        <w:t xml:space="preserve">APROVOU </w:t>
      </w:r>
      <w:r w:rsidRPr="002F6F77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2F6F77" w:rsidRPr="002F6F77" w:rsidRDefault="002F6F77" w:rsidP="002F6F7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RDefault="002F6F77" w:rsidP="002F6F77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2F6F77">
        <w:rPr>
          <w:rFonts w:ascii="Arial" w:hAnsi="Arial" w:cs="Arial"/>
          <w:bCs/>
          <w:color w:val="000000"/>
          <w:sz w:val="24"/>
          <w:szCs w:val="24"/>
        </w:rPr>
        <w:tab/>
      </w:r>
      <w:r w:rsidRPr="002F6F77">
        <w:rPr>
          <w:rFonts w:ascii="Arial" w:hAnsi="Arial" w:cs="Arial"/>
          <w:bCs/>
          <w:color w:val="000000"/>
          <w:sz w:val="24"/>
          <w:szCs w:val="24"/>
        </w:rPr>
        <w:tab/>
      </w:r>
      <w:r w:rsidR="00A72FEF" w:rsidRPr="002F6F77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 xml:space="preserve"> É o 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>Poder Executivo Municipal autorizado a abrir um crédito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666645" w:rsidRPr="002F6F77">
        <w:rPr>
          <w:rFonts w:ascii="Arial" w:hAnsi="Arial" w:cs="Arial"/>
          <w:color w:val="000000"/>
          <w:sz w:val="24"/>
          <w:szCs w:val="24"/>
          <w:lang w:val="pt-BR"/>
        </w:rPr>
        <w:t>500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 xml:space="preserve">,00 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>(</w:t>
      </w:r>
      <w:r w:rsidR="00666645" w:rsidRPr="002F6F77">
        <w:rPr>
          <w:rFonts w:ascii="Arial" w:hAnsi="Arial" w:cs="Arial"/>
          <w:color w:val="000000"/>
          <w:sz w:val="24"/>
          <w:szCs w:val="24"/>
          <w:lang w:val="pt-BR"/>
        </w:rPr>
        <w:t>quinhentos</w:t>
      </w:r>
      <w:r w:rsidR="00A72FEF" w:rsidRPr="002F6F77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>mil reais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 xml:space="preserve">), a fim de 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AD06EE" w:rsidRPr="002F6F77">
        <w:rPr>
          <w:rFonts w:ascii="Arial" w:hAnsi="Arial" w:cs="Arial"/>
          <w:color w:val="000000"/>
          <w:sz w:val="24"/>
          <w:szCs w:val="24"/>
          <w:lang w:val="pt-BR"/>
        </w:rPr>
        <w:t xml:space="preserve"> a seguinte dotação do orçamento:</w:t>
      </w:r>
    </w:p>
    <w:p w:rsidR="002F6F77" w:rsidRPr="002F6F77" w:rsidRDefault="002F6F77" w:rsidP="002F6F77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01.00.00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CÂMARA MUNICIPAL DE VALINHOS</w:t>
      </w: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01.01.00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 xml:space="preserve">CÂMARA MUNICIPAL DE </w:t>
      </w:r>
      <w:r w:rsidRPr="002F6F77">
        <w:rPr>
          <w:rFonts w:cs="Arial"/>
          <w:color w:val="000000"/>
          <w:sz w:val="22"/>
          <w:szCs w:val="24"/>
        </w:rPr>
        <w:t>VALINHOS</w:t>
      </w: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01.031.0500.2.500.3.3.90.39.00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 xml:space="preserve">Outros </w:t>
      </w:r>
      <w:proofErr w:type="spellStart"/>
      <w:r w:rsidRPr="002F6F77">
        <w:rPr>
          <w:rFonts w:cs="Arial"/>
          <w:color w:val="000000"/>
          <w:sz w:val="22"/>
          <w:szCs w:val="24"/>
        </w:rPr>
        <w:t>Serv.</w:t>
      </w:r>
      <w:proofErr w:type="gramStart"/>
      <w:r w:rsidRPr="002F6F77">
        <w:rPr>
          <w:rFonts w:cs="Arial"/>
          <w:color w:val="000000"/>
          <w:sz w:val="22"/>
          <w:szCs w:val="24"/>
        </w:rPr>
        <w:t>Terc.</w:t>
      </w:r>
      <w:proofErr w:type="gramEnd"/>
      <w:r w:rsidRPr="002F6F77">
        <w:rPr>
          <w:rFonts w:cs="Arial"/>
          <w:color w:val="000000"/>
          <w:sz w:val="22"/>
          <w:szCs w:val="24"/>
        </w:rPr>
        <w:t>Pes.Jurídica</w:t>
      </w:r>
      <w:proofErr w:type="spellEnd"/>
      <w:r w:rsidR="002F6F77" w:rsidRPr="002F6F77">
        <w:rPr>
          <w:rFonts w:cs="Arial"/>
          <w:color w:val="000000"/>
          <w:sz w:val="22"/>
          <w:szCs w:val="24"/>
        </w:rPr>
        <w:tab/>
        <w:t>R$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60.000,00</w:t>
      </w: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01.031.0500.2.500.4.4.90.51.0</w:t>
      </w:r>
      <w:r w:rsidRPr="002F6F77">
        <w:rPr>
          <w:rFonts w:cs="Arial"/>
          <w:color w:val="000000"/>
          <w:sz w:val="22"/>
          <w:szCs w:val="24"/>
        </w:rPr>
        <w:t>0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Obras e Instalações</w:t>
      </w:r>
      <w:r w:rsidR="002F6F77" w:rsidRPr="002F6F77">
        <w:rPr>
          <w:rFonts w:cs="Arial"/>
          <w:color w:val="000000"/>
          <w:sz w:val="22"/>
          <w:szCs w:val="24"/>
        </w:rPr>
        <w:tab/>
        <w:t>R$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280.000,00</w:t>
      </w: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01.031.0500.2.500.4.4.90.52.00</w:t>
      </w:r>
      <w:r w:rsidR="002F6F77" w:rsidRPr="002F6F77">
        <w:rPr>
          <w:rFonts w:cs="Arial"/>
          <w:color w:val="000000"/>
          <w:sz w:val="22"/>
          <w:szCs w:val="24"/>
        </w:rPr>
        <w:tab/>
      </w:r>
      <w:proofErr w:type="spellStart"/>
      <w:r w:rsidRPr="002F6F77">
        <w:rPr>
          <w:rFonts w:cs="Arial"/>
          <w:color w:val="000000"/>
          <w:sz w:val="22"/>
          <w:szCs w:val="24"/>
        </w:rPr>
        <w:t>Equipto</w:t>
      </w:r>
      <w:proofErr w:type="spellEnd"/>
      <w:r w:rsidRPr="002F6F77">
        <w:rPr>
          <w:rFonts w:cs="Arial"/>
          <w:color w:val="000000"/>
          <w:sz w:val="22"/>
          <w:szCs w:val="24"/>
        </w:rPr>
        <w:t xml:space="preserve">. </w:t>
      </w:r>
      <w:proofErr w:type="gramStart"/>
      <w:r w:rsidRPr="002F6F77">
        <w:rPr>
          <w:rFonts w:cs="Arial"/>
          <w:color w:val="000000"/>
          <w:sz w:val="22"/>
          <w:szCs w:val="24"/>
        </w:rPr>
        <w:t>e</w:t>
      </w:r>
      <w:proofErr w:type="gramEnd"/>
      <w:r w:rsidRPr="002F6F77">
        <w:rPr>
          <w:rFonts w:cs="Arial"/>
          <w:color w:val="000000"/>
          <w:sz w:val="22"/>
          <w:szCs w:val="24"/>
        </w:rPr>
        <w:t xml:space="preserve"> </w:t>
      </w:r>
      <w:r w:rsidRPr="002F6F77">
        <w:rPr>
          <w:rFonts w:cs="Arial"/>
          <w:color w:val="000000"/>
          <w:sz w:val="22"/>
          <w:szCs w:val="24"/>
        </w:rPr>
        <w:t>Material Permanente</w:t>
      </w:r>
      <w:r w:rsidR="002F6F77" w:rsidRPr="002F6F77">
        <w:rPr>
          <w:rFonts w:cs="Arial"/>
          <w:color w:val="000000"/>
          <w:sz w:val="22"/>
          <w:szCs w:val="24"/>
        </w:rPr>
        <w:tab/>
        <w:t>R$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150.000,00</w:t>
      </w:r>
    </w:p>
    <w:p w:rsidR="002F6F77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01.031.0500.2.501.3.3.90.39.00</w:t>
      </w:r>
      <w:r w:rsidR="002F6F77" w:rsidRPr="002F6F77">
        <w:rPr>
          <w:rFonts w:cs="Arial"/>
          <w:color w:val="000000"/>
          <w:sz w:val="22"/>
          <w:szCs w:val="24"/>
        </w:rPr>
        <w:tab/>
      </w:r>
      <w:proofErr w:type="gramStart"/>
      <w:r w:rsidRPr="002F6F77">
        <w:rPr>
          <w:rFonts w:cs="Arial"/>
          <w:color w:val="000000"/>
          <w:sz w:val="22"/>
          <w:szCs w:val="24"/>
        </w:rPr>
        <w:t>Outros Ser</w:t>
      </w:r>
      <w:proofErr w:type="gramEnd"/>
      <w:r w:rsidRPr="002F6F77">
        <w:rPr>
          <w:rFonts w:cs="Arial"/>
          <w:color w:val="000000"/>
          <w:sz w:val="22"/>
          <w:szCs w:val="24"/>
        </w:rPr>
        <w:t xml:space="preserve">. </w:t>
      </w:r>
      <w:proofErr w:type="spellStart"/>
      <w:r w:rsidRPr="002F6F77">
        <w:rPr>
          <w:rFonts w:cs="Arial"/>
          <w:color w:val="000000"/>
          <w:sz w:val="22"/>
          <w:szCs w:val="24"/>
        </w:rPr>
        <w:t>Terc</w:t>
      </w:r>
      <w:proofErr w:type="spellEnd"/>
      <w:r w:rsidRPr="002F6F77">
        <w:rPr>
          <w:rFonts w:cs="Arial"/>
          <w:color w:val="000000"/>
          <w:sz w:val="22"/>
          <w:szCs w:val="24"/>
        </w:rPr>
        <w:t xml:space="preserve">. </w:t>
      </w:r>
      <w:proofErr w:type="spellStart"/>
      <w:r w:rsidRPr="002F6F77">
        <w:rPr>
          <w:rFonts w:cs="Arial"/>
          <w:color w:val="000000"/>
          <w:sz w:val="22"/>
          <w:szCs w:val="24"/>
        </w:rPr>
        <w:t>Pes</w:t>
      </w:r>
      <w:proofErr w:type="spellEnd"/>
      <w:r w:rsidRPr="002F6F77">
        <w:rPr>
          <w:rFonts w:cs="Arial"/>
          <w:color w:val="000000"/>
          <w:sz w:val="22"/>
          <w:szCs w:val="24"/>
        </w:rPr>
        <w:t>. Jurídica</w:t>
      </w:r>
      <w:r w:rsidR="002F6F77" w:rsidRPr="002F6F77">
        <w:rPr>
          <w:rFonts w:cs="Arial"/>
          <w:color w:val="000000"/>
          <w:sz w:val="22"/>
          <w:szCs w:val="24"/>
        </w:rPr>
        <w:tab/>
        <w:t>R$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10.000,00</w:t>
      </w:r>
    </w:p>
    <w:p w:rsidR="00A72FEF" w:rsidRPr="002F6F77" w:rsidRDefault="002F6F77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ab/>
      </w:r>
      <w:r w:rsidR="00AD06EE" w:rsidRPr="002F6F77">
        <w:rPr>
          <w:rFonts w:cs="Arial"/>
          <w:b/>
          <w:color w:val="000000"/>
          <w:sz w:val="22"/>
          <w:szCs w:val="24"/>
        </w:rPr>
        <w:t>TOTAL</w:t>
      </w:r>
      <w:r w:rsidRPr="002F6F77">
        <w:rPr>
          <w:rFonts w:cs="Arial"/>
          <w:b/>
          <w:color w:val="000000"/>
          <w:sz w:val="22"/>
          <w:szCs w:val="24"/>
        </w:rPr>
        <w:tab/>
        <w:t>R$</w:t>
      </w:r>
      <w:r w:rsidRPr="002F6F77">
        <w:rPr>
          <w:rFonts w:cs="Arial"/>
          <w:b/>
          <w:color w:val="000000"/>
          <w:sz w:val="22"/>
          <w:szCs w:val="24"/>
        </w:rPr>
        <w:tab/>
      </w:r>
      <w:r w:rsidR="00AD06EE" w:rsidRPr="002F6F77">
        <w:rPr>
          <w:rFonts w:cs="Arial"/>
          <w:b/>
          <w:color w:val="000000"/>
          <w:sz w:val="22"/>
          <w:szCs w:val="24"/>
        </w:rPr>
        <w:t>500.000,00</w:t>
      </w:r>
    </w:p>
    <w:p w:rsidR="002F6F77" w:rsidRPr="002F6F77" w:rsidRDefault="002F6F77" w:rsidP="002F6F77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387EFF" w:rsidRDefault="002F6F77" w:rsidP="002F6F77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2F6F77">
        <w:rPr>
          <w:rFonts w:ascii="Arial" w:hAnsi="Arial" w:cs="Arial"/>
          <w:color w:val="000000"/>
          <w:sz w:val="24"/>
          <w:szCs w:val="22"/>
        </w:rPr>
        <w:tab/>
      </w:r>
      <w:r w:rsidRPr="002F6F77">
        <w:rPr>
          <w:rFonts w:ascii="Arial" w:hAnsi="Arial" w:cs="Arial"/>
          <w:color w:val="000000"/>
          <w:sz w:val="24"/>
          <w:szCs w:val="22"/>
        </w:rPr>
        <w:tab/>
      </w:r>
      <w:r w:rsidR="00AD06EE" w:rsidRPr="002F6F77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 xml:space="preserve"> 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>proveniente</w:t>
      </w:r>
      <w:r w:rsidR="003B603E" w:rsidRPr="002F6F77">
        <w:rPr>
          <w:rFonts w:ascii="Arial" w:hAnsi="Arial" w:cs="Arial"/>
          <w:color w:val="000000"/>
          <w:sz w:val="24"/>
          <w:szCs w:val="24"/>
        </w:rPr>
        <w:t xml:space="preserve"> da anulação 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>da</w:t>
      </w:r>
      <w:r w:rsidR="00F92780" w:rsidRPr="002F6F77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F92780" w:rsidRPr="002F6F77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F92780" w:rsidRPr="002F6F77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AD06EE" w:rsidRPr="002F6F77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2F6F77" w:rsidRPr="002F6F77" w:rsidRDefault="002F6F77" w:rsidP="002F6F77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01.00.00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CÂMARA MUNICIPAL DE VALINHOS</w:t>
      </w:r>
    </w:p>
    <w:p w:rsidR="00666645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01.01.00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CÂMARA MUNICIPAL DE VALINHOS</w:t>
      </w:r>
    </w:p>
    <w:p w:rsidR="002F6F77" w:rsidRPr="002F6F77" w:rsidRDefault="00AD06EE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>01.031.0500.2.500.3.1.90.11.00</w:t>
      </w:r>
      <w:r w:rsidR="002F6F77" w:rsidRPr="002F6F77">
        <w:rPr>
          <w:rFonts w:cs="Arial"/>
          <w:color w:val="000000"/>
          <w:sz w:val="22"/>
          <w:szCs w:val="24"/>
        </w:rPr>
        <w:tab/>
      </w:r>
      <w:proofErr w:type="spellStart"/>
      <w:r w:rsidRPr="002F6F77">
        <w:rPr>
          <w:rFonts w:cs="Arial"/>
          <w:color w:val="000000"/>
          <w:sz w:val="22"/>
          <w:szCs w:val="24"/>
        </w:rPr>
        <w:t>Venc</w:t>
      </w:r>
      <w:r w:rsidRPr="002F6F77">
        <w:rPr>
          <w:rFonts w:cs="Arial"/>
          <w:color w:val="000000"/>
          <w:sz w:val="22"/>
          <w:szCs w:val="24"/>
        </w:rPr>
        <w:t>tos</w:t>
      </w:r>
      <w:proofErr w:type="spellEnd"/>
      <w:r w:rsidRPr="002F6F77">
        <w:rPr>
          <w:rFonts w:cs="Arial"/>
          <w:color w:val="000000"/>
          <w:sz w:val="22"/>
          <w:szCs w:val="24"/>
        </w:rPr>
        <w:t xml:space="preserve">. </w:t>
      </w:r>
      <w:proofErr w:type="gramStart"/>
      <w:r w:rsidRPr="002F6F77">
        <w:rPr>
          <w:rFonts w:cs="Arial"/>
          <w:color w:val="000000"/>
          <w:sz w:val="22"/>
          <w:szCs w:val="24"/>
        </w:rPr>
        <w:t>e</w:t>
      </w:r>
      <w:proofErr w:type="gramEnd"/>
      <w:r w:rsidRPr="002F6F77">
        <w:rPr>
          <w:rFonts w:cs="Arial"/>
          <w:color w:val="000000"/>
          <w:sz w:val="22"/>
          <w:szCs w:val="24"/>
        </w:rPr>
        <w:t xml:space="preserve"> Vantagens Fixas P. Civil</w:t>
      </w:r>
      <w:r w:rsidR="002F6F77" w:rsidRPr="002F6F77">
        <w:rPr>
          <w:rFonts w:cs="Arial"/>
          <w:color w:val="000000"/>
          <w:sz w:val="22"/>
          <w:szCs w:val="24"/>
        </w:rPr>
        <w:tab/>
        <w:t>R$</w:t>
      </w:r>
      <w:r w:rsidR="002F6F77"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>500.000,00</w:t>
      </w:r>
    </w:p>
    <w:p w:rsidR="00666645" w:rsidRPr="002F6F77" w:rsidRDefault="002F6F77" w:rsidP="002F6F77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4"/>
        </w:rPr>
      </w:pPr>
      <w:r w:rsidRPr="002F6F77">
        <w:rPr>
          <w:rFonts w:cs="Arial"/>
          <w:color w:val="000000"/>
          <w:sz w:val="22"/>
          <w:szCs w:val="24"/>
        </w:rPr>
        <w:tab/>
      </w:r>
      <w:r w:rsidRPr="002F6F77">
        <w:rPr>
          <w:rFonts w:cs="Arial"/>
          <w:color w:val="000000"/>
          <w:sz w:val="22"/>
          <w:szCs w:val="24"/>
        </w:rPr>
        <w:tab/>
      </w:r>
      <w:r w:rsidR="00AD06EE" w:rsidRPr="002F6F77">
        <w:rPr>
          <w:rFonts w:cs="Arial"/>
          <w:b/>
          <w:color w:val="000000"/>
          <w:sz w:val="22"/>
          <w:szCs w:val="24"/>
        </w:rPr>
        <w:t>TOTAL</w:t>
      </w:r>
      <w:r w:rsidRPr="002F6F77">
        <w:rPr>
          <w:rFonts w:cs="Arial"/>
          <w:b/>
          <w:color w:val="000000"/>
          <w:sz w:val="22"/>
          <w:szCs w:val="24"/>
        </w:rPr>
        <w:tab/>
        <w:t>R$</w:t>
      </w:r>
      <w:r w:rsidRPr="002F6F77">
        <w:rPr>
          <w:rFonts w:cs="Arial"/>
          <w:b/>
          <w:color w:val="000000"/>
          <w:sz w:val="22"/>
          <w:szCs w:val="24"/>
        </w:rPr>
        <w:tab/>
      </w:r>
      <w:r w:rsidR="00AD06EE" w:rsidRPr="002F6F77">
        <w:rPr>
          <w:rFonts w:cs="Arial"/>
          <w:b/>
          <w:color w:val="000000"/>
          <w:sz w:val="22"/>
          <w:szCs w:val="24"/>
        </w:rPr>
        <w:t>500.000,00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  <w:lang w:eastAsia="x-none"/>
        </w:rPr>
      </w:pPr>
    </w:p>
    <w:p w:rsidR="00387EFF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2F6F77">
        <w:rPr>
          <w:rFonts w:cs="Arial"/>
          <w:bCs/>
          <w:color w:val="000000"/>
          <w:szCs w:val="24"/>
          <w:lang w:eastAsia="x-none"/>
        </w:rPr>
        <w:lastRenderedPageBreak/>
        <w:tab/>
      </w:r>
      <w:r w:rsidRPr="002F6F77">
        <w:rPr>
          <w:rFonts w:cs="Arial"/>
          <w:bCs/>
          <w:color w:val="000000"/>
          <w:szCs w:val="24"/>
          <w:lang w:eastAsia="x-none"/>
        </w:rPr>
        <w:tab/>
      </w:r>
      <w:r w:rsidR="00AD06EE" w:rsidRPr="002F6F77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="00AD06EE" w:rsidRPr="002F6F77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2F6F77">
        <w:rPr>
          <w:rFonts w:cs="Arial"/>
          <w:color w:val="000000"/>
          <w:szCs w:val="24"/>
          <w:lang w:eastAsia="x-none"/>
        </w:rPr>
        <w:tab/>
      </w:r>
      <w:r w:rsidRPr="002F6F77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2F6F77">
        <w:rPr>
          <w:rFonts w:cs="Arial"/>
          <w:color w:val="000000"/>
          <w:szCs w:val="24"/>
          <w:lang w:eastAsia="x-none"/>
        </w:rPr>
        <w:tab/>
      </w:r>
      <w:r w:rsidRPr="002F6F77">
        <w:rPr>
          <w:rFonts w:cs="Arial"/>
          <w:color w:val="000000"/>
          <w:szCs w:val="24"/>
          <w:lang w:eastAsia="x-none"/>
        </w:rPr>
        <w:tab/>
      </w:r>
      <w:proofErr w:type="gramStart"/>
      <w:r w:rsidRPr="002F6F77">
        <w:rPr>
          <w:rFonts w:cs="Arial"/>
          <w:color w:val="000000"/>
          <w:szCs w:val="24"/>
          <w:lang w:eastAsia="x-none"/>
        </w:rPr>
        <w:t>aos</w:t>
      </w:r>
      <w:proofErr w:type="gramEnd"/>
      <w:r w:rsidRPr="002F6F77">
        <w:rPr>
          <w:rFonts w:cs="Arial"/>
          <w:color w:val="000000"/>
          <w:szCs w:val="24"/>
          <w:lang w:eastAsia="x-none"/>
        </w:rPr>
        <w:t xml:space="preserve"> </w:t>
      </w:r>
      <w:r>
        <w:rPr>
          <w:rFonts w:cs="Arial"/>
          <w:color w:val="000000"/>
          <w:szCs w:val="24"/>
          <w:lang w:eastAsia="x-none"/>
        </w:rPr>
        <w:t>09</w:t>
      </w:r>
      <w:r w:rsidRPr="002F6F77">
        <w:rPr>
          <w:rFonts w:cs="Arial"/>
          <w:color w:val="000000"/>
          <w:szCs w:val="24"/>
          <w:lang w:eastAsia="x-none"/>
        </w:rPr>
        <w:t xml:space="preserve"> de maio de 2023.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2F6F77">
        <w:rPr>
          <w:rFonts w:cs="Arial"/>
          <w:b/>
          <w:color w:val="000000"/>
          <w:szCs w:val="24"/>
          <w:lang w:eastAsia="x-none"/>
        </w:rPr>
        <w:tab/>
      </w:r>
      <w:r w:rsidRPr="002F6F77">
        <w:rPr>
          <w:rFonts w:cs="Arial"/>
          <w:b/>
          <w:color w:val="000000"/>
          <w:szCs w:val="24"/>
          <w:lang w:eastAsia="x-none"/>
        </w:rPr>
        <w:tab/>
      </w:r>
      <w:proofErr w:type="spellStart"/>
      <w:r w:rsidRPr="002F6F77">
        <w:rPr>
          <w:rFonts w:cs="Arial"/>
          <w:b/>
          <w:color w:val="000000"/>
          <w:szCs w:val="24"/>
          <w:lang w:eastAsia="x-none"/>
        </w:rPr>
        <w:t>Sidmar</w:t>
      </w:r>
      <w:proofErr w:type="spellEnd"/>
      <w:r w:rsidRPr="002F6F77">
        <w:rPr>
          <w:rFonts w:cs="Arial"/>
          <w:b/>
          <w:color w:val="000000"/>
          <w:szCs w:val="24"/>
          <w:lang w:eastAsia="x-none"/>
        </w:rPr>
        <w:t xml:space="preserve"> Rodrigo </w:t>
      </w:r>
      <w:proofErr w:type="spellStart"/>
      <w:r w:rsidRPr="002F6F77">
        <w:rPr>
          <w:rFonts w:cs="Arial"/>
          <w:b/>
          <w:color w:val="000000"/>
          <w:szCs w:val="24"/>
          <w:lang w:eastAsia="x-none"/>
        </w:rPr>
        <w:t>Toloi</w:t>
      </w:r>
      <w:proofErr w:type="spellEnd"/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2F6F77">
        <w:rPr>
          <w:rFonts w:cs="Arial"/>
          <w:b/>
          <w:color w:val="000000"/>
          <w:szCs w:val="24"/>
          <w:lang w:eastAsia="x-none"/>
        </w:rPr>
        <w:tab/>
      </w:r>
      <w:r w:rsidRPr="002F6F77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2F6F77">
        <w:rPr>
          <w:rFonts w:cs="Arial"/>
          <w:b/>
          <w:color w:val="000000"/>
          <w:szCs w:val="24"/>
          <w:lang w:eastAsia="x-none"/>
        </w:rPr>
        <w:tab/>
      </w:r>
      <w:r w:rsidRPr="002F6F77">
        <w:rPr>
          <w:rFonts w:cs="Arial"/>
          <w:b/>
          <w:color w:val="000000"/>
          <w:szCs w:val="24"/>
          <w:lang w:eastAsia="x-none"/>
        </w:rPr>
        <w:tab/>
        <w:t xml:space="preserve">Simone Aparecida Bellini </w:t>
      </w:r>
      <w:proofErr w:type="spellStart"/>
      <w:r w:rsidRPr="002F6F77">
        <w:rPr>
          <w:rFonts w:cs="Arial"/>
          <w:b/>
          <w:color w:val="000000"/>
          <w:szCs w:val="24"/>
          <w:lang w:eastAsia="x-none"/>
        </w:rPr>
        <w:t>Marcatto</w:t>
      </w:r>
      <w:proofErr w:type="spellEnd"/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2F6F77">
        <w:rPr>
          <w:rFonts w:cs="Arial"/>
          <w:b/>
          <w:color w:val="000000"/>
          <w:szCs w:val="24"/>
          <w:lang w:eastAsia="x-none"/>
        </w:rPr>
        <w:tab/>
      </w:r>
      <w:r w:rsidRPr="002F6F77">
        <w:rPr>
          <w:rFonts w:cs="Arial"/>
          <w:b/>
          <w:color w:val="000000"/>
          <w:szCs w:val="24"/>
          <w:lang w:eastAsia="x-none"/>
        </w:rPr>
        <w:tab/>
        <w:t>1ª Secretária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2F6F77">
        <w:rPr>
          <w:rFonts w:cs="Arial"/>
          <w:b/>
          <w:color w:val="000000"/>
          <w:szCs w:val="24"/>
          <w:lang w:eastAsia="x-none"/>
        </w:rPr>
        <w:tab/>
      </w:r>
      <w:r w:rsidRPr="002F6F77">
        <w:rPr>
          <w:rFonts w:cs="Arial"/>
          <w:b/>
          <w:color w:val="000000"/>
          <w:szCs w:val="24"/>
          <w:lang w:eastAsia="x-none"/>
        </w:rPr>
        <w:tab/>
        <w:t>César Rocha Andrade da Silva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2F6F77">
        <w:rPr>
          <w:rFonts w:cs="Arial"/>
          <w:b/>
          <w:color w:val="000000"/>
          <w:szCs w:val="24"/>
          <w:lang w:eastAsia="x-none"/>
        </w:rPr>
        <w:tab/>
      </w:r>
      <w:r w:rsidRPr="002F6F77">
        <w:rPr>
          <w:rFonts w:cs="Arial"/>
          <w:b/>
          <w:color w:val="000000"/>
          <w:szCs w:val="24"/>
          <w:lang w:eastAsia="x-none"/>
        </w:rPr>
        <w:tab/>
        <w:t>2º Secretário</w:t>
      </w: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2F6F77" w:rsidRPr="002F6F77" w:rsidRDefault="002F6F77" w:rsidP="002F6F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2F6F77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 Municipal</w:t>
      </w:r>
      <w:r w:rsidRPr="002F6F77">
        <w:rPr>
          <w:rFonts w:cs="Arial"/>
          <w:color w:val="000000"/>
          <w:szCs w:val="24"/>
          <w:lang w:eastAsia="x-none"/>
        </w:rPr>
        <w:t>.</w:t>
      </w:r>
    </w:p>
    <w:sectPr w:rsidR="002F6F77" w:rsidRPr="002F6F77" w:rsidSect="002F6F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EE" w:rsidRDefault="00AD06EE">
      <w:r>
        <w:separator/>
      </w:r>
    </w:p>
  </w:endnote>
  <w:endnote w:type="continuationSeparator" w:id="0">
    <w:p w:rsidR="00AD06EE" w:rsidRDefault="00A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7" w:rsidRDefault="002F6F77" w:rsidP="002F6F77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2F6F77" w:rsidRDefault="002F6F77" w:rsidP="002F6F77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F6F77" w:rsidRDefault="002F6F77" w:rsidP="002F6F77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D06EE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F6F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F6F77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AD06EE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AD06EE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EE" w:rsidRDefault="00AD06EE">
      <w:r>
        <w:separator/>
      </w:r>
    </w:p>
  </w:footnote>
  <w:footnote w:type="continuationSeparator" w:id="0">
    <w:p w:rsidR="00AD06EE" w:rsidRDefault="00AD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77" w:rsidRPr="009019DC" w:rsidRDefault="002F6F77" w:rsidP="002F6F77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1FE7178" wp14:editId="4954024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6E83709" wp14:editId="0594149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3094/2023</w:t>
    </w:r>
  </w:p>
  <w:p w:rsidR="002F6F77" w:rsidRPr="00FC47D9" w:rsidRDefault="002F6F77" w:rsidP="002F6F77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2F6F77" w:rsidRPr="004420DB" w:rsidRDefault="002F6F77" w:rsidP="002F6F7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2F6F77" w:rsidRPr="008743E5" w:rsidRDefault="002F6F77" w:rsidP="002F6F7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2F6F77" w:rsidRPr="008743E5" w:rsidRDefault="002F6F77" w:rsidP="002F6F77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F6F77" w:rsidRDefault="002F6F77" w:rsidP="002F6F77">
    <w:pPr>
      <w:pStyle w:val="Cabealho"/>
      <w:rPr>
        <w:rFonts w:ascii="Times New Roman" w:hAnsi="Times New Roman"/>
        <w:b/>
        <w:sz w:val="28"/>
        <w:szCs w:val="24"/>
      </w:rPr>
    </w:pPr>
  </w:p>
  <w:p w:rsidR="002F6F77" w:rsidRDefault="002F6F77" w:rsidP="002F6F77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D06EE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ACB9999" wp14:editId="4FD07A7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BF7190D" wp14:editId="2188B7D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AD06EE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3094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AD06E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AD06E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AD06EE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B80D18">
      <w:rPr>
        <w:rFonts w:cs="Arial"/>
        <w:b/>
        <w:sz w:val="28"/>
        <w:szCs w:val="24"/>
      </w:rPr>
      <w:t>47/2023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2F6F77"/>
    <w:rsid w:val="00375D3F"/>
    <w:rsid w:val="0038288C"/>
    <w:rsid w:val="00387EFF"/>
    <w:rsid w:val="00391370"/>
    <w:rsid w:val="003B25A7"/>
    <w:rsid w:val="003B603E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6F03"/>
    <w:rsid w:val="00577379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458F"/>
    <w:rsid w:val="00812741"/>
    <w:rsid w:val="0083400C"/>
    <w:rsid w:val="008444BE"/>
    <w:rsid w:val="008743E5"/>
    <w:rsid w:val="00896A84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05C17"/>
    <w:rsid w:val="00A2090C"/>
    <w:rsid w:val="00A72FEF"/>
    <w:rsid w:val="00A762CA"/>
    <w:rsid w:val="00AD06EE"/>
    <w:rsid w:val="00AD50A4"/>
    <w:rsid w:val="00AE69C4"/>
    <w:rsid w:val="00B15A41"/>
    <w:rsid w:val="00B75386"/>
    <w:rsid w:val="00B80D18"/>
    <w:rsid w:val="00BA2827"/>
    <w:rsid w:val="00C121B6"/>
    <w:rsid w:val="00C1360D"/>
    <w:rsid w:val="00C23687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DC46BC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10</cp:revision>
  <cp:lastPrinted>2022-11-01T17:46:00Z</cp:lastPrinted>
  <dcterms:created xsi:type="dcterms:W3CDTF">2023-05-02T15:09:00Z</dcterms:created>
  <dcterms:modified xsi:type="dcterms:W3CDTF">2023-05-10T15:58:00Z</dcterms:modified>
</cp:coreProperties>
</file>