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27" w:rsidRPr="00131E27" w:rsidRDefault="00131E27" w:rsidP="00131E27">
      <w:pPr>
        <w:widowControl w:val="0"/>
        <w:tabs>
          <w:tab w:val="left" w:pos="567"/>
          <w:tab w:val="left" w:pos="2693"/>
          <w:tab w:val="left" w:leader="dot" w:pos="6803"/>
          <w:tab w:val="right" w:pos="9071"/>
          <w:tab w:val="left" w:pos="9354"/>
        </w:tabs>
        <w:ind w:left="2693" w:hanging="2693"/>
        <w:rPr>
          <w:rFonts w:cs="Arial"/>
          <w:b/>
          <w:bCs/>
          <w:color w:val="000000"/>
          <w:szCs w:val="24"/>
          <w:u w:val="single"/>
        </w:rPr>
      </w:pPr>
      <w:r w:rsidRPr="00131E27">
        <w:rPr>
          <w:rFonts w:cs="Arial"/>
          <w:b/>
          <w:bCs/>
          <w:color w:val="000000"/>
          <w:szCs w:val="24"/>
        </w:rPr>
        <w:tab/>
      </w:r>
      <w:r w:rsidRPr="00131E27">
        <w:rPr>
          <w:rFonts w:cs="Arial"/>
          <w:b/>
          <w:bCs/>
          <w:color w:val="000000"/>
          <w:szCs w:val="24"/>
        </w:rPr>
        <w:tab/>
      </w:r>
      <w:r w:rsidRPr="00131E27">
        <w:rPr>
          <w:rFonts w:cs="Arial"/>
          <w:b/>
          <w:bCs/>
          <w:color w:val="000000"/>
          <w:szCs w:val="24"/>
          <w:u w:val="single"/>
        </w:rPr>
        <w:t>AUTÓGRAFO Nº 34/2023</w:t>
      </w:r>
    </w:p>
    <w:p w:rsidR="00131E27" w:rsidRPr="00131E27" w:rsidRDefault="00131E27" w:rsidP="00131E27">
      <w:pPr>
        <w:widowControl w:val="0"/>
        <w:tabs>
          <w:tab w:val="left" w:pos="567"/>
          <w:tab w:val="left" w:pos="2693"/>
          <w:tab w:val="left" w:leader="dot" w:pos="6803"/>
          <w:tab w:val="right" w:pos="9071"/>
          <w:tab w:val="left" w:pos="9354"/>
        </w:tabs>
        <w:ind w:left="2693" w:hanging="2693"/>
        <w:rPr>
          <w:rFonts w:cs="Arial"/>
          <w:b/>
          <w:bCs/>
          <w:color w:val="000000"/>
          <w:szCs w:val="24"/>
          <w:u w:val="single"/>
        </w:rPr>
      </w:pPr>
      <w:r w:rsidRPr="00131E27">
        <w:rPr>
          <w:rFonts w:cs="Arial"/>
          <w:b/>
          <w:bCs/>
          <w:color w:val="000000"/>
          <w:szCs w:val="24"/>
        </w:rPr>
        <w:tab/>
      </w:r>
      <w:r w:rsidRPr="00131E27">
        <w:rPr>
          <w:rFonts w:cs="Arial"/>
          <w:b/>
          <w:bCs/>
          <w:color w:val="000000"/>
          <w:szCs w:val="24"/>
        </w:rPr>
        <w:tab/>
      </w:r>
      <w:r w:rsidRPr="00131E27">
        <w:rPr>
          <w:rFonts w:cs="Arial"/>
          <w:b/>
          <w:bCs/>
          <w:color w:val="000000"/>
          <w:szCs w:val="24"/>
          <w:u w:val="single"/>
        </w:rPr>
        <w:t xml:space="preserve">AO PROJETO DE LEI Nº </w:t>
      </w:r>
      <w:r>
        <w:rPr>
          <w:rFonts w:cs="Arial"/>
          <w:b/>
          <w:bCs/>
          <w:color w:val="000000"/>
          <w:szCs w:val="24"/>
          <w:u w:val="single"/>
        </w:rPr>
        <w:t>3/2023</w:t>
      </w:r>
    </w:p>
    <w:p w:rsidR="00131E27" w:rsidRPr="00131E27" w:rsidRDefault="00131E27" w:rsidP="00131E27">
      <w:pPr>
        <w:widowControl w:val="0"/>
        <w:tabs>
          <w:tab w:val="left" w:pos="567"/>
          <w:tab w:val="left" w:pos="2693"/>
          <w:tab w:val="left" w:leader="dot" w:pos="6803"/>
          <w:tab w:val="right" w:pos="9071"/>
          <w:tab w:val="left" w:pos="9354"/>
        </w:tabs>
        <w:ind w:left="2693" w:hanging="2693"/>
        <w:jc w:val="both"/>
        <w:rPr>
          <w:rFonts w:cs="Arial"/>
          <w:b/>
          <w:bCs/>
          <w:color w:val="000000"/>
          <w:szCs w:val="24"/>
        </w:rPr>
      </w:pPr>
    </w:p>
    <w:p w:rsidR="0077671C" w:rsidRPr="00131E27" w:rsidRDefault="00131E27" w:rsidP="00131E27">
      <w:pPr>
        <w:widowControl w:val="0"/>
        <w:tabs>
          <w:tab w:val="left" w:pos="567"/>
          <w:tab w:val="left" w:pos="2693"/>
          <w:tab w:val="left" w:leader="dot" w:pos="6803"/>
          <w:tab w:val="right" w:pos="9071"/>
          <w:tab w:val="left" w:pos="9354"/>
        </w:tabs>
        <w:spacing w:line="360" w:lineRule="auto"/>
        <w:ind w:left="2693" w:hanging="2693"/>
        <w:jc w:val="both"/>
        <w:rPr>
          <w:rFonts w:cs="Arial"/>
          <w:b/>
          <w:bCs/>
          <w:color w:val="000000"/>
          <w:szCs w:val="24"/>
        </w:rPr>
      </w:pPr>
      <w:r w:rsidRPr="00131E27">
        <w:rPr>
          <w:rFonts w:cs="Arial"/>
          <w:b/>
          <w:bCs/>
          <w:color w:val="000000"/>
          <w:szCs w:val="24"/>
        </w:rPr>
        <w:tab/>
      </w:r>
      <w:r w:rsidRPr="00131E27">
        <w:rPr>
          <w:rFonts w:cs="Arial"/>
          <w:b/>
          <w:bCs/>
          <w:color w:val="000000"/>
          <w:szCs w:val="24"/>
        </w:rPr>
        <w:tab/>
      </w:r>
      <w:r w:rsidR="00D64D13" w:rsidRPr="00131E27">
        <w:rPr>
          <w:rFonts w:cs="Arial"/>
          <w:b/>
          <w:bCs/>
          <w:color w:val="000000"/>
          <w:szCs w:val="24"/>
        </w:rPr>
        <w:t>Institui no município de Valinhos a “Lei do Atendimento Humanizado na área da Saúde”</w:t>
      </w:r>
      <w:r w:rsidR="00EA1DBA">
        <w:rPr>
          <w:rFonts w:cs="Arial"/>
          <w:b/>
          <w:bCs/>
          <w:color w:val="000000"/>
          <w:szCs w:val="24"/>
        </w:rPr>
        <w:t>.</w:t>
      </w:r>
    </w:p>
    <w:p w:rsidR="00131E27" w:rsidRDefault="00131E27" w:rsidP="00131E27">
      <w:pPr>
        <w:widowControl w:val="0"/>
        <w:tabs>
          <w:tab w:val="left" w:pos="567"/>
          <w:tab w:val="left" w:pos="2693"/>
          <w:tab w:val="left" w:leader="dot" w:pos="6803"/>
          <w:tab w:val="right" w:pos="9071"/>
          <w:tab w:val="left" w:pos="9354"/>
        </w:tabs>
        <w:jc w:val="both"/>
        <w:rPr>
          <w:rFonts w:cs="Arial"/>
          <w:b/>
          <w:bCs/>
          <w:color w:val="000000"/>
          <w:szCs w:val="24"/>
        </w:rPr>
      </w:pPr>
    </w:p>
    <w:p w:rsidR="00131E27" w:rsidRDefault="00131E27" w:rsidP="00131E27">
      <w:pPr>
        <w:widowControl w:val="0"/>
        <w:tabs>
          <w:tab w:val="left" w:pos="567"/>
          <w:tab w:val="left" w:pos="2693"/>
          <w:tab w:val="left" w:leader="dot" w:pos="6803"/>
          <w:tab w:val="right" w:pos="9071"/>
          <w:tab w:val="left" w:pos="9354"/>
        </w:tabs>
        <w:jc w:val="both"/>
        <w:rPr>
          <w:rFonts w:cs="Arial"/>
          <w:b/>
          <w:bCs/>
          <w:color w:val="000000"/>
          <w:szCs w:val="24"/>
        </w:rPr>
      </w:pPr>
    </w:p>
    <w:p w:rsidR="00131E27" w:rsidRPr="00131E27" w:rsidRDefault="00131E27" w:rsidP="00131E27">
      <w:pPr>
        <w:widowControl w:val="0"/>
        <w:tabs>
          <w:tab w:val="left" w:pos="567"/>
          <w:tab w:val="left" w:pos="2693"/>
          <w:tab w:val="left" w:leader="dot" w:pos="6803"/>
          <w:tab w:val="right" w:pos="9071"/>
          <w:tab w:val="left" w:pos="9354"/>
        </w:tabs>
        <w:jc w:val="both"/>
        <w:rPr>
          <w:rFonts w:cs="Arial"/>
          <w:b/>
          <w:bCs/>
          <w:color w:val="000000"/>
          <w:szCs w:val="24"/>
        </w:rPr>
      </w:pPr>
    </w:p>
    <w:p w:rsidR="0077671C" w:rsidRPr="00131E27" w:rsidRDefault="00131E27" w:rsidP="00131E27">
      <w:pPr>
        <w:widowControl w:val="0"/>
        <w:tabs>
          <w:tab w:val="left" w:pos="567"/>
          <w:tab w:val="left" w:pos="2693"/>
          <w:tab w:val="left" w:leader="dot" w:pos="6803"/>
          <w:tab w:val="right" w:pos="9071"/>
          <w:tab w:val="left" w:pos="9354"/>
        </w:tabs>
        <w:spacing w:line="360" w:lineRule="auto"/>
        <w:jc w:val="both"/>
        <w:rPr>
          <w:rFonts w:cs="Arial"/>
          <w:bCs/>
          <w:color w:val="000000"/>
          <w:szCs w:val="24"/>
        </w:rPr>
      </w:pPr>
      <w:r w:rsidRPr="00131E27">
        <w:rPr>
          <w:rFonts w:cs="Arial"/>
          <w:b/>
          <w:bCs/>
          <w:color w:val="000000"/>
          <w:szCs w:val="24"/>
        </w:rPr>
        <w:tab/>
      </w:r>
      <w:r w:rsidRPr="00131E27">
        <w:rPr>
          <w:rFonts w:cs="Arial"/>
          <w:b/>
          <w:bCs/>
          <w:color w:val="000000"/>
          <w:szCs w:val="24"/>
        </w:rPr>
        <w:tab/>
        <w:t>A CÂMARA MUNICIPAL DE VALINHOS</w:t>
      </w:r>
      <w:r w:rsidRPr="00131E27">
        <w:rPr>
          <w:rFonts w:cs="Arial"/>
          <w:bCs/>
          <w:color w:val="000000"/>
          <w:szCs w:val="24"/>
        </w:rPr>
        <w:t xml:space="preserve">, Estado de São Paulo, no uso das atribuições que </w:t>
      </w:r>
      <w:r>
        <w:rPr>
          <w:rFonts w:cs="Arial"/>
          <w:bCs/>
          <w:color w:val="000000"/>
          <w:szCs w:val="24"/>
        </w:rPr>
        <w:t>lhe são conferidas pelo artigo 8</w:t>
      </w:r>
      <w:r w:rsidRPr="00131E27">
        <w:rPr>
          <w:rFonts w:cs="Arial"/>
          <w:bCs/>
          <w:color w:val="000000"/>
          <w:szCs w:val="24"/>
        </w:rPr>
        <w:t xml:space="preserve">º da Lei Orgânica do Município, </w:t>
      </w:r>
      <w:r w:rsidRPr="00131E27">
        <w:rPr>
          <w:rFonts w:cs="Arial"/>
          <w:b/>
          <w:bCs/>
          <w:color w:val="000000"/>
          <w:szCs w:val="24"/>
        </w:rPr>
        <w:t xml:space="preserve">APROVOU </w:t>
      </w:r>
      <w:r w:rsidRPr="00131E27">
        <w:rPr>
          <w:rFonts w:cs="Arial"/>
          <w:bCs/>
          <w:color w:val="000000"/>
          <w:szCs w:val="24"/>
        </w:rPr>
        <w:t>e encaminha ao Poder Executivo Municipal, para sanção e promulgação, a seguinte Lei:</w:t>
      </w:r>
    </w:p>
    <w:p w:rsidR="0077671C" w:rsidRPr="00131E27" w:rsidRDefault="0077671C" w:rsidP="00131E27">
      <w:pPr>
        <w:widowControl w:val="0"/>
        <w:tabs>
          <w:tab w:val="left" w:pos="567"/>
          <w:tab w:val="left" w:pos="2693"/>
          <w:tab w:val="left" w:leader="dot" w:pos="6803"/>
          <w:tab w:val="right" w:pos="9071"/>
          <w:tab w:val="left" w:pos="9354"/>
        </w:tabs>
        <w:spacing w:line="360" w:lineRule="auto"/>
        <w:jc w:val="both"/>
        <w:rPr>
          <w:rFonts w:cs="Arial"/>
          <w:b/>
          <w:bCs/>
          <w:color w:val="000000"/>
          <w:szCs w:val="24"/>
        </w:rPr>
      </w:pP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Cs/>
          <w:snapToGrid w:val="0"/>
          <w:color w:val="000000"/>
          <w:szCs w:val="24"/>
          <w:lang w:eastAsia="en-US"/>
        </w:rPr>
      </w:pPr>
    </w:p>
    <w:p w:rsidR="00510445" w:rsidRPr="00131E27" w:rsidRDefault="00131E27" w:rsidP="00131E27">
      <w:pPr>
        <w:widowControl w:val="0"/>
        <w:tabs>
          <w:tab w:val="left" w:pos="567"/>
          <w:tab w:val="left" w:pos="2693"/>
          <w:tab w:val="left" w:leader="dot" w:pos="6803"/>
          <w:tab w:val="right" w:pos="9071"/>
          <w:tab w:val="left" w:pos="9354"/>
        </w:tabs>
        <w:spacing w:line="360" w:lineRule="auto"/>
        <w:jc w:val="both"/>
        <w:rPr>
          <w:rFonts w:eastAsia="Calibri" w:cs="Arial"/>
          <w:bCs/>
          <w:snapToGrid w:val="0"/>
          <w:color w:val="000000"/>
          <w:szCs w:val="24"/>
          <w:lang w:eastAsia="en-US"/>
        </w:rPr>
      </w:pPr>
      <w:r w:rsidRPr="00131E27">
        <w:rPr>
          <w:rFonts w:eastAsia="Calibri" w:cs="Arial"/>
          <w:bCs/>
          <w:snapToGrid w:val="0"/>
          <w:color w:val="000000"/>
          <w:szCs w:val="24"/>
          <w:lang w:eastAsia="en-US"/>
        </w:rPr>
        <w:tab/>
      </w:r>
      <w:r w:rsidRPr="00131E27">
        <w:rPr>
          <w:rFonts w:eastAsia="Calibri" w:cs="Arial"/>
          <w:bCs/>
          <w:snapToGrid w:val="0"/>
          <w:color w:val="000000"/>
          <w:szCs w:val="24"/>
          <w:lang w:eastAsia="en-US"/>
        </w:rPr>
        <w:tab/>
      </w:r>
      <w:r w:rsidR="00D64D13" w:rsidRPr="00E25B4A">
        <w:rPr>
          <w:rFonts w:eastAsia="Calibri" w:cs="Arial"/>
          <w:b/>
          <w:bCs/>
          <w:snapToGrid w:val="0"/>
          <w:color w:val="000000"/>
          <w:szCs w:val="24"/>
          <w:lang w:eastAsia="en-US"/>
        </w:rPr>
        <w:t>Art. 1°</w:t>
      </w:r>
      <w:r w:rsidR="00D64D13" w:rsidRPr="00131E27">
        <w:rPr>
          <w:rFonts w:eastAsia="Calibri" w:cs="Arial"/>
          <w:bCs/>
          <w:snapToGrid w:val="0"/>
          <w:color w:val="000000"/>
          <w:szCs w:val="24"/>
          <w:lang w:eastAsia="en-US"/>
        </w:rPr>
        <w:t xml:space="preserve"> Os serviços públicos de Saúde, realizados total ou parcialmente </w:t>
      </w:r>
      <w:proofErr w:type="gramStart"/>
      <w:r w:rsidR="00D64D13" w:rsidRPr="00131E27">
        <w:rPr>
          <w:rFonts w:eastAsia="Calibri" w:cs="Arial"/>
          <w:bCs/>
          <w:snapToGrid w:val="0"/>
          <w:color w:val="000000"/>
          <w:szCs w:val="24"/>
          <w:lang w:eastAsia="en-US"/>
        </w:rPr>
        <w:t>às custas</w:t>
      </w:r>
      <w:proofErr w:type="gramEnd"/>
      <w:r w:rsidR="00D64D13" w:rsidRPr="00131E27">
        <w:rPr>
          <w:rFonts w:eastAsia="Calibri" w:cs="Arial"/>
          <w:bCs/>
          <w:snapToGrid w:val="0"/>
          <w:color w:val="000000"/>
          <w:szCs w:val="24"/>
          <w:lang w:eastAsia="en-US"/>
        </w:rPr>
        <w:t xml:space="preserve"> do Sistemas Único de Saúde - SUS, no município de Valinhos deverão atender, em todas as suas fases ou etapas, aos princípios da humanidade, solidariedade, eficiência, isonomia, sem prejuízo de outros gerais do serviço público ou dos princípios específicos do atendimento na área da saúde.</w:t>
      </w: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Cs/>
          <w:snapToGrid w:val="0"/>
          <w:color w:val="000000"/>
          <w:szCs w:val="24"/>
          <w:lang w:eastAsia="en-US"/>
        </w:rPr>
      </w:pPr>
    </w:p>
    <w:p w:rsidR="00510445" w:rsidRPr="00131E27" w:rsidRDefault="00131E27" w:rsidP="00131E27">
      <w:pPr>
        <w:widowControl w:val="0"/>
        <w:tabs>
          <w:tab w:val="left" w:pos="567"/>
          <w:tab w:val="left" w:pos="2693"/>
          <w:tab w:val="left" w:leader="dot" w:pos="6803"/>
          <w:tab w:val="right" w:pos="9071"/>
          <w:tab w:val="left" w:pos="9354"/>
        </w:tabs>
        <w:spacing w:line="360" w:lineRule="auto"/>
        <w:jc w:val="both"/>
        <w:rPr>
          <w:rFonts w:eastAsia="Calibri" w:cs="Arial"/>
          <w:bCs/>
          <w:snapToGrid w:val="0"/>
          <w:color w:val="000000"/>
          <w:szCs w:val="24"/>
          <w:lang w:eastAsia="en-US"/>
        </w:rPr>
      </w:pPr>
      <w:r w:rsidRPr="00131E27">
        <w:rPr>
          <w:rFonts w:eastAsia="Calibri" w:cs="Arial"/>
          <w:bCs/>
          <w:snapToGrid w:val="0"/>
          <w:color w:val="000000"/>
          <w:szCs w:val="24"/>
          <w:lang w:eastAsia="en-US"/>
        </w:rPr>
        <w:tab/>
      </w:r>
      <w:r w:rsidRPr="00131E27">
        <w:rPr>
          <w:rFonts w:eastAsia="Calibri" w:cs="Arial"/>
          <w:bCs/>
          <w:snapToGrid w:val="0"/>
          <w:color w:val="000000"/>
          <w:szCs w:val="24"/>
          <w:lang w:eastAsia="en-US"/>
        </w:rPr>
        <w:tab/>
      </w:r>
      <w:r w:rsidR="00D64D13" w:rsidRPr="00E25B4A">
        <w:rPr>
          <w:rFonts w:eastAsia="Calibri" w:cs="Arial"/>
          <w:b/>
          <w:bCs/>
          <w:snapToGrid w:val="0"/>
          <w:color w:val="000000"/>
          <w:szCs w:val="24"/>
          <w:lang w:eastAsia="en-US"/>
        </w:rPr>
        <w:t>Art. 2°</w:t>
      </w:r>
      <w:r w:rsidR="00D64D13" w:rsidRPr="00131E27">
        <w:rPr>
          <w:rFonts w:eastAsia="Calibri" w:cs="Arial"/>
          <w:bCs/>
          <w:snapToGrid w:val="0"/>
          <w:color w:val="000000"/>
          <w:szCs w:val="24"/>
          <w:lang w:eastAsia="en-US"/>
        </w:rPr>
        <w:t xml:space="preserve"> A presente Lei objetiva que toda pessoa que precisa do atendimento de saúde no município seja atendido com empatia, atenção, solidariedade e respeito assim como obtenha informações claras sobre seu estado, diagnóstico, exames e tenha os encaminhamentos e procedimentos médicos, ambulatoriais ou hospitalares com prazo razoável e com a rapidez e </w:t>
      </w:r>
      <w:r w:rsidR="002B0252" w:rsidRPr="00131E27">
        <w:rPr>
          <w:rFonts w:eastAsia="Calibri" w:cs="Arial"/>
          <w:bCs/>
          <w:snapToGrid w:val="0"/>
          <w:color w:val="000000"/>
          <w:szCs w:val="24"/>
          <w:lang w:eastAsia="en-US"/>
        </w:rPr>
        <w:t>as urgências necessárias para cada caso de acordo com as técnicas e recomendações mais qualificadas existentes</w:t>
      </w:r>
      <w:r w:rsidR="00D64D13" w:rsidRPr="00131E27">
        <w:rPr>
          <w:rFonts w:eastAsia="Calibri" w:cs="Arial"/>
          <w:bCs/>
          <w:snapToGrid w:val="0"/>
          <w:color w:val="000000"/>
          <w:szCs w:val="24"/>
          <w:lang w:eastAsia="en-US"/>
        </w:rPr>
        <w:t>.</w:t>
      </w: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Cs/>
          <w:snapToGrid w:val="0"/>
          <w:color w:val="000000"/>
          <w:szCs w:val="24"/>
          <w:lang w:eastAsia="en-US"/>
        </w:rPr>
      </w:pPr>
    </w:p>
    <w:p w:rsidR="00131E27" w:rsidRPr="00131E27" w:rsidRDefault="00131E27" w:rsidP="00131E27">
      <w:pPr>
        <w:widowControl w:val="0"/>
        <w:tabs>
          <w:tab w:val="left" w:pos="567"/>
          <w:tab w:val="left" w:pos="2693"/>
          <w:tab w:val="left" w:leader="dot" w:pos="6803"/>
          <w:tab w:val="right" w:pos="9071"/>
          <w:tab w:val="left" w:pos="9354"/>
        </w:tabs>
        <w:spacing w:line="360" w:lineRule="auto"/>
        <w:jc w:val="both"/>
        <w:rPr>
          <w:rFonts w:eastAsia="Calibri" w:cs="Arial"/>
          <w:bCs/>
          <w:snapToGrid w:val="0"/>
          <w:color w:val="000000"/>
          <w:szCs w:val="24"/>
          <w:lang w:eastAsia="en-US"/>
        </w:rPr>
      </w:pPr>
      <w:r w:rsidRPr="00131E27">
        <w:rPr>
          <w:rFonts w:eastAsia="Calibri" w:cs="Arial"/>
          <w:bCs/>
          <w:snapToGrid w:val="0"/>
          <w:color w:val="000000"/>
          <w:szCs w:val="24"/>
          <w:lang w:eastAsia="en-US"/>
        </w:rPr>
        <w:tab/>
      </w:r>
      <w:r w:rsidRPr="00131E27">
        <w:rPr>
          <w:rFonts w:eastAsia="Calibri" w:cs="Arial"/>
          <w:bCs/>
          <w:snapToGrid w:val="0"/>
          <w:color w:val="000000"/>
          <w:szCs w:val="24"/>
          <w:lang w:eastAsia="en-US"/>
        </w:rPr>
        <w:tab/>
      </w:r>
      <w:r w:rsidRPr="00E25B4A">
        <w:rPr>
          <w:rFonts w:eastAsia="Calibri" w:cs="Arial"/>
          <w:b/>
          <w:bCs/>
          <w:snapToGrid w:val="0"/>
          <w:color w:val="000000"/>
          <w:szCs w:val="24"/>
          <w:lang w:eastAsia="en-US"/>
        </w:rPr>
        <w:t>Art. 3</w:t>
      </w:r>
      <w:r w:rsidR="00D64D13" w:rsidRPr="00E25B4A">
        <w:rPr>
          <w:rFonts w:eastAsia="Calibri" w:cs="Arial"/>
          <w:b/>
          <w:bCs/>
          <w:snapToGrid w:val="0"/>
          <w:color w:val="000000"/>
          <w:szCs w:val="24"/>
          <w:lang w:eastAsia="en-US"/>
        </w:rPr>
        <w:t>°</w:t>
      </w:r>
      <w:r w:rsidRPr="00131E27">
        <w:rPr>
          <w:rFonts w:eastAsia="Calibri" w:cs="Arial"/>
          <w:bCs/>
          <w:snapToGrid w:val="0"/>
          <w:color w:val="000000"/>
          <w:szCs w:val="24"/>
          <w:lang w:eastAsia="en-US"/>
        </w:rPr>
        <w:t xml:space="preserve"> </w:t>
      </w:r>
      <w:r w:rsidR="00D64D13" w:rsidRPr="00131E27">
        <w:rPr>
          <w:rFonts w:eastAsia="Calibri" w:cs="Arial"/>
          <w:bCs/>
          <w:snapToGrid w:val="0"/>
          <w:color w:val="000000"/>
          <w:szCs w:val="24"/>
          <w:lang w:eastAsia="en-US"/>
        </w:rPr>
        <w:t>Os agentes públicos de saúde, servidores públicos ou não, têm o dever de prestar o serviço de acolhimento empático e humanizado em todas as interações com os usuários, incluídas a recepção, a enfermagem, os serviços auxiliares, a informação, o encaminhamento e a orientação</w:t>
      </w:r>
      <w:r>
        <w:rPr>
          <w:rFonts w:eastAsia="Calibri" w:cs="Arial"/>
          <w:bCs/>
          <w:snapToGrid w:val="0"/>
          <w:color w:val="000000"/>
          <w:szCs w:val="24"/>
          <w:lang w:eastAsia="en-US"/>
        </w:rPr>
        <w:t>.</w:t>
      </w:r>
    </w:p>
    <w:p w:rsidR="00510445" w:rsidRPr="00131E27" w:rsidRDefault="00131E27" w:rsidP="00131E27">
      <w:pPr>
        <w:widowControl w:val="0"/>
        <w:tabs>
          <w:tab w:val="left" w:pos="567"/>
          <w:tab w:val="left" w:pos="2693"/>
          <w:tab w:val="left" w:leader="dot" w:pos="6803"/>
          <w:tab w:val="right" w:pos="9071"/>
          <w:tab w:val="left" w:pos="9354"/>
        </w:tabs>
        <w:spacing w:line="360" w:lineRule="auto"/>
        <w:jc w:val="both"/>
        <w:rPr>
          <w:rFonts w:eastAsia="Calibri" w:cs="Arial"/>
          <w:bCs/>
          <w:snapToGrid w:val="0"/>
          <w:color w:val="000000"/>
          <w:szCs w:val="24"/>
          <w:lang w:eastAsia="en-US"/>
        </w:rPr>
      </w:pPr>
      <w:r w:rsidRPr="00131E27">
        <w:rPr>
          <w:rFonts w:eastAsia="Calibri" w:cs="Arial"/>
          <w:bCs/>
          <w:snapToGrid w:val="0"/>
          <w:color w:val="000000"/>
          <w:szCs w:val="24"/>
          <w:lang w:eastAsia="en-US"/>
        </w:rPr>
        <w:tab/>
      </w:r>
      <w:r w:rsidRPr="00131E27">
        <w:rPr>
          <w:rFonts w:eastAsia="Calibri" w:cs="Arial"/>
          <w:bCs/>
          <w:snapToGrid w:val="0"/>
          <w:color w:val="000000"/>
          <w:szCs w:val="24"/>
          <w:lang w:eastAsia="en-US"/>
        </w:rPr>
        <w:tab/>
      </w:r>
      <w:r w:rsidRPr="00E25B4A">
        <w:rPr>
          <w:rFonts w:eastAsia="Calibri" w:cs="Arial"/>
          <w:b/>
          <w:bCs/>
          <w:snapToGrid w:val="0"/>
          <w:color w:val="000000"/>
          <w:szCs w:val="24"/>
          <w:lang w:eastAsia="en-US"/>
        </w:rPr>
        <w:t>Parágrafo único.</w:t>
      </w:r>
      <w:r w:rsidR="00D64D13" w:rsidRPr="00131E27">
        <w:rPr>
          <w:rFonts w:eastAsia="Calibri" w:cs="Arial"/>
          <w:bCs/>
          <w:snapToGrid w:val="0"/>
          <w:color w:val="000000"/>
          <w:szCs w:val="24"/>
          <w:lang w:eastAsia="en-US"/>
        </w:rPr>
        <w:t xml:space="preserve"> Considera-se deficiente o atendimento, em qualquer fase ou etapa da interação com o paciente quando ficar </w:t>
      </w:r>
      <w:proofErr w:type="gramStart"/>
      <w:r w:rsidR="00D64D13" w:rsidRPr="00131E27">
        <w:rPr>
          <w:rFonts w:eastAsia="Calibri" w:cs="Arial"/>
          <w:bCs/>
          <w:snapToGrid w:val="0"/>
          <w:color w:val="000000"/>
          <w:szCs w:val="24"/>
          <w:lang w:eastAsia="en-US"/>
        </w:rPr>
        <w:t>caracterizado</w:t>
      </w:r>
      <w:proofErr w:type="gramEnd"/>
      <w:r w:rsidR="00D64D13" w:rsidRPr="00131E27">
        <w:rPr>
          <w:rFonts w:eastAsia="Calibri" w:cs="Arial"/>
          <w:bCs/>
          <w:snapToGrid w:val="0"/>
          <w:color w:val="000000"/>
          <w:szCs w:val="24"/>
          <w:lang w:eastAsia="en-US"/>
        </w:rPr>
        <w:t xml:space="preserve"> </w:t>
      </w:r>
      <w:proofErr w:type="gramStart"/>
      <w:r w:rsidR="00D64D13" w:rsidRPr="00131E27">
        <w:rPr>
          <w:rFonts w:eastAsia="Calibri" w:cs="Arial"/>
          <w:bCs/>
          <w:snapToGrid w:val="0"/>
          <w:color w:val="000000"/>
          <w:szCs w:val="24"/>
          <w:lang w:eastAsia="en-US"/>
        </w:rPr>
        <w:lastRenderedPageBreak/>
        <w:t>falta</w:t>
      </w:r>
      <w:proofErr w:type="gramEnd"/>
      <w:r w:rsidR="00D64D13" w:rsidRPr="00131E27">
        <w:rPr>
          <w:rFonts w:eastAsia="Calibri" w:cs="Arial"/>
          <w:bCs/>
          <w:snapToGrid w:val="0"/>
          <w:color w:val="000000"/>
          <w:szCs w:val="24"/>
          <w:lang w:eastAsia="en-US"/>
        </w:rPr>
        <w:t xml:space="preserve"> de atenção, interesse, empatia, solidariedade ou de qualquer modo causar sofrimento físico ou psicológico ao usuário.</w:t>
      </w: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Cs/>
          <w:snapToGrid w:val="0"/>
          <w:color w:val="000000"/>
          <w:szCs w:val="24"/>
          <w:lang w:eastAsia="en-US"/>
        </w:rPr>
      </w:pPr>
    </w:p>
    <w:p w:rsidR="006856A0" w:rsidRPr="00131E27" w:rsidRDefault="00131E27" w:rsidP="00131E27">
      <w:pPr>
        <w:widowControl w:val="0"/>
        <w:tabs>
          <w:tab w:val="left" w:pos="567"/>
          <w:tab w:val="left" w:pos="2693"/>
          <w:tab w:val="left" w:leader="dot" w:pos="6803"/>
          <w:tab w:val="right" w:pos="9071"/>
          <w:tab w:val="left" w:pos="9354"/>
        </w:tabs>
        <w:spacing w:line="360" w:lineRule="auto"/>
        <w:jc w:val="both"/>
        <w:rPr>
          <w:rFonts w:eastAsia="Calibri" w:cs="Arial"/>
          <w:bCs/>
          <w:snapToGrid w:val="0"/>
          <w:color w:val="000000"/>
          <w:szCs w:val="24"/>
          <w:lang w:eastAsia="en-US"/>
        </w:rPr>
      </w:pPr>
      <w:r w:rsidRPr="00131E27">
        <w:rPr>
          <w:rFonts w:eastAsia="Calibri" w:cs="Arial"/>
          <w:bCs/>
          <w:snapToGrid w:val="0"/>
          <w:color w:val="000000"/>
          <w:szCs w:val="24"/>
          <w:lang w:eastAsia="en-US"/>
        </w:rPr>
        <w:tab/>
      </w:r>
      <w:r w:rsidRPr="00131E27">
        <w:rPr>
          <w:rFonts w:eastAsia="Calibri" w:cs="Arial"/>
          <w:bCs/>
          <w:snapToGrid w:val="0"/>
          <w:color w:val="000000"/>
          <w:szCs w:val="24"/>
          <w:lang w:eastAsia="en-US"/>
        </w:rPr>
        <w:tab/>
      </w:r>
      <w:r w:rsidRPr="00E25B4A">
        <w:rPr>
          <w:rFonts w:eastAsia="Calibri" w:cs="Arial"/>
          <w:b/>
          <w:bCs/>
          <w:snapToGrid w:val="0"/>
          <w:color w:val="000000"/>
          <w:szCs w:val="24"/>
          <w:lang w:eastAsia="en-US"/>
        </w:rPr>
        <w:t>Art. 4</w:t>
      </w:r>
      <w:r w:rsidR="00E25B4A">
        <w:rPr>
          <w:rFonts w:eastAsia="Calibri" w:cs="Arial"/>
          <w:bCs/>
          <w:snapToGrid w:val="0"/>
          <w:color w:val="000000"/>
          <w:szCs w:val="24"/>
          <w:lang w:eastAsia="en-US"/>
        </w:rPr>
        <w:t>º</w:t>
      </w:r>
      <w:bookmarkStart w:id="0" w:name="_GoBack"/>
      <w:bookmarkEnd w:id="0"/>
      <w:r>
        <w:rPr>
          <w:rFonts w:eastAsia="Calibri" w:cs="Arial"/>
          <w:bCs/>
          <w:snapToGrid w:val="0"/>
          <w:color w:val="000000"/>
          <w:szCs w:val="24"/>
          <w:lang w:eastAsia="en-US"/>
        </w:rPr>
        <w:t xml:space="preserve"> </w:t>
      </w:r>
      <w:r w:rsidR="00DA5DED" w:rsidRPr="00131E27">
        <w:rPr>
          <w:rFonts w:eastAsia="Calibri" w:cs="Arial"/>
          <w:bCs/>
          <w:snapToGrid w:val="0"/>
          <w:color w:val="000000"/>
          <w:szCs w:val="24"/>
          <w:lang w:eastAsia="en-US"/>
        </w:rPr>
        <w:t>Esta Lei entra em vigor na data de sua publicação.</w:t>
      </w:r>
    </w:p>
    <w:p w:rsidR="00131E27" w:rsidRPr="00131E27" w:rsidRDefault="00131E27" w:rsidP="00131E27">
      <w:pPr>
        <w:widowControl w:val="0"/>
        <w:tabs>
          <w:tab w:val="left" w:pos="567"/>
          <w:tab w:val="left" w:pos="2693"/>
          <w:tab w:val="left" w:leader="dot" w:pos="6803"/>
          <w:tab w:val="right" w:pos="9071"/>
          <w:tab w:val="left" w:pos="9354"/>
        </w:tabs>
        <w:spacing w:line="360" w:lineRule="auto"/>
        <w:jc w:val="both"/>
        <w:rPr>
          <w:rFonts w:eastAsia="Calibri" w:cs="Arial"/>
          <w:bCs/>
          <w:snapToGrid w:val="0"/>
          <w:color w:val="000000"/>
          <w:szCs w:val="24"/>
          <w:lang w:eastAsia="en-US"/>
        </w:rPr>
      </w:pP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Cs/>
          <w:snapToGrid w:val="0"/>
          <w:color w:val="000000"/>
          <w:szCs w:val="24"/>
          <w:lang w:eastAsia="en-US"/>
        </w:rPr>
      </w:pPr>
      <w:r w:rsidRPr="00131E27">
        <w:rPr>
          <w:rFonts w:eastAsia="Calibri" w:cs="Arial"/>
          <w:bCs/>
          <w:snapToGrid w:val="0"/>
          <w:color w:val="000000"/>
          <w:szCs w:val="24"/>
          <w:lang w:eastAsia="en-US"/>
        </w:rPr>
        <w:tab/>
      </w:r>
      <w:r w:rsidRPr="00131E27">
        <w:rPr>
          <w:rFonts w:eastAsia="Calibri" w:cs="Arial"/>
          <w:bCs/>
          <w:snapToGrid w:val="0"/>
          <w:color w:val="000000"/>
          <w:szCs w:val="24"/>
          <w:lang w:eastAsia="en-US"/>
        </w:rPr>
        <w:tab/>
        <w:t>Câmara Municipal de Valinhos,</w:t>
      </w: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Cs/>
          <w:snapToGrid w:val="0"/>
          <w:color w:val="000000"/>
          <w:szCs w:val="24"/>
          <w:lang w:eastAsia="en-US"/>
        </w:rPr>
      </w:pPr>
      <w:r>
        <w:rPr>
          <w:rFonts w:eastAsia="Calibri" w:cs="Arial"/>
          <w:bCs/>
          <w:snapToGrid w:val="0"/>
          <w:color w:val="000000"/>
          <w:szCs w:val="24"/>
          <w:lang w:eastAsia="en-US"/>
        </w:rPr>
        <w:tab/>
      </w:r>
      <w:r>
        <w:rPr>
          <w:rFonts w:eastAsia="Calibri" w:cs="Arial"/>
          <w:bCs/>
          <w:snapToGrid w:val="0"/>
          <w:color w:val="000000"/>
          <w:szCs w:val="24"/>
          <w:lang w:eastAsia="en-US"/>
        </w:rPr>
        <w:tab/>
      </w:r>
      <w:proofErr w:type="gramStart"/>
      <w:r>
        <w:rPr>
          <w:rFonts w:eastAsia="Calibri" w:cs="Arial"/>
          <w:bCs/>
          <w:snapToGrid w:val="0"/>
          <w:color w:val="000000"/>
          <w:szCs w:val="24"/>
          <w:lang w:eastAsia="en-US"/>
        </w:rPr>
        <w:t>aos</w:t>
      </w:r>
      <w:proofErr w:type="gramEnd"/>
      <w:r>
        <w:rPr>
          <w:rFonts w:eastAsia="Calibri" w:cs="Arial"/>
          <w:bCs/>
          <w:snapToGrid w:val="0"/>
          <w:color w:val="000000"/>
          <w:szCs w:val="24"/>
          <w:lang w:eastAsia="en-US"/>
        </w:rPr>
        <w:t xml:space="preserve"> 28</w:t>
      </w:r>
      <w:r w:rsidRPr="00131E27">
        <w:rPr>
          <w:rFonts w:eastAsia="Calibri" w:cs="Arial"/>
          <w:bCs/>
          <w:snapToGrid w:val="0"/>
          <w:color w:val="000000"/>
          <w:szCs w:val="24"/>
          <w:lang w:eastAsia="en-US"/>
        </w:rPr>
        <w:t xml:space="preserve"> de março de 2023.</w:t>
      </w: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Cs/>
          <w:snapToGrid w:val="0"/>
          <w:color w:val="000000"/>
          <w:szCs w:val="24"/>
          <w:lang w:eastAsia="en-US"/>
        </w:rPr>
      </w:pP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Cs/>
          <w:snapToGrid w:val="0"/>
          <w:color w:val="000000"/>
          <w:szCs w:val="24"/>
          <w:lang w:eastAsia="en-US"/>
        </w:rPr>
      </w:pP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r w:rsidRPr="00131E27">
        <w:rPr>
          <w:rFonts w:eastAsia="Calibri" w:cs="Arial"/>
          <w:b/>
          <w:bCs/>
          <w:snapToGrid w:val="0"/>
          <w:color w:val="000000"/>
          <w:szCs w:val="24"/>
          <w:lang w:eastAsia="en-US"/>
        </w:rPr>
        <w:tab/>
      </w:r>
      <w:r w:rsidRPr="00131E27">
        <w:rPr>
          <w:rFonts w:eastAsia="Calibri" w:cs="Arial"/>
          <w:b/>
          <w:bCs/>
          <w:snapToGrid w:val="0"/>
          <w:color w:val="000000"/>
          <w:szCs w:val="24"/>
          <w:lang w:eastAsia="en-US"/>
        </w:rPr>
        <w:tab/>
      </w:r>
      <w:proofErr w:type="spellStart"/>
      <w:r w:rsidRPr="00131E27">
        <w:rPr>
          <w:rFonts w:eastAsia="Calibri" w:cs="Arial"/>
          <w:b/>
          <w:bCs/>
          <w:snapToGrid w:val="0"/>
          <w:color w:val="000000"/>
          <w:szCs w:val="24"/>
          <w:lang w:eastAsia="en-US"/>
        </w:rPr>
        <w:t>Sidmar</w:t>
      </w:r>
      <w:proofErr w:type="spellEnd"/>
      <w:r w:rsidRPr="00131E27">
        <w:rPr>
          <w:rFonts w:eastAsia="Calibri" w:cs="Arial"/>
          <w:b/>
          <w:bCs/>
          <w:snapToGrid w:val="0"/>
          <w:color w:val="000000"/>
          <w:szCs w:val="24"/>
          <w:lang w:eastAsia="en-US"/>
        </w:rPr>
        <w:t xml:space="preserve"> Rodrigo </w:t>
      </w:r>
      <w:proofErr w:type="spellStart"/>
      <w:r w:rsidRPr="00131E27">
        <w:rPr>
          <w:rFonts w:eastAsia="Calibri" w:cs="Arial"/>
          <w:b/>
          <w:bCs/>
          <w:snapToGrid w:val="0"/>
          <w:color w:val="000000"/>
          <w:szCs w:val="24"/>
          <w:lang w:eastAsia="en-US"/>
        </w:rPr>
        <w:t>Toloi</w:t>
      </w:r>
      <w:proofErr w:type="spellEnd"/>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r w:rsidRPr="00131E27">
        <w:rPr>
          <w:rFonts w:eastAsia="Calibri" w:cs="Arial"/>
          <w:b/>
          <w:bCs/>
          <w:snapToGrid w:val="0"/>
          <w:color w:val="000000"/>
          <w:szCs w:val="24"/>
          <w:lang w:eastAsia="en-US"/>
        </w:rPr>
        <w:tab/>
      </w:r>
      <w:r w:rsidRPr="00131E27">
        <w:rPr>
          <w:rFonts w:eastAsia="Calibri" w:cs="Arial"/>
          <w:b/>
          <w:bCs/>
          <w:snapToGrid w:val="0"/>
          <w:color w:val="000000"/>
          <w:szCs w:val="24"/>
          <w:lang w:eastAsia="en-US"/>
        </w:rPr>
        <w:tab/>
        <w:t>Presidente</w:t>
      </w: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r w:rsidRPr="00131E27">
        <w:rPr>
          <w:rFonts w:eastAsia="Calibri" w:cs="Arial"/>
          <w:b/>
          <w:bCs/>
          <w:snapToGrid w:val="0"/>
          <w:color w:val="000000"/>
          <w:szCs w:val="24"/>
          <w:lang w:eastAsia="en-US"/>
        </w:rPr>
        <w:tab/>
      </w:r>
      <w:r w:rsidRPr="00131E27">
        <w:rPr>
          <w:rFonts w:eastAsia="Calibri" w:cs="Arial"/>
          <w:b/>
          <w:bCs/>
          <w:snapToGrid w:val="0"/>
          <w:color w:val="000000"/>
          <w:szCs w:val="24"/>
          <w:lang w:eastAsia="en-US"/>
        </w:rPr>
        <w:tab/>
        <w:t xml:space="preserve">Simone Aparecida Bellini </w:t>
      </w:r>
      <w:proofErr w:type="spellStart"/>
      <w:r w:rsidRPr="00131E27">
        <w:rPr>
          <w:rFonts w:eastAsia="Calibri" w:cs="Arial"/>
          <w:b/>
          <w:bCs/>
          <w:snapToGrid w:val="0"/>
          <w:color w:val="000000"/>
          <w:szCs w:val="24"/>
          <w:lang w:eastAsia="en-US"/>
        </w:rPr>
        <w:t>Marcatto</w:t>
      </w:r>
      <w:proofErr w:type="spellEnd"/>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r w:rsidRPr="00131E27">
        <w:rPr>
          <w:rFonts w:eastAsia="Calibri" w:cs="Arial"/>
          <w:b/>
          <w:bCs/>
          <w:snapToGrid w:val="0"/>
          <w:color w:val="000000"/>
          <w:szCs w:val="24"/>
          <w:lang w:eastAsia="en-US"/>
        </w:rPr>
        <w:tab/>
      </w:r>
      <w:r w:rsidRPr="00131E27">
        <w:rPr>
          <w:rFonts w:eastAsia="Calibri" w:cs="Arial"/>
          <w:b/>
          <w:bCs/>
          <w:snapToGrid w:val="0"/>
          <w:color w:val="000000"/>
          <w:szCs w:val="24"/>
          <w:lang w:eastAsia="en-US"/>
        </w:rPr>
        <w:tab/>
        <w:t>1ª Secretária</w:t>
      </w:r>
    </w:p>
    <w:p w:rsid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r w:rsidRPr="00131E27">
        <w:rPr>
          <w:rFonts w:eastAsia="Calibri" w:cs="Arial"/>
          <w:b/>
          <w:bCs/>
          <w:snapToGrid w:val="0"/>
          <w:color w:val="000000"/>
          <w:szCs w:val="24"/>
          <w:lang w:eastAsia="en-US"/>
        </w:rPr>
        <w:tab/>
      </w:r>
      <w:r w:rsidRPr="00131E27">
        <w:rPr>
          <w:rFonts w:eastAsia="Calibri" w:cs="Arial"/>
          <w:b/>
          <w:bCs/>
          <w:snapToGrid w:val="0"/>
          <w:color w:val="000000"/>
          <w:szCs w:val="24"/>
          <w:lang w:eastAsia="en-US"/>
        </w:rPr>
        <w:tab/>
        <w:t>César Rocha Andrade da Silva</w:t>
      </w: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r w:rsidRPr="00131E27">
        <w:rPr>
          <w:rFonts w:eastAsia="Calibri" w:cs="Arial"/>
          <w:b/>
          <w:bCs/>
          <w:snapToGrid w:val="0"/>
          <w:color w:val="000000"/>
          <w:szCs w:val="24"/>
          <w:lang w:eastAsia="en-US"/>
        </w:rPr>
        <w:tab/>
      </w:r>
      <w:r w:rsidRPr="00131E27">
        <w:rPr>
          <w:rFonts w:eastAsia="Calibri" w:cs="Arial"/>
          <w:b/>
          <w:bCs/>
          <w:snapToGrid w:val="0"/>
          <w:color w:val="000000"/>
          <w:szCs w:val="24"/>
          <w:lang w:eastAsia="en-US"/>
        </w:rPr>
        <w:tab/>
        <w:t>2º Secretário</w:t>
      </w: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
          <w:bCs/>
          <w:snapToGrid w:val="0"/>
          <w:color w:val="000000"/>
          <w:szCs w:val="24"/>
          <w:lang w:eastAsia="en-US"/>
        </w:rPr>
      </w:pPr>
    </w:p>
    <w:p w:rsidR="00131E27" w:rsidRPr="00131E27" w:rsidRDefault="00131E27" w:rsidP="00131E27">
      <w:pPr>
        <w:widowControl w:val="0"/>
        <w:tabs>
          <w:tab w:val="left" w:pos="567"/>
          <w:tab w:val="left" w:pos="2693"/>
          <w:tab w:val="left" w:leader="dot" w:pos="6803"/>
          <w:tab w:val="right" w:pos="9071"/>
          <w:tab w:val="left" w:pos="9354"/>
        </w:tabs>
        <w:jc w:val="both"/>
        <w:rPr>
          <w:rFonts w:eastAsia="Calibri" w:cs="Arial"/>
          <w:bCs/>
          <w:snapToGrid w:val="0"/>
          <w:color w:val="000000"/>
          <w:szCs w:val="24"/>
          <w:lang w:eastAsia="en-US"/>
        </w:rPr>
      </w:pPr>
      <w:r w:rsidRPr="00131E27">
        <w:rPr>
          <w:rFonts w:eastAsia="Calibri" w:cs="Arial"/>
          <w:bCs/>
          <w:snapToGrid w:val="0"/>
          <w:color w:val="000000"/>
          <w:szCs w:val="24"/>
          <w:lang w:eastAsia="en-US"/>
        </w:rPr>
        <w:t xml:space="preserve">Projeto de Lei de iniciativa </w:t>
      </w:r>
      <w:r>
        <w:rPr>
          <w:rFonts w:eastAsia="Calibri" w:cs="Arial"/>
          <w:bCs/>
          <w:snapToGrid w:val="0"/>
          <w:color w:val="000000"/>
          <w:szCs w:val="24"/>
          <w:lang w:eastAsia="en-US"/>
        </w:rPr>
        <w:t xml:space="preserve">do vereador Gabriel Bueno </w:t>
      </w:r>
      <w:proofErr w:type="spellStart"/>
      <w:r>
        <w:rPr>
          <w:rFonts w:eastAsia="Calibri" w:cs="Arial"/>
          <w:bCs/>
          <w:snapToGrid w:val="0"/>
          <w:color w:val="000000"/>
          <w:szCs w:val="24"/>
          <w:lang w:eastAsia="en-US"/>
        </w:rPr>
        <w:t>Fioravanti</w:t>
      </w:r>
      <w:proofErr w:type="spellEnd"/>
      <w:r>
        <w:rPr>
          <w:rFonts w:eastAsia="Calibri" w:cs="Arial"/>
          <w:bCs/>
          <w:snapToGrid w:val="0"/>
          <w:color w:val="000000"/>
          <w:szCs w:val="24"/>
          <w:lang w:eastAsia="en-US"/>
        </w:rPr>
        <w:t>, com emenda nº 01</w:t>
      </w:r>
      <w:r w:rsidRPr="00131E27">
        <w:rPr>
          <w:rFonts w:eastAsia="Calibri" w:cs="Arial"/>
          <w:bCs/>
          <w:snapToGrid w:val="0"/>
          <w:color w:val="000000"/>
          <w:szCs w:val="24"/>
          <w:lang w:eastAsia="en-US"/>
        </w:rPr>
        <w:t>.</w:t>
      </w:r>
    </w:p>
    <w:sectPr w:rsidR="00131E27" w:rsidRPr="00131E27" w:rsidSect="00131E27">
      <w:headerReference w:type="default" r:id="rId8"/>
      <w:footerReference w:type="default" r:id="rId9"/>
      <w:headerReference w:type="first" r:id="rId10"/>
      <w:footerReference w:type="first" r:id="rId11"/>
      <w:pgSz w:w="11906" w:h="16838"/>
      <w:pgMar w:top="2551" w:right="1134" w:bottom="1417" w:left="1701" w:header="567" w:footer="38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96" w:rsidRDefault="00406396">
      <w:r>
        <w:separator/>
      </w:r>
    </w:p>
  </w:endnote>
  <w:endnote w:type="continuationSeparator" w:id="0">
    <w:p w:rsidR="00406396" w:rsidRDefault="0040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27" w:rsidRDefault="00131E27" w:rsidP="00131E27">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E25B4A">
      <w:rPr>
        <w:rFonts w:cs="Arial"/>
        <w:b/>
        <w:noProof/>
        <w:sz w:val="18"/>
        <w:szCs w:val="18"/>
      </w:rPr>
      <w:t>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E25B4A">
      <w:rPr>
        <w:rFonts w:cs="Arial"/>
        <w:b/>
        <w:noProof/>
        <w:sz w:val="18"/>
        <w:szCs w:val="18"/>
      </w:rPr>
      <w:t>2</w:t>
    </w:r>
    <w:r>
      <w:rPr>
        <w:rFonts w:cs="Arial"/>
        <w:b/>
        <w:sz w:val="18"/>
        <w:szCs w:val="18"/>
      </w:rPr>
      <w:fldChar w:fldCharType="end"/>
    </w:r>
  </w:p>
  <w:p w:rsidR="00131E27" w:rsidRDefault="00131E27" w:rsidP="00131E27">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131E27" w:rsidRDefault="00131E27" w:rsidP="00131E27">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66" w:rsidRDefault="00D64D13" w:rsidP="00686D66">
    <w:pPr>
      <w:pStyle w:val="Rodap"/>
      <w:pBdr>
        <w:bottom w:val="single" w:sz="12" w:space="1" w:color="auto"/>
      </w:pBdr>
      <w:ind w:right="-567" w:hanging="1134"/>
      <w:jc w:val="right"/>
      <w:rPr>
        <w:rFonts w:cs="Arial"/>
        <w:sz w:val="18"/>
        <w:szCs w:val="18"/>
      </w:rPr>
    </w:pPr>
    <w:r>
      <w:rPr>
        <w:rFonts w:cs="Arial"/>
        <w:sz w:val="18"/>
        <w:szCs w:val="18"/>
      </w:rPr>
      <w:t xml:space="preserve">Página </w:t>
    </w:r>
    <w:r w:rsidR="009B1453">
      <w:rPr>
        <w:rFonts w:cs="Arial"/>
        <w:b/>
        <w:sz w:val="18"/>
        <w:szCs w:val="18"/>
      </w:rPr>
      <w:fldChar w:fldCharType="begin"/>
    </w:r>
    <w:r>
      <w:rPr>
        <w:rFonts w:cs="Arial"/>
        <w:b/>
        <w:sz w:val="18"/>
        <w:szCs w:val="18"/>
      </w:rPr>
      <w:instrText>PAGE  \* Arabic  \* MERGEFORMAT</w:instrText>
    </w:r>
    <w:r w:rsidR="009B1453">
      <w:rPr>
        <w:rFonts w:cs="Arial"/>
        <w:b/>
        <w:sz w:val="18"/>
        <w:szCs w:val="18"/>
      </w:rPr>
      <w:fldChar w:fldCharType="separate"/>
    </w:r>
    <w:r w:rsidR="00131E27">
      <w:rPr>
        <w:rFonts w:cs="Arial"/>
        <w:b/>
        <w:noProof/>
        <w:sz w:val="18"/>
        <w:szCs w:val="18"/>
      </w:rPr>
      <w:t>1</w:t>
    </w:r>
    <w:r w:rsidR="009B1453">
      <w:rPr>
        <w:rFonts w:cs="Arial"/>
        <w:b/>
        <w:sz w:val="18"/>
        <w:szCs w:val="18"/>
      </w:rPr>
      <w:fldChar w:fldCharType="end"/>
    </w:r>
    <w:r>
      <w:rPr>
        <w:rFonts w:cs="Arial"/>
        <w:sz w:val="18"/>
        <w:szCs w:val="18"/>
      </w:rPr>
      <w:t xml:space="preserve"> de </w:t>
    </w:r>
    <w:r w:rsidR="00406396">
      <w:fldChar w:fldCharType="begin"/>
    </w:r>
    <w:r w:rsidR="00406396">
      <w:instrText>NUMPAGES  \* Arabic  \* MERGEFORMAT</w:instrText>
    </w:r>
    <w:r w:rsidR="00406396">
      <w:fldChar w:fldCharType="separate"/>
    </w:r>
    <w:r w:rsidR="00192CD2" w:rsidRPr="00192CD2">
      <w:rPr>
        <w:rFonts w:cs="Arial"/>
        <w:b/>
        <w:noProof/>
        <w:sz w:val="18"/>
        <w:szCs w:val="18"/>
      </w:rPr>
      <w:t>2</w:t>
    </w:r>
    <w:r w:rsidR="00406396">
      <w:rPr>
        <w:rFonts w:cs="Arial"/>
        <w:b/>
        <w:noProof/>
        <w:sz w:val="18"/>
        <w:szCs w:val="18"/>
      </w:rPr>
      <w:fldChar w:fldCharType="end"/>
    </w:r>
  </w:p>
  <w:p w:rsidR="00686D66" w:rsidRDefault="00D64D13" w:rsidP="00686D66">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686D66" w:rsidRDefault="00D64D13" w:rsidP="00686D66">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96" w:rsidRDefault="00406396">
      <w:r>
        <w:separator/>
      </w:r>
    </w:p>
  </w:footnote>
  <w:footnote w:type="continuationSeparator" w:id="0">
    <w:p w:rsidR="00406396" w:rsidRDefault="004063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1E27" w:rsidRPr="009019DC" w:rsidRDefault="00131E27" w:rsidP="00131E27">
    <w:pPr>
      <w:pStyle w:val="Cabealho"/>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64384" behindDoc="1" locked="0" layoutInCell="1" allowOverlap="1" wp14:anchorId="68A6908B" wp14:editId="5904114A">
          <wp:simplePos x="0" y="0"/>
          <wp:positionH relativeFrom="margin">
            <wp:posOffset>535305</wp:posOffset>
          </wp:positionH>
          <wp:positionV relativeFrom="margin">
            <wp:posOffset>1551033</wp:posOffset>
          </wp:positionV>
          <wp:extent cx="4770336" cy="4760686"/>
          <wp:effectExtent l="0" t="0" r="0" b="1905"/>
          <wp:wrapNone/>
          <wp:docPr id="5" name="Imagem 5"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63360" behindDoc="0" locked="0" layoutInCell="1" allowOverlap="1" wp14:anchorId="0C183A33" wp14:editId="187D62BD">
          <wp:simplePos x="0" y="0"/>
          <wp:positionH relativeFrom="column">
            <wp:posOffset>-30724</wp:posOffset>
          </wp:positionH>
          <wp:positionV relativeFrom="paragraph">
            <wp:posOffset>1548</wp:posOffset>
          </wp:positionV>
          <wp:extent cx="1179522" cy="1169583"/>
          <wp:effectExtent l="0" t="0" r="1905" b="0"/>
          <wp:wrapNone/>
          <wp:docPr id="6" name="Imagem 6"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faelrodrigues\Dropbox\camara\logo ill-05-05.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255" t="15635" r="31125" b="8465"/>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DC">
      <w:rPr>
        <w:rFonts w:cs="Arial"/>
        <w:noProof/>
        <w:sz w:val="18"/>
        <w:szCs w:val="18"/>
        <w14:textOutline w14:w="12700" w14:cap="flat" w14:cmpd="sng" w14:algn="ctr">
          <w14:noFill/>
          <w14:prstDash w14:val="solid"/>
          <w14:round/>
        </w14:textOutline>
      </w:rPr>
      <w:t xml:space="preserve">Proc. Leg. nº </w:t>
    </w:r>
    <w:r>
      <w:rPr>
        <w:rFonts w:cs="Arial"/>
        <w:noProof/>
        <w:sz w:val="18"/>
        <w:szCs w:val="18"/>
        <w14:textOutline w14:w="12700" w14:cap="flat" w14:cmpd="sng" w14:algn="ctr">
          <w14:noFill/>
          <w14:prstDash w14:val="solid"/>
          <w14:round/>
        </w14:textOutline>
      </w:rPr>
      <w:t>358/2023</w:t>
    </w:r>
  </w:p>
  <w:p w:rsidR="00131E27" w:rsidRPr="00FC47D9" w:rsidRDefault="00131E27" w:rsidP="00131E27">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131E27" w:rsidRPr="004420DB" w:rsidRDefault="00131E27" w:rsidP="00131E27">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131E27" w:rsidRPr="008743E5" w:rsidRDefault="00131E27" w:rsidP="00131E27">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131E27" w:rsidRPr="008743E5" w:rsidRDefault="00131E27" w:rsidP="00131E27">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131E27" w:rsidRDefault="00131E27" w:rsidP="00131E27">
    <w:pPr>
      <w:pStyle w:val="Cabealho"/>
      <w:rPr>
        <w:rFonts w:ascii="Times New Roman" w:hAnsi="Times New Roman"/>
        <w:b/>
        <w:sz w:val="28"/>
        <w:szCs w:val="24"/>
      </w:rPr>
    </w:pPr>
  </w:p>
  <w:p w:rsidR="00131E27" w:rsidRDefault="00131E27" w:rsidP="00131E27">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D64D13" w:rsidP="009B0EE4">
    <w:pPr>
      <w:pStyle w:val="Cabealho"/>
      <w:ind w:left="1134"/>
      <w:jc w:val="right"/>
      <w:rPr>
        <w:rFonts w:ascii="Times New Roman" w:hAnsi="Times New Roman"/>
        <w:noProof/>
        <w:sz w:val="20"/>
      </w:rPr>
    </w:pPr>
    <w:r w:rsidRPr="00FC47D9">
      <w:rPr>
        <w:rFonts w:ascii="Times New Roman" w:hAnsi="Times New Roman"/>
        <w:noProof/>
        <w:sz w:val="20"/>
      </w:rPr>
      <w:drawing>
        <wp:anchor distT="0" distB="0" distL="114300" distR="114300" simplePos="0" relativeHeight="251661312" behindDoc="1" locked="0" layoutInCell="1" allowOverlap="1" wp14:anchorId="7C0F6E13" wp14:editId="76FED46C">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861610"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anchor>
      </w:drawing>
    </w:r>
    <w:r w:rsidRPr="00FC47D9">
      <w:rPr>
        <w:rFonts w:ascii="Times New Roman" w:hAnsi="Times New Roman"/>
        <w:noProof/>
        <w:sz w:val="20"/>
      </w:rPr>
      <w:drawing>
        <wp:anchor distT="0" distB="0" distL="114300" distR="114300" simplePos="0" relativeHeight="251660288" behindDoc="0" locked="0" layoutInCell="1" allowOverlap="1" wp14:anchorId="2928274D" wp14:editId="04787664">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361017"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anchor>
      </w:drawing>
    </w:r>
  </w:p>
  <w:p w:rsidR="009B0EE4" w:rsidRPr="0068721F" w:rsidRDefault="00D64D13" w:rsidP="009B0EE4">
    <w:pPr>
      <w:pStyle w:val="Cabealho"/>
      <w:ind w:left="1134"/>
      <w:jc w:val="right"/>
      <w:rPr>
        <w:rFonts w:cs="Arial"/>
        <w:sz w:val="18"/>
        <w:szCs w:val="18"/>
      </w:rPr>
    </w:pPr>
    <w:r w:rsidRPr="0068721F">
      <w:rPr>
        <w:rFonts w:cs="Arial"/>
        <w:noProof/>
        <w:sz w:val="18"/>
        <w:szCs w:val="18"/>
      </w:rPr>
      <w:t>Proc. Leg. nº 358/2023</w:t>
    </w:r>
  </w:p>
  <w:p w:rsidR="009B0EE4" w:rsidRPr="00FC47D9" w:rsidRDefault="009B0EE4" w:rsidP="009B0EE4">
    <w:pPr>
      <w:pStyle w:val="Cabealho"/>
      <w:ind w:left="1134"/>
      <w:jc w:val="right"/>
      <w:rPr>
        <w:rFonts w:ascii="Times New Roman" w:hAnsi="Times New Roman"/>
        <w:b/>
        <w:noProof/>
        <w:color w:val="5F497A" w:themeColor="accent4" w:themeShade="BF"/>
        <w:sz w:val="20"/>
      </w:rPr>
    </w:pPr>
  </w:p>
  <w:p w:rsidR="009B0EE4" w:rsidRPr="004420DB" w:rsidRDefault="009B0EE4" w:rsidP="009B0EE4">
    <w:pPr>
      <w:pStyle w:val="Cabealho"/>
      <w:spacing w:line="276" w:lineRule="auto"/>
      <w:ind w:left="1134"/>
      <w:jc w:val="center"/>
      <w:rPr>
        <w:b/>
        <w:noProof/>
        <w:color w:val="5F497A" w:themeColor="accent4" w:themeShade="BF"/>
        <w:sz w:val="6"/>
        <w:szCs w:val="72"/>
      </w:rPr>
    </w:pPr>
  </w:p>
  <w:p w:rsidR="009B0EE4" w:rsidRPr="008743E5" w:rsidRDefault="00D64D13" w:rsidP="009B0EE4">
    <w:pPr>
      <w:pStyle w:val="Cabealho"/>
      <w:spacing w:line="276" w:lineRule="auto"/>
      <w:ind w:left="1134"/>
      <w:jc w:val="center"/>
      <w:rPr>
        <w:b/>
        <w:noProof/>
        <w:color w:val="5F497A" w:themeColor="accent4" w:themeShade="BF"/>
        <w:sz w:val="36"/>
        <w:szCs w:val="72"/>
      </w:rPr>
    </w:pPr>
    <w:r w:rsidRPr="008743E5">
      <w:rPr>
        <w:b/>
        <w:noProof/>
        <w:color w:val="5F497A" w:themeColor="accent4" w:themeShade="BF"/>
        <w:sz w:val="36"/>
        <w:szCs w:val="72"/>
      </w:rPr>
      <w:t>CÂMARA MUNICIPAL DE VALINHOS</w:t>
    </w:r>
  </w:p>
  <w:p w:rsidR="009B0EE4" w:rsidRPr="008743E5" w:rsidRDefault="00D64D13" w:rsidP="009B0EE4">
    <w:pPr>
      <w:pStyle w:val="Cabealho"/>
      <w:ind w:left="1134"/>
      <w:jc w:val="center"/>
      <w:rPr>
        <w:b/>
        <w:noProof/>
        <w:color w:val="5F497A" w:themeColor="accent4" w:themeShade="BF"/>
        <w:sz w:val="22"/>
        <w:szCs w:val="72"/>
      </w:rPr>
    </w:pPr>
    <w:r w:rsidRPr="008743E5">
      <w:rPr>
        <w:b/>
        <w:noProof/>
        <w:color w:val="5F497A" w:themeColor="accent4" w:themeShade="BF"/>
        <w:sz w:val="22"/>
        <w:szCs w:val="72"/>
      </w:rPr>
      <w:t>ESTADO DE SÃO PAULO</w:t>
    </w:r>
  </w:p>
  <w:p w:rsidR="009B0EE4" w:rsidRDefault="009B0EE4" w:rsidP="009B0EE4">
    <w:pPr>
      <w:pStyle w:val="Cabealho"/>
      <w:ind w:left="-142"/>
    </w:pPr>
  </w:p>
  <w:p w:rsidR="009B0EE4" w:rsidRDefault="009B0EE4" w:rsidP="009B0EE4">
    <w:pPr>
      <w:pStyle w:val="Cabealho"/>
    </w:pPr>
  </w:p>
  <w:p w:rsidR="009B0EE4" w:rsidRDefault="009B0EE4" w:rsidP="009B0EE4">
    <w:pPr>
      <w:pStyle w:val="Cabealho"/>
    </w:pPr>
  </w:p>
  <w:p w:rsidR="009B0EE4" w:rsidRPr="0077671C" w:rsidRDefault="00D64D13" w:rsidP="009B0EE4">
    <w:pPr>
      <w:pStyle w:val="Cabealho"/>
      <w:rPr>
        <w:rFonts w:cs="Arial"/>
        <w:b/>
        <w:sz w:val="28"/>
        <w:szCs w:val="24"/>
      </w:rPr>
    </w:pPr>
    <w:r w:rsidRPr="0077671C">
      <w:rPr>
        <w:rFonts w:cs="Arial"/>
        <w:b/>
        <w:sz w:val="28"/>
        <w:szCs w:val="24"/>
      </w:rPr>
      <w:t>PROJETO DE LEI Nº 3/2023</w:t>
    </w:r>
  </w:p>
  <w:p w:rsidR="009B0EE4" w:rsidRPr="0038288C" w:rsidRDefault="009B0EE4" w:rsidP="009B0E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124B0"/>
    <w:rsid w:val="00023210"/>
    <w:rsid w:val="0002388A"/>
    <w:rsid w:val="00030D7D"/>
    <w:rsid w:val="00040230"/>
    <w:rsid w:val="00045159"/>
    <w:rsid w:val="00062E66"/>
    <w:rsid w:val="00063F44"/>
    <w:rsid w:val="000F7939"/>
    <w:rsid w:val="00103936"/>
    <w:rsid w:val="00131E27"/>
    <w:rsid w:val="00154E6D"/>
    <w:rsid w:val="00166047"/>
    <w:rsid w:val="00187E11"/>
    <w:rsid w:val="00192CD2"/>
    <w:rsid w:val="001A68A6"/>
    <w:rsid w:val="001C7B4E"/>
    <w:rsid w:val="00203FA5"/>
    <w:rsid w:val="00227418"/>
    <w:rsid w:val="002406D6"/>
    <w:rsid w:val="002606FD"/>
    <w:rsid w:val="00265627"/>
    <w:rsid w:val="00286E70"/>
    <w:rsid w:val="002A4E4A"/>
    <w:rsid w:val="002B0252"/>
    <w:rsid w:val="002B58CC"/>
    <w:rsid w:val="002F0A6A"/>
    <w:rsid w:val="00375D3F"/>
    <w:rsid w:val="0038288C"/>
    <w:rsid w:val="00391370"/>
    <w:rsid w:val="00393DE7"/>
    <w:rsid w:val="003B25A7"/>
    <w:rsid w:val="003C4EB9"/>
    <w:rsid w:val="003F78E3"/>
    <w:rsid w:val="00404FFF"/>
    <w:rsid w:val="00406396"/>
    <w:rsid w:val="004333B6"/>
    <w:rsid w:val="004420DB"/>
    <w:rsid w:val="00450741"/>
    <w:rsid w:val="00455FF4"/>
    <w:rsid w:val="00486790"/>
    <w:rsid w:val="00496A3E"/>
    <w:rsid w:val="004E3236"/>
    <w:rsid w:val="004E493C"/>
    <w:rsid w:val="00510445"/>
    <w:rsid w:val="00515C6C"/>
    <w:rsid w:val="00534972"/>
    <w:rsid w:val="00540457"/>
    <w:rsid w:val="005408CC"/>
    <w:rsid w:val="00546B8F"/>
    <w:rsid w:val="00577379"/>
    <w:rsid w:val="005C7621"/>
    <w:rsid w:val="00641FA8"/>
    <w:rsid w:val="00651676"/>
    <w:rsid w:val="006610EE"/>
    <w:rsid w:val="00663FC6"/>
    <w:rsid w:val="006650D5"/>
    <w:rsid w:val="006816B4"/>
    <w:rsid w:val="006856A0"/>
    <w:rsid w:val="00686D66"/>
    <w:rsid w:val="0068721F"/>
    <w:rsid w:val="006A4063"/>
    <w:rsid w:val="006E514D"/>
    <w:rsid w:val="00720AA7"/>
    <w:rsid w:val="007229D9"/>
    <w:rsid w:val="007511D9"/>
    <w:rsid w:val="007562CD"/>
    <w:rsid w:val="0077671C"/>
    <w:rsid w:val="007815F5"/>
    <w:rsid w:val="007E468E"/>
    <w:rsid w:val="007F0968"/>
    <w:rsid w:val="00802901"/>
    <w:rsid w:val="0080458F"/>
    <w:rsid w:val="00812741"/>
    <w:rsid w:val="008444BE"/>
    <w:rsid w:val="008743E5"/>
    <w:rsid w:val="008A04F8"/>
    <w:rsid w:val="008C13C4"/>
    <w:rsid w:val="008D641C"/>
    <w:rsid w:val="008D750B"/>
    <w:rsid w:val="008D7E34"/>
    <w:rsid w:val="008F3B1B"/>
    <w:rsid w:val="00912224"/>
    <w:rsid w:val="0092098C"/>
    <w:rsid w:val="009426A2"/>
    <w:rsid w:val="00946FCF"/>
    <w:rsid w:val="009643C3"/>
    <w:rsid w:val="009B0EE4"/>
    <w:rsid w:val="009B1453"/>
    <w:rsid w:val="009C1E5B"/>
    <w:rsid w:val="00A04FF1"/>
    <w:rsid w:val="00A2090C"/>
    <w:rsid w:val="00A762CA"/>
    <w:rsid w:val="00AD50A4"/>
    <w:rsid w:val="00AE69C4"/>
    <w:rsid w:val="00B15A41"/>
    <w:rsid w:val="00B34505"/>
    <w:rsid w:val="00B57781"/>
    <w:rsid w:val="00B75386"/>
    <w:rsid w:val="00BA2827"/>
    <w:rsid w:val="00BA79FE"/>
    <w:rsid w:val="00C121B6"/>
    <w:rsid w:val="00C1360D"/>
    <w:rsid w:val="00C23A09"/>
    <w:rsid w:val="00C5239E"/>
    <w:rsid w:val="00C70E55"/>
    <w:rsid w:val="00C71006"/>
    <w:rsid w:val="00C72E90"/>
    <w:rsid w:val="00C97C54"/>
    <w:rsid w:val="00CB5727"/>
    <w:rsid w:val="00CD5241"/>
    <w:rsid w:val="00CE5346"/>
    <w:rsid w:val="00CF3EAC"/>
    <w:rsid w:val="00D5240E"/>
    <w:rsid w:val="00D6048B"/>
    <w:rsid w:val="00D64D13"/>
    <w:rsid w:val="00D75C75"/>
    <w:rsid w:val="00D86F54"/>
    <w:rsid w:val="00DA5DED"/>
    <w:rsid w:val="00DC0262"/>
    <w:rsid w:val="00E205BF"/>
    <w:rsid w:val="00E25B4A"/>
    <w:rsid w:val="00E37567"/>
    <w:rsid w:val="00E54519"/>
    <w:rsid w:val="00E9372C"/>
    <w:rsid w:val="00EA1DBA"/>
    <w:rsid w:val="00F058AD"/>
    <w:rsid w:val="00F16789"/>
    <w:rsid w:val="00F31585"/>
    <w:rsid w:val="00F3735D"/>
    <w:rsid w:val="00F4179F"/>
    <w:rsid w:val="00F673B3"/>
    <w:rsid w:val="00F76EAB"/>
    <w:rsid w:val="00F956A1"/>
    <w:rsid w:val="00FB4D9A"/>
    <w:rsid w:val="00FC47D9"/>
    <w:rsid w:val="00FD08DB"/>
    <w:rsid w:val="00FE17E5"/>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C8B12-13E1-4470-8093-826E88E36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332</Words>
  <Characters>1793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Juliana Elisa Lima</cp:lastModifiedBy>
  <cp:revision>8</cp:revision>
  <cp:lastPrinted>2023-03-29T14:27:00Z</cp:lastPrinted>
  <dcterms:created xsi:type="dcterms:W3CDTF">2023-01-11T20:04:00Z</dcterms:created>
  <dcterms:modified xsi:type="dcterms:W3CDTF">2023-03-29T14:40:00Z</dcterms:modified>
</cp:coreProperties>
</file>