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83C" w:rsidRPr="00DF183C" w:rsidRDefault="00DF183C" w:rsidP="00DF183C">
      <w:pPr>
        <w:tabs>
          <w:tab w:val="left" w:pos="567"/>
          <w:tab w:val="left" w:pos="2693"/>
          <w:tab w:val="left" w:leader="dot" w:pos="6803"/>
          <w:tab w:val="right" w:pos="9071"/>
          <w:tab w:val="left" w:pos="9354"/>
        </w:tabs>
        <w:ind w:left="2693" w:hanging="2693"/>
        <w:rPr>
          <w:rFonts w:cs="Arial"/>
          <w:b/>
          <w:bCs/>
          <w:color w:val="000000"/>
          <w:szCs w:val="24"/>
          <w:u w:val="single"/>
        </w:rPr>
      </w:pPr>
      <w:r w:rsidRPr="00DF183C">
        <w:rPr>
          <w:rFonts w:cs="Arial"/>
          <w:b/>
          <w:bCs/>
          <w:color w:val="000000"/>
          <w:szCs w:val="24"/>
        </w:rPr>
        <w:tab/>
      </w:r>
      <w:r w:rsidRPr="00DF183C">
        <w:rPr>
          <w:rFonts w:cs="Arial"/>
          <w:b/>
          <w:bCs/>
          <w:color w:val="000000"/>
          <w:szCs w:val="24"/>
        </w:rPr>
        <w:tab/>
      </w:r>
      <w:r w:rsidRPr="00DF183C">
        <w:rPr>
          <w:rFonts w:cs="Arial"/>
          <w:b/>
          <w:bCs/>
          <w:color w:val="000000"/>
          <w:szCs w:val="24"/>
          <w:u w:val="single"/>
        </w:rPr>
        <w:t>AUTÓGRAFO Nº 27/2023</w:t>
      </w:r>
    </w:p>
    <w:p w:rsidR="00DF183C" w:rsidRPr="00DF183C" w:rsidRDefault="00DF183C" w:rsidP="00DF183C">
      <w:pPr>
        <w:tabs>
          <w:tab w:val="left" w:pos="567"/>
          <w:tab w:val="left" w:pos="2693"/>
          <w:tab w:val="left" w:leader="dot" w:pos="6803"/>
          <w:tab w:val="right" w:pos="9071"/>
          <w:tab w:val="left" w:pos="9354"/>
        </w:tabs>
        <w:ind w:left="2693" w:hanging="2693"/>
        <w:rPr>
          <w:rFonts w:cs="Arial"/>
          <w:b/>
          <w:bCs/>
          <w:color w:val="000000"/>
          <w:szCs w:val="24"/>
          <w:u w:val="single"/>
        </w:rPr>
      </w:pPr>
      <w:r w:rsidRPr="00DF183C">
        <w:rPr>
          <w:rFonts w:cs="Arial"/>
          <w:b/>
          <w:bCs/>
          <w:color w:val="000000"/>
          <w:szCs w:val="24"/>
        </w:rPr>
        <w:tab/>
      </w:r>
      <w:r w:rsidRPr="00DF183C">
        <w:rPr>
          <w:rFonts w:cs="Arial"/>
          <w:b/>
          <w:bCs/>
          <w:color w:val="000000"/>
          <w:szCs w:val="24"/>
        </w:rPr>
        <w:tab/>
      </w:r>
      <w:r>
        <w:rPr>
          <w:rFonts w:cs="Arial"/>
          <w:b/>
          <w:bCs/>
          <w:color w:val="000000"/>
          <w:szCs w:val="24"/>
          <w:u w:val="single"/>
        </w:rPr>
        <w:t>AO PROJETO DE LEI Nº 217</w:t>
      </w:r>
      <w:r w:rsidRPr="00DF183C">
        <w:rPr>
          <w:rFonts w:cs="Arial"/>
          <w:b/>
          <w:bCs/>
          <w:color w:val="000000"/>
          <w:szCs w:val="24"/>
          <w:u w:val="single"/>
        </w:rPr>
        <w:t>/2022</w:t>
      </w:r>
    </w:p>
    <w:p w:rsidR="00DF183C" w:rsidRPr="00DF183C" w:rsidRDefault="00DF183C" w:rsidP="00DF183C">
      <w:pPr>
        <w:tabs>
          <w:tab w:val="left" w:pos="567"/>
          <w:tab w:val="left" w:pos="2693"/>
          <w:tab w:val="left" w:leader="dot" w:pos="6803"/>
          <w:tab w:val="right" w:pos="9071"/>
          <w:tab w:val="left" w:pos="9354"/>
        </w:tabs>
        <w:ind w:left="2693" w:hanging="2693"/>
        <w:jc w:val="both"/>
        <w:rPr>
          <w:rFonts w:cs="Arial"/>
          <w:b/>
          <w:bCs/>
          <w:color w:val="000000"/>
          <w:szCs w:val="24"/>
        </w:rPr>
      </w:pPr>
    </w:p>
    <w:p w:rsidR="00487A09" w:rsidRPr="00DF183C" w:rsidRDefault="00DF183C" w:rsidP="00DF183C">
      <w:pPr>
        <w:tabs>
          <w:tab w:val="left" w:pos="567"/>
          <w:tab w:val="left" w:pos="2693"/>
          <w:tab w:val="left" w:leader="dot" w:pos="6803"/>
          <w:tab w:val="right" w:pos="9071"/>
          <w:tab w:val="left" w:pos="9354"/>
        </w:tabs>
        <w:spacing w:line="360" w:lineRule="auto"/>
        <w:ind w:left="2693" w:hanging="2693"/>
        <w:jc w:val="both"/>
        <w:rPr>
          <w:rFonts w:cs="Arial"/>
          <w:b/>
          <w:bCs/>
          <w:color w:val="000000"/>
          <w:szCs w:val="24"/>
        </w:rPr>
      </w:pPr>
      <w:r w:rsidRPr="00DF183C">
        <w:rPr>
          <w:rFonts w:cs="Arial"/>
          <w:b/>
          <w:bCs/>
          <w:color w:val="000000"/>
          <w:szCs w:val="24"/>
        </w:rPr>
        <w:tab/>
      </w:r>
      <w:r w:rsidRPr="00DF183C">
        <w:rPr>
          <w:rFonts w:cs="Arial"/>
          <w:b/>
          <w:bCs/>
          <w:color w:val="000000"/>
          <w:szCs w:val="24"/>
        </w:rPr>
        <w:tab/>
      </w:r>
      <w:r w:rsidR="00A1393E" w:rsidRPr="00DF183C">
        <w:rPr>
          <w:rFonts w:cs="Arial"/>
          <w:b/>
          <w:bCs/>
          <w:color w:val="000000"/>
          <w:szCs w:val="24"/>
        </w:rPr>
        <w:t>Dispõe sobre o prazo indeterminado de validade dos laudos e atestados com diagnóstico de Transtorno do Espectro Autista no âmbito do Município de Valinhos e dá outras providências</w:t>
      </w:r>
      <w:r w:rsidR="00FF5277" w:rsidRPr="00DF183C">
        <w:rPr>
          <w:rFonts w:cs="Arial"/>
          <w:b/>
          <w:bCs/>
          <w:color w:val="000000"/>
          <w:szCs w:val="24"/>
        </w:rPr>
        <w:t>.</w:t>
      </w:r>
    </w:p>
    <w:p w:rsidR="00487A09" w:rsidRPr="00DF183C" w:rsidRDefault="00487A09" w:rsidP="00DF183C">
      <w:pPr>
        <w:tabs>
          <w:tab w:val="left" w:pos="567"/>
          <w:tab w:val="left" w:pos="2693"/>
          <w:tab w:val="left" w:leader="dot" w:pos="6803"/>
          <w:tab w:val="right" w:pos="9071"/>
          <w:tab w:val="left" w:pos="9354"/>
        </w:tabs>
        <w:spacing w:line="360" w:lineRule="auto"/>
        <w:jc w:val="both"/>
        <w:rPr>
          <w:rFonts w:cs="Arial"/>
          <w:color w:val="000000"/>
        </w:rPr>
      </w:pPr>
    </w:p>
    <w:p w:rsidR="00DF183C" w:rsidRDefault="00DF183C" w:rsidP="00DF183C">
      <w:pPr>
        <w:widowControl w:val="0"/>
        <w:tabs>
          <w:tab w:val="left" w:pos="567"/>
          <w:tab w:val="left" w:pos="2693"/>
          <w:tab w:val="left" w:leader="dot" w:pos="6803"/>
          <w:tab w:val="right" w:pos="9071"/>
          <w:tab w:val="left" w:pos="9354"/>
        </w:tabs>
        <w:jc w:val="both"/>
        <w:rPr>
          <w:rFonts w:cs="Arial"/>
          <w:b/>
          <w:bCs/>
          <w:color w:val="000000"/>
          <w:szCs w:val="24"/>
        </w:rPr>
      </w:pPr>
    </w:p>
    <w:p w:rsidR="00DF183C" w:rsidRPr="00DF183C" w:rsidRDefault="00DF183C" w:rsidP="00DF183C">
      <w:pPr>
        <w:widowControl w:val="0"/>
        <w:tabs>
          <w:tab w:val="left" w:pos="567"/>
          <w:tab w:val="left" w:pos="2693"/>
          <w:tab w:val="left" w:leader="dot" w:pos="6803"/>
          <w:tab w:val="right" w:pos="9071"/>
          <w:tab w:val="left" w:pos="9354"/>
        </w:tabs>
        <w:jc w:val="both"/>
        <w:rPr>
          <w:rFonts w:cs="Arial"/>
          <w:b/>
          <w:bCs/>
          <w:color w:val="000000"/>
          <w:szCs w:val="24"/>
        </w:rPr>
      </w:pPr>
    </w:p>
    <w:p w:rsidR="00487A09" w:rsidRPr="00DF183C" w:rsidRDefault="00DF183C" w:rsidP="00DF183C">
      <w:pPr>
        <w:widowControl w:val="0"/>
        <w:tabs>
          <w:tab w:val="left" w:pos="567"/>
          <w:tab w:val="left" w:pos="2693"/>
          <w:tab w:val="left" w:leader="dot" w:pos="6803"/>
          <w:tab w:val="right" w:pos="9071"/>
          <w:tab w:val="left" w:pos="9354"/>
        </w:tabs>
        <w:spacing w:line="360" w:lineRule="auto"/>
        <w:jc w:val="both"/>
        <w:rPr>
          <w:rFonts w:cs="Arial"/>
          <w:bCs/>
          <w:color w:val="000000"/>
          <w:szCs w:val="24"/>
        </w:rPr>
      </w:pPr>
      <w:r w:rsidRPr="00DF183C">
        <w:rPr>
          <w:rFonts w:cs="Arial"/>
          <w:b/>
          <w:bCs/>
          <w:color w:val="000000"/>
          <w:szCs w:val="24"/>
        </w:rPr>
        <w:tab/>
      </w:r>
      <w:r w:rsidRPr="00DF183C">
        <w:rPr>
          <w:rFonts w:cs="Arial"/>
          <w:b/>
          <w:bCs/>
          <w:color w:val="000000"/>
          <w:szCs w:val="24"/>
        </w:rPr>
        <w:tab/>
        <w:t>A CÂMARA MUNICIPAL DE VALINHOS</w:t>
      </w:r>
      <w:r w:rsidRPr="00DF183C">
        <w:rPr>
          <w:rFonts w:cs="Arial"/>
          <w:bCs/>
          <w:color w:val="000000"/>
          <w:szCs w:val="24"/>
        </w:rPr>
        <w:t xml:space="preserve">, Estado de São Paulo, no uso das atribuições que </w:t>
      </w:r>
      <w:r>
        <w:rPr>
          <w:rFonts w:cs="Arial"/>
          <w:bCs/>
          <w:color w:val="000000"/>
          <w:szCs w:val="24"/>
        </w:rPr>
        <w:t>lhe são conferidas pelo artigo 8</w:t>
      </w:r>
      <w:r w:rsidRPr="00DF183C">
        <w:rPr>
          <w:rFonts w:cs="Arial"/>
          <w:bCs/>
          <w:color w:val="000000"/>
          <w:szCs w:val="24"/>
        </w:rPr>
        <w:t xml:space="preserve">º da Lei Orgânica do Município, </w:t>
      </w:r>
      <w:r w:rsidRPr="00DF183C">
        <w:rPr>
          <w:rFonts w:cs="Arial"/>
          <w:b/>
          <w:bCs/>
          <w:color w:val="000000"/>
          <w:szCs w:val="24"/>
        </w:rPr>
        <w:t xml:space="preserve">APROVOU </w:t>
      </w:r>
      <w:r w:rsidRPr="00DF183C">
        <w:rPr>
          <w:rFonts w:cs="Arial"/>
          <w:bCs/>
          <w:color w:val="000000"/>
          <w:szCs w:val="24"/>
        </w:rPr>
        <w:t>e encaminha ao Poder Executivo Municipal, para sanção e promulgação, a seguinte Lei:</w:t>
      </w:r>
    </w:p>
    <w:p w:rsidR="00487A09" w:rsidRPr="00DF183C" w:rsidRDefault="00487A09" w:rsidP="00DF183C">
      <w:pPr>
        <w:pStyle w:val="Corpodetexto"/>
        <w:tabs>
          <w:tab w:val="left" w:pos="567"/>
          <w:tab w:val="left" w:pos="2693"/>
          <w:tab w:val="left" w:leader="dot" w:pos="6803"/>
          <w:tab w:val="right" w:pos="9071"/>
          <w:tab w:val="left" w:pos="9354"/>
        </w:tabs>
        <w:spacing w:line="360" w:lineRule="auto"/>
        <w:jc w:val="both"/>
        <w:rPr>
          <w:color w:val="000000"/>
          <w:sz w:val="24"/>
          <w:szCs w:val="24"/>
        </w:rPr>
      </w:pPr>
    </w:p>
    <w:p w:rsidR="00DF183C" w:rsidRPr="00DF183C" w:rsidRDefault="00DF183C" w:rsidP="00DF183C">
      <w:pPr>
        <w:tabs>
          <w:tab w:val="left" w:pos="567"/>
          <w:tab w:val="left" w:pos="2693"/>
          <w:tab w:val="left" w:leader="dot" w:pos="6803"/>
          <w:tab w:val="right" w:pos="9071"/>
          <w:tab w:val="left" w:pos="9354"/>
        </w:tabs>
        <w:jc w:val="both"/>
        <w:rPr>
          <w:rFonts w:cs="Arial"/>
          <w:b/>
          <w:color w:val="000000"/>
          <w:w w:val="105"/>
          <w:szCs w:val="24"/>
        </w:rPr>
      </w:pPr>
    </w:p>
    <w:p w:rsidR="00DF183C" w:rsidRPr="00C95200" w:rsidRDefault="00DF183C" w:rsidP="00DF183C">
      <w:pPr>
        <w:tabs>
          <w:tab w:val="left" w:pos="567"/>
          <w:tab w:val="left" w:pos="2693"/>
          <w:tab w:val="left" w:leader="dot" w:pos="6803"/>
          <w:tab w:val="right" w:pos="9071"/>
          <w:tab w:val="left" w:pos="9354"/>
        </w:tabs>
        <w:spacing w:line="360" w:lineRule="auto"/>
        <w:jc w:val="both"/>
        <w:rPr>
          <w:rFonts w:cs="Arial"/>
          <w:color w:val="000000"/>
        </w:rPr>
      </w:pPr>
      <w:r w:rsidRPr="00DF183C">
        <w:rPr>
          <w:rFonts w:cs="Arial"/>
          <w:b/>
          <w:color w:val="000000"/>
          <w:w w:val="105"/>
          <w:szCs w:val="24"/>
        </w:rPr>
        <w:tab/>
      </w:r>
      <w:r w:rsidRPr="00DF183C">
        <w:rPr>
          <w:rFonts w:cs="Arial"/>
          <w:b/>
          <w:color w:val="000000"/>
          <w:w w:val="105"/>
          <w:szCs w:val="24"/>
        </w:rPr>
        <w:tab/>
      </w:r>
      <w:r w:rsidR="00FF5277" w:rsidRPr="00DF183C">
        <w:rPr>
          <w:rFonts w:cs="Arial"/>
          <w:b/>
          <w:color w:val="000000"/>
          <w:w w:val="105"/>
          <w:szCs w:val="24"/>
        </w:rPr>
        <w:t xml:space="preserve">Art. 1° </w:t>
      </w:r>
      <w:r w:rsidR="00FF5277" w:rsidRPr="00DF183C">
        <w:rPr>
          <w:rFonts w:cs="Arial"/>
          <w:color w:val="000000"/>
        </w:rPr>
        <w:t>Os laudos médicos e médico-periciais que atestam o transtorno do espectro autista – TEA para fim de obtenção de benefícios destinados a pessoas com deficiência previstos na legislação do Município de</w:t>
      </w:r>
      <w:r w:rsidR="00C95200">
        <w:rPr>
          <w:rFonts w:cs="Arial"/>
          <w:color w:val="000000"/>
        </w:rPr>
        <w:t xml:space="preserve"> </w:t>
      </w:r>
      <w:r w:rsidR="00A8782D" w:rsidRPr="00DF183C">
        <w:rPr>
          <w:rFonts w:cs="Arial"/>
          <w:color w:val="000000"/>
        </w:rPr>
        <w:t xml:space="preserve">Valinhos </w:t>
      </w:r>
      <w:r w:rsidR="00FF5277" w:rsidRPr="00DF183C">
        <w:rPr>
          <w:rFonts w:cs="Arial"/>
          <w:color w:val="000000"/>
        </w:rPr>
        <w:t>terão validade por prazo indeterminado.</w:t>
      </w:r>
    </w:p>
    <w:p w:rsidR="00DF183C" w:rsidRPr="00DF183C" w:rsidRDefault="00DF183C" w:rsidP="00DF183C">
      <w:pPr>
        <w:tabs>
          <w:tab w:val="left" w:pos="567"/>
          <w:tab w:val="left" w:pos="2693"/>
          <w:tab w:val="left" w:leader="dot" w:pos="6803"/>
          <w:tab w:val="right" w:pos="9071"/>
          <w:tab w:val="left" w:pos="9354"/>
        </w:tabs>
        <w:spacing w:line="360" w:lineRule="auto"/>
        <w:jc w:val="both"/>
        <w:rPr>
          <w:rFonts w:cs="Arial"/>
          <w:b/>
          <w:color w:val="000000"/>
        </w:rPr>
      </w:pPr>
      <w:r w:rsidRPr="00DF183C">
        <w:rPr>
          <w:rFonts w:cs="Arial"/>
          <w:b/>
          <w:color w:val="000000"/>
        </w:rPr>
        <w:tab/>
      </w:r>
      <w:r w:rsidRPr="00DF183C">
        <w:rPr>
          <w:rFonts w:cs="Arial"/>
          <w:b/>
          <w:color w:val="000000"/>
        </w:rPr>
        <w:tab/>
      </w:r>
      <w:r w:rsidR="00FF5277" w:rsidRPr="00DF183C">
        <w:rPr>
          <w:rFonts w:cs="Arial"/>
          <w:b/>
          <w:color w:val="000000"/>
        </w:rPr>
        <w:t>§ 1º</w:t>
      </w:r>
      <w:r w:rsidR="00FF5277" w:rsidRPr="00DF183C">
        <w:rPr>
          <w:rFonts w:cs="Arial"/>
          <w:color w:val="000000"/>
        </w:rPr>
        <w:t xml:space="preserve"> A apresentação de laudo previsto no caput deste artigo não exclui a necessidade de cumprimento dos demais requisitos para a obtenção ou manutenção de benefícios destinados, no município de </w:t>
      </w:r>
      <w:r w:rsidR="00A8782D" w:rsidRPr="00DF183C">
        <w:rPr>
          <w:rFonts w:cs="Arial"/>
          <w:color w:val="000000"/>
        </w:rPr>
        <w:t>Valinhos</w:t>
      </w:r>
      <w:r w:rsidR="00FF5277" w:rsidRPr="00DF183C">
        <w:rPr>
          <w:rFonts w:cs="Arial"/>
          <w:color w:val="000000"/>
        </w:rPr>
        <w:t>, a pessoas com deficiência.</w:t>
      </w:r>
      <w:bookmarkStart w:id="0" w:name="_GoBack"/>
      <w:bookmarkEnd w:id="0"/>
    </w:p>
    <w:p w:rsidR="00A1393E" w:rsidRPr="00DF183C" w:rsidRDefault="00DF183C" w:rsidP="00DF183C">
      <w:pPr>
        <w:tabs>
          <w:tab w:val="left" w:pos="567"/>
          <w:tab w:val="left" w:pos="2693"/>
          <w:tab w:val="left" w:leader="dot" w:pos="6803"/>
          <w:tab w:val="right" w:pos="9071"/>
          <w:tab w:val="left" w:pos="9354"/>
        </w:tabs>
        <w:spacing w:line="360" w:lineRule="auto"/>
        <w:jc w:val="both"/>
        <w:rPr>
          <w:rFonts w:cs="Arial"/>
          <w:color w:val="000000"/>
        </w:rPr>
      </w:pPr>
      <w:r w:rsidRPr="00DF183C">
        <w:rPr>
          <w:rFonts w:cs="Arial"/>
          <w:b/>
          <w:color w:val="000000"/>
        </w:rPr>
        <w:tab/>
      </w:r>
      <w:r w:rsidRPr="00DF183C">
        <w:rPr>
          <w:rFonts w:cs="Arial"/>
          <w:b/>
          <w:color w:val="000000"/>
        </w:rPr>
        <w:tab/>
      </w:r>
      <w:r w:rsidR="00FF5277" w:rsidRPr="00DF183C">
        <w:rPr>
          <w:rFonts w:cs="Arial"/>
          <w:b/>
          <w:color w:val="000000"/>
        </w:rPr>
        <w:t xml:space="preserve">§ 2º </w:t>
      </w:r>
      <w:r w:rsidR="00FF5277" w:rsidRPr="00DF183C">
        <w:rPr>
          <w:rFonts w:cs="Arial"/>
          <w:color w:val="000000"/>
        </w:rPr>
        <w:t>A validade por prazo indeterminado prevista no caput deste artigo se impõe tanto às redes de serviços públicos quanto às redes privadas, em especial nas áreas de saúde, educação e assistência social.</w:t>
      </w:r>
    </w:p>
    <w:p w:rsidR="00DF183C" w:rsidRPr="00DF183C" w:rsidRDefault="00DF183C" w:rsidP="00DF183C">
      <w:pPr>
        <w:tabs>
          <w:tab w:val="left" w:pos="567"/>
          <w:tab w:val="left" w:pos="2693"/>
          <w:tab w:val="left" w:leader="dot" w:pos="6803"/>
          <w:tab w:val="right" w:pos="9071"/>
          <w:tab w:val="left" w:pos="9354"/>
        </w:tabs>
        <w:jc w:val="both"/>
        <w:rPr>
          <w:rFonts w:cs="Arial"/>
          <w:b/>
          <w:color w:val="000000"/>
        </w:rPr>
      </w:pPr>
    </w:p>
    <w:p w:rsidR="00A1393E" w:rsidRPr="00DF183C" w:rsidRDefault="00DF183C" w:rsidP="00DF183C">
      <w:pPr>
        <w:tabs>
          <w:tab w:val="left" w:pos="567"/>
          <w:tab w:val="left" w:pos="2693"/>
          <w:tab w:val="left" w:leader="dot" w:pos="6803"/>
          <w:tab w:val="right" w:pos="9071"/>
          <w:tab w:val="left" w:pos="9354"/>
        </w:tabs>
        <w:spacing w:line="360" w:lineRule="auto"/>
        <w:jc w:val="both"/>
        <w:rPr>
          <w:rFonts w:cs="Arial"/>
          <w:color w:val="000000"/>
        </w:rPr>
      </w:pPr>
      <w:r w:rsidRPr="00DF183C">
        <w:rPr>
          <w:rFonts w:cs="Arial"/>
          <w:b/>
          <w:color w:val="000000"/>
        </w:rPr>
        <w:tab/>
      </w:r>
      <w:r w:rsidRPr="00DF183C">
        <w:rPr>
          <w:rFonts w:cs="Arial"/>
          <w:b/>
          <w:color w:val="000000"/>
        </w:rPr>
        <w:tab/>
      </w:r>
      <w:r w:rsidR="00FF5277" w:rsidRPr="00DF183C">
        <w:rPr>
          <w:rFonts w:cs="Arial"/>
          <w:b/>
          <w:color w:val="000000"/>
        </w:rPr>
        <w:t>Art. 2º</w:t>
      </w:r>
      <w:r w:rsidR="00FF5277" w:rsidRPr="00DF183C">
        <w:rPr>
          <w:rFonts w:cs="Arial"/>
          <w:color w:val="000000"/>
        </w:rPr>
        <w:t xml:space="preserve"> Os laudos previstos no art. 1º desta Lei poderão ser emitidos por profissional da rede pública ou privada de saúde, observados os demais requisitos para sua emissão estabelecidos na legislação pertinente, em especial:</w:t>
      </w:r>
    </w:p>
    <w:p w:rsidR="00A1393E" w:rsidRPr="00DF183C" w:rsidRDefault="00FF5277" w:rsidP="00DF183C">
      <w:pPr>
        <w:pStyle w:val="PargrafodaLista"/>
        <w:numPr>
          <w:ilvl w:val="0"/>
          <w:numId w:val="2"/>
        </w:numPr>
        <w:tabs>
          <w:tab w:val="left" w:pos="567"/>
          <w:tab w:val="left" w:pos="2693"/>
          <w:tab w:val="left" w:leader="dot" w:pos="6803"/>
          <w:tab w:val="right" w:pos="9071"/>
          <w:tab w:val="left" w:pos="9354"/>
        </w:tabs>
        <w:spacing w:line="360" w:lineRule="auto"/>
        <w:ind w:right="-1"/>
        <w:jc w:val="both"/>
        <w:rPr>
          <w:color w:val="000000"/>
          <w:sz w:val="24"/>
          <w:szCs w:val="24"/>
        </w:rPr>
      </w:pPr>
      <w:proofErr w:type="gramStart"/>
      <w:r w:rsidRPr="00DF183C">
        <w:rPr>
          <w:color w:val="000000"/>
          <w:sz w:val="24"/>
          <w:szCs w:val="24"/>
        </w:rPr>
        <w:t>indicação</w:t>
      </w:r>
      <w:proofErr w:type="gramEnd"/>
      <w:r w:rsidRPr="00DF183C">
        <w:rPr>
          <w:color w:val="000000"/>
          <w:sz w:val="24"/>
          <w:szCs w:val="24"/>
        </w:rPr>
        <w:t xml:space="preserve"> do nome completo da pessoa com TEA;</w:t>
      </w:r>
    </w:p>
    <w:p w:rsidR="00A1393E" w:rsidRPr="00DF183C" w:rsidRDefault="00FF5277" w:rsidP="00DF183C">
      <w:pPr>
        <w:pStyle w:val="PargrafodaLista"/>
        <w:numPr>
          <w:ilvl w:val="0"/>
          <w:numId w:val="2"/>
        </w:numPr>
        <w:tabs>
          <w:tab w:val="left" w:pos="567"/>
          <w:tab w:val="left" w:pos="2693"/>
          <w:tab w:val="left" w:leader="dot" w:pos="6803"/>
          <w:tab w:val="right" w:pos="9071"/>
          <w:tab w:val="left" w:pos="9354"/>
        </w:tabs>
        <w:spacing w:line="360" w:lineRule="auto"/>
        <w:ind w:right="-1"/>
        <w:jc w:val="both"/>
        <w:rPr>
          <w:color w:val="000000"/>
          <w:sz w:val="24"/>
          <w:szCs w:val="24"/>
        </w:rPr>
      </w:pPr>
      <w:proofErr w:type="gramStart"/>
      <w:r w:rsidRPr="00DF183C">
        <w:rPr>
          <w:color w:val="000000"/>
          <w:sz w:val="24"/>
          <w:szCs w:val="24"/>
        </w:rPr>
        <w:lastRenderedPageBreak/>
        <w:t>indicação</w:t>
      </w:r>
      <w:proofErr w:type="gramEnd"/>
      <w:r w:rsidRPr="00DF183C">
        <w:rPr>
          <w:color w:val="000000"/>
          <w:sz w:val="24"/>
          <w:szCs w:val="24"/>
        </w:rPr>
        <w:t xml:space="preserve"> do código do transtorno na Classificação Estatística Internacional de Doenças e Problemas Relacionados com a Saúde – CID;</w:t>
      </w:r>
    </w:p>
    <w:p w:rsidR="00DF183C" w:rsidRPr="00DF183C" w:rsidRDefault="00A1393E" w:rsidP="00DF183C">
      <w:pPr>
        <w:pStyle w:val="PargrafodaLista"/>
        <w:numPr>
          <w:ilvl w:val="0"/>
          <w:numId w:val="2"/>
        </w:numPr>
        <w:tabs>
          <w:tab w:val="left" w:pos="567"/>
          <w:tab w:val="left" w:pos="2693"/>
          <w:tab w:val="left" w:leader="dot" w:pos="6803"/>
          <w:tab w:val="right" w:pos="9071"/>
          <w:tab w:val="left" w:pos="9354"/>
        </w:tabs>
        <w:spacing w:line="360" w:lineRule="auto"/>
        <w:ind w:right="-1"/>
        <w:jc w:val="both"/>
        <w:rPr>
          <w:color w:val="000000"/>
          <w:sz w:val="24"/>
          <w:szCs w:val="24"/>
        </w:rPr>
      </w:pPr>
      <w:proofErr w:type="gramStart"/>
      <w:r w:rsidRPr="00DF183C">
        <w:rPr>
          <w:color w:val="000000"/>
          <w:sz w:val="24"/>
          <w:szCs w:val="24"/>
        </w:rPr>
        <w:t>indicação</w:t>
      </w:r>
      <w:proofErr w:type="gramEnd"/>
      <w:r w:rsidRPr="00DF183C">
        <w:rPr>
          <w:color w:val="000000"/>
          <w:sz w:val="24"/>
          <w:szCs w:val="24"/>
        </w:rPr>
        <w:t xml:space="preserve"> do nome e do número de registro no Conselho Regional de Medicina – CRM do profissional médico responsável pelo laudo. </w:t>
      </w:r>
    </w:p>
    <w:p w:rsidR="00A1393E" w:rsidRPr="00DF183C" w:rsidRDefault="00DF183C" w:rsidP="00DF183C">
      <w:pPr>
        <w:tabs>
          <w:tab w:val="left" w:pos="567"/>
          <w:tab w:val="left" w:pos="2693"/>
          <w:tab w:val="left" w:leader="dot" w:pos="6803"/>
          <w:tab w:val="right" w:pos="9071"/>
          <w:tab w:val="left" w:pos="9354"/>
        </w:tabs>
        <w:spacing w:line="360" w:lineRule="auto"/>
        <w:jc w:val="both"/>
        <w:rPr>
          <w:rFonts w:cs="Arial"/>
          <w:color w:val="000000"/>
        </w:rPr>
      </w:pPr>
      <w:r w:rsidRPr="00DF183C">
        <w:rPr>
          <w:rFonts w:cs="Arial"/>
          <w:b/>
          <w:color w:val="000000"/>
        </w:rPr>
        <w:tab/>
      </w:r>
      <w:r w:rsidRPr="00DF183C">
        <w:rPr>
          <w:rFonts w:cs="Arial"/>
          <w:b/>
          <w:color w:val="000000"/>
        </w:rPr>
        <w:tab/>
        <w:t xml:space="preserve">Parágrafo </w:t>
      </w:r>
      <w:r w:rsidR="00FF5277" w:rsidRPr="00DF183C">
        <w:rPr>
          <w:rFonts w:cs="Arial"/>
          <w:b/>
          <w:color w:val="000000"/>
        </w:rPr>
        <w:t>único.</w:t>
      </w:r>
      <w:r w:rsidR="00FF5277" w:rsidRPr="00DF183C">
        <w:rPr>
          <w:rFonts w:cs="Arial"/>
          <w:color w:val="000000"/>
        </w:rPr>
        <w:t xml:space="preserve"> A inserção de informações falsas ou a omissão intencional de informação relevante nos laudos médico-periciais de que trata esta Lei sujeitará os envolvidos às sanções civis, administrativas e criminais previstas em lei.</w:t>
      </w:r>
    </w:p>
    <w:p w:rsidR="00DF183C" w:rsidRPr="00DF183C" w:rsidRDefault="00DF183C" w:rsidP="00DF183C">
      <w:pPr>
        <w:tabs>
          <w:tab w:val="left" w:pos="567"/>
          <w:tab w:val="left" w:pos="2693"/>
          <w:tab w:val="left" w:leader="dot" w:pos="6803"/>
          <w:tab w:val="right" w:pos="9071"/>
          <w:tab w:val="left" w:pos="9354"/>
        </w:tabs>
        <w:jc w:val="both"/>
        <w:rPr>
          <w:rFonts w:cs="Arial"/>
          <w:b/>
          <w:color w:val="000000"/>
        </w:rPr>
      </w:pPr>
    </w:p>
    <w:p w:rsidR="00DF183C" w:rsidRPr="00DF183C" w:rsidRDefault="00DF183C" w:rsidP="00DF183C">
      <w:pPr>
        <w:tabs>
          <w:tab w:val="left" w:pos="567"/>
          <w:tab w:val="left" w:pos="2693"/>
          <w:tab w:val="left" w:leader="dot" w:pos="6803"/>
          <w:tab w:val="right" w:pos="9071"/>
          <w:tab w:val="left" w:pos="9354"/>
        </w:tabs>
        <w:spacing w:line="360" w:lineRule="auto"/>
        <w:jc w:val="both"/>
        <w:rPr>
          <w:rFonts w:cs="Arial"/>
          <w:b/>
          <w:color w:val="000000"/>
        </w:rPr>
      </w:pPr>
      <w:r w:rsidRPr="00DF183C">
        <w:rPr>
          <w:rFonts w:cs="Arial"/>
          <w:b/>
          <w:color w:val="000000"/>
        </w:rPr>
        <w:tab/>
      </w:r>
      <w:r w:rsidRPr="00DF183C">
        <w:rPr>
          <w:rFonts w:cs="Arial"/>
          <w:b/>
          <w:color w:val="000000"/>
        </w:rPr>
        <w:tab/>
      </w:r>
      <w:r w:rsidR="00FF5277" w:rsidRPr="00DF183C">
        <w:rPr>
          <w:rFonts w:cs="Arial"/>
          <w:b/>
          <w:color w:val="000000"/>
        </w:rPr>
        <w:t>Art. 3º</w:t>
      </w:r>
      <w:r w:rsidR="00FF5277" w:rsidRPr="00DF183C">
        <w:rPr>
          <w:rFonts w:cs="Arial"/>
          <w:color w:val="000000"/>
        </w:rPr>
        <w:t xml:space="preserve"> Sem prejuízo do previsto no caput do art. 1º desta Lei, é assegurada à pessoa com TEA, em nome próprio ou por intermédio de seu responsável legal, através da rede pública de saúde, a obtenção de laudos atualizados que indiquem a evolução ou o agravamento da condição preexistente, de acordo com as normas vigentes e as orientações expedidas pela Organização Mundial da Saúde, pelo Ministério da Saúde e pelo Conselho Federal de Medicina.</w:t>
      </w:r>
    </w:p>
    <w:p w:rsidR="00A1393E" w:rsidRPr="00DF183C" w:rsidRDefault="00DF183C" w:rsidP="00DF183C">
      <w:pPr>
        <w:tabs>
          <w:tab w:val="left" w:pos="567"/>
          <w:tab w:val="left" w:pos="2693"/>
          <w:tab w:val="left" w:leader="dot" w:pos="6803"/>
          <w:tab w:val="right" w:pos="9071"/>
          <w:tab w:val="left" w:pos="9354"/>
        </w:tabs>
        <w:spacing w:line="360" w:lineRule="auto"/>
        <w:jc w:val="both"/>
        <w:rPr>
          <w:rFonts w:cs="Arial"/>
          <w:color w:val="000000"/>
        </w:rPr>
      </w:pPr>
      <w:r w:rsidRPr="00DF183C">
        <w:rPr>
          <w:rFonts w:cs="Arial"/>
          <w:b/>
          <w:color w:val="000000"/>
        </w:rPr>
        <w:tab/>
      </w:r>
      <w:r w:rsidRPr="00DF183C">
        <w:rPr>
          <w:rFonts w:cs="Arial"/>
          <w:b/>
          <w:color w:val="000000"/>
        </w:rPr>
        <w:tab/>
        <w:t xml:space="preserve">Parágrafo </w:t>
      </w:r>
      <w:r w:rsidR="00FF5277" w:rsidRPr="00DF183C">
        <w:rPr>
          <w:rFonts w:cs="Arial"/>
          <w:b/>
          <w:color w:val="000000"/>
        </w:rPr>
        <w:t>único.</w:t>
      </w:r>
      <w:r w:rsidR="00FF5277" w:rsidRPr="00DF183C">
        <w:rPr>
          <w:rFonts w:cs="Arial"/>
          <w:color w:val="000000"/>
        </w:rPr>
        <w:t xml:space="preserve"> Mediante a emissão de laudo atualizado, conforme indicado no caput deste artigo, fica assegurado à pessoa com TEA o direito de requerer a atualização cadastral nos órgãos da Administração Pública municipal, para registro e eventual revisão ou ampliação de benefícios assegurados na forma da lei.</w:t>
      </w:r>
    </w:p>
    <w:p w:rsidR="00DF183C" w:rsidRPr="00DF183C" w:rsidRDefault="00DF183C" w:rsidP="00DF183C">
      <w:pPr>
        <w:tabs>
          <w:tab w:val="left" w:pos="567"/>
          <w:tab w:val="left" w:pos="2693"/>
          <w:tab w:val="left" w:leader="dot" w:pos="6803"/>
          <w:tab w:val="right" w:pos="9071"/>
          <w:tab w:val="left" w:pos="9354"/>
        </w:tabs>
        <w:jc w:val="both"/>
        <w:rPr>
          <w:rFonts w:cs="Arial"/>
          <w:b/>
          <w:color w:val="000000"/>
        </w:rPr>
      </w:pPr>
    </w:p>
    <w:p w:rsidR="001F7FC9" w:rsidRPr="00DF183C" w:rsidRDefault="00DF183C" w:rsidP="00DF183C">
      <w:pPr>
        <w:tabs>
          <w:tab w:val="left" w:pos="567"/>
          <w:tab w:val="left" w:pos="2693"/>
          <w:tab w:val="left" w:leader="dot" w:pos="6803"/>
          <w:tab w:val="right" w:pos="9071"/>
          <w:tab w:val="left" w:pos="9354"/>
        </w:tabs>
        <w:spacing w:line="360" w:lineRule="auto"/>
        <w:jc w:val="both"/>
        <w:rPr>
          <w:rFonts w:cs="Arial"/>
          <w:color w:val="000000"/>
        </w:rPr>
      </w:pPr>
      <w:r w:rsidRPr="00DF183C">
        <w:rPr>
          <w:rFonts w:cs="Arial"/>
          <w:b/>
          <w:color w:val="000000"/>
        </w:rPr>
        <w:tab/>
      </w:r>
      <w:r w:rsidRPr="00DF183C">
        <w:rPr>
          <w:rFonts w:cs="Arial"/>
          <w:b/>
          <w:color w:val="000000"/>
        </w:rPr>
        <w:tab/>
      </w:r>
      <w:r w:rsidR="00FF5277" w:rsidRPr="00DF183C">
        <w:rPr>
          <w:rFonts w:cs="Arial"/>
          <w:b/>
          <w:color w:val="000000"/>
        </w:rPr>
        <w:t>Art. 4º</w:t>
      </w:r>
      <w:r w:rsidR="00FF5277" w:rsidRPr="00DF183C">
        <w:rPr>
          <w:rFonts w:cs="Arial"/>
          <w:color w:val="000000"/>
        </w:rPr>
        <w:t xml:space="preserve"> Os laudos de que trata esta Lei poderão ser apresentados às autoridades competentes por meio de cópias simples, desde que acompanhadas de seus originais, observando-se o disposto no inciso II do art. 3º da Lei Federal nº 13.726, de </w:t>
      </w:r>
      <w:proofErr w:type="gramStart"/>
      <w:r w:rsidR="00FF5277" w:rsidRPr="00DF183C">
        <w:rPr>
          <w:rFonts w:cs="Arial"/>
          <w:color w:val="000000"/>
        </w:rPr>
        <w:t>8</w:t>
      </w:r>
      <w:proofErr w:type="gramEnd"/>
      <w:r w:rsidR="00FF5277" w:rsidRPr="00DF183C">
        <w:rPr>
          <w:rFonts w:cs="Arial"/>
          <w:color w:val="000000"/>
        </w:rPr>
        <w:t xml:space="preserve"> de outubro de 2018.</w:t>
      </w:r>
    </w:p>
    <w:p w:rsidR="00DF183C" w:rsidRPr="00DF183C" w:rsidRDefault="00DF183C" w:rsidP="00DF183C">
      <w:pPr>
        <w:tabs>
          <w:tab w:val="left" w:pos="567"/>
          <w:tab w:val="left" w:pos="2693"/>
          <w:tab w:val="left" w:leader="dot" w:pos="6803"/>
          <w:tab w:val="right" w:pos="9071"/>
          <w:tab w:val="left" w:pos="9354"/>
        </w:tabs>
        <w:jc w:val="both"/>
        <w:rPr>
          <w:rFonts w:cs="Arial"/>
          <w:b/>
          <w:color w:val="000000"/>
        </w:rPr>
      </w:pPr>
    </w:p>
    <w:p w:rsidR="001F7FC9" w:rsidRPr="00DF183C" w:rsidRDefault="00DF183C" w:rsidP="00DF183C">
      <w:pPr>
        <w:tabs>
          <w:tab w:val="left" w:pos="567"/>
          <w:tab w:val="left" w:pos="2693"/>
          <w:tab w:val="left" w:leader="dot" w:pos="6803"/>
          <w:tab w:val="right" w:pos="9071"/>
          <w:tab w:val="left" w:pos="9354"/>
        </w:tabs>
        <w:spacing w:line="360" w:lineRule="auto"/>
        <w:jc w:val="both"/>
        <w:rPr>
          <w:rFonts w:cs="Arial"/>
          <w:color w:val="000000"/>
        </w:rPr>
      </w:pPr>
      <w:r w:rsidRPr="00DF183C">
        <w:rPr>
          <w:rFonts w:cs="Arial"/>
          <w:b/>
          <w:color w:val="000000"/>
        </w:rPr>
        <w:tab/>
      </w:r>
      <w:r w:rsidRPr="00DF183C">
        <w:rPr>
          <w:rFonts w:cs="Arial"/>
          <w:b/>
          <w:color w:val="000000"/>
        </w:rPr>
        <w:tab/>
      </w:r>
      <w:r w:rsidR="00FF5277" w:rsidRPr="00DF183C">
        <w:rPr>
          <w:rFonts w:cs="Arial"/>
          <w:b/>
          <w:color w:val="000000"/>
        </w:rPr>
        <w:t>Art. 5º</w:t>
      </w:r>
      <w:r w:rsidR="00FF5277" w:rsidRPr="00DF183C">
        <w:rPr>
          <w:rFonts w:cs="Arial"/>
          <w:color w:val="000000"/>
        </w:rPr>
        <w:t xml:space="preserve"> O Poder Executivo municipal regulamentará esta Lei no que couber.</w:t>
      </w:r>
    </w:p>
    <w:p w:rsidR="00DF183C" w:rsidRPr="00DF183C" w:rsidRDefault="00DF183C" w:rsidP="00DF183C">
      <w:pPr>
        <w:tabs>
          <w:tab w:val="left" w:pos="567"/>
          <w:tab w:val="left" w:pos="2693"/>
          <w:tab w:val="left" w:leader="dot" w:pos="6803"/>
          <w:tab w:val="right" w:pos="9071"/>
          <w:tab w:val="left" w:pos="9354"/>
        </w:tabs>
        <w:jc w:val="both"/>
        <w:rPr>
          <w:rFonts w:cs="Arial"/>
          <w:b/>
          <w:color w:val="000000"/>
        </w:rPr>
      </w:pPr>
    </w:p>
    <w:p w:rsidR="001F7FC9" w:rsidRPr="00DF183C" w:rsidRDefault="00DF183C" w:rsidP="00DF183C">
      <w:pPr>
        <w:tabs>
          <w:tab w:val="left" w:pos="567"/>
          <w:tab w:val="left" w:pos="2693"/>
          <w:tab w:val="left" w:leader="dot" w:pos="6803"/>
          <w:tab w:val="right" w:pos="9071"/>
          <w:tab w:val="left" w:pos="9354"/>
        </w:tabs>
        <w:spacing w:line="360" w:lineRule="auto"/>
        <w:jc w:val="both"/>
        <w:rPr>
          <w:rFonts w:cs="Arial"/>
          <w:color w:val="000000"/>
        </w:rPr>
      </w:pPr>
      <w:r w:rsidRPr="00DF183C">
        <w:rPr>
          <w:rFonts w:cs="Arial"/>
          <w:b/>
          <w:color w:val="000000"/>
        </w:rPr>
        <w:tab/>
      </w:r>
      <w:r w:rsidRPr="00DF183C">
        <w:rPr>
          <w:rFonts w:cs="Arial"/>
          <w:b/>
          <w:color w:val="000000"/>
        </w:rPr>
        <w:tab/>
      </w:r>
      <w:r w:rsidR="00FF5277" w:rsidRPr="00DF183C">
        <w:rPr>
          <w:rFonts w:cs="Arial"/>
          <w:b/>
          <w:color w:val="000000"/>
        </w:rPr>
        <w:t>Art. 6º</w:t>
      </w:r>
      <w:r w:rsidR="00FF5277" w:rsidRPr="00DF183C">
        <w:rPr>
          <w:rFonts w:cs="Arial"/>
          <w:color w:val="000000"/>
        </w:rPr>
        <w:t xml:space="preserve"> As despesas decorrentes da execução desta Lei correrão por conta de dotações orçamentárias próprias, suplementadas se necessário.</w:t>
      </w:r>
    </w:p>
    <w:p w:rsidR="00DF183C" w:rsidRPr="00DF183C" w:rsidRDefault="00DF183C" w:rsidP="00DF183C">
      <w:pPr>
        <w:tabs>
          <w:tab w:val="left" w:pos="567"/>
          <w:tab w:val="left" w:pos="2693"/>
          <w:tab w:val="left" w:leader="dot" w:pos="6803"/>
          <w:tab w:val="right" w:pos="9071"/>
          <w:tab w:val="left" w:pos="9354"/>
        </w:tabs>
        <w:jc w:val="both"/>
        <w:rPr>
          <w:rFonts w:cs="Arial"/>
          <w:b/>
          <w:color w:val="000000"/>
        </w:rPr>
      </w:pPr>
    </w:p>
    <w:p w:rsidR="001F7FC9" w:rsidRPr="00DF183C" w:rsidRDefault="00DF183C" w:rsidP="00DF183C">
      <w:pPr>
        <w:tabs>
          <w:tab w:val="left" w:pos="567"/>
          <w:tab w:val="left" w:pos="2693"/>
          <w:tab w:val="left" w:leader="dot" w:pos="6803"/>
          <w:tab w:val="right" w:pos="9071"/>
          <w:tab w:val="left" w:pos="9354"/>
        </w:tabs>
        <w:spacing w:line="360" w:lineRule="auto"/>
        <w:jc w:val="both"/>
        <w:rPr>
          <w:rFonts w:cs="Arial"/>
          <w:color w:val="000000"/>
        </w:rPr>
      </w:pPr>
      <w:r w:rsidRPr="00DF183C">
        <w:rPr>
          <w:rFonts w:cs="Arial"/>
          <w:b/>
          <w:color w:val="000000"/>
        </w:rPr>
        <w:tab/>
      </w:r>
      <w:r w:rsidRPr="00DF183C">
        <w:rPr>
          <w:rFonts w:cs="Arial"/>
          <w:b/>
          <w:color w:val="000000"/>
        </w:rPr>
        <w:tab/>
      </w:r>
      <w:r w:rsidR="00FF5277" w:rsidRPr="00DF183C">
        <w:rPr>
          <w:rFonts w:cs="Arial"/>
          <w:b/>
          <w:color w:val="000000"/>
        </w:rPr>
        <w:t>Art. 7º</w:t>
      </w:r>
      <w:r w:rsidR="00FF5277" w:rsidRPr="00DF183C">
        <w:rPr>
          <w:rFonts w:cs="Arial"/>
          <w:color w:val="000000"/>
        </w:rPr>
        <w:t xml:space="preserve"> Esta Lei entra em vigor na data de sua publicação.</w:t>
      </w:r>
    </w:p>
    <w:p w:rsidR="00DF183C" w:rsidRPr="00DF183C" w:rsidRDefault="00DF183C" w:rsidP="00DF183C">
      <w:pPr>
        <w:tabs>
          <w:tab w:val="left" w:pos="567"/>
          <w:tab w:val="left" w:pos="2693"/>
          <w:tab w:val="left" w:leader="dot" w:pos="6803"/>
          <w:tab w:val="right" w:pos="9071"/>
          <w:tab w:val="left" w:pos="9354"/>
        </w:tabs>
        <w:jc w:val="both"/>
        <w:rPr>
          <w:rFonts w:cs="Arial"/>
          <w:b/>
          <w:color w:val="000000"/>
        </w:rPr>
      </w:pPr>
    </w:p>
    <w:p w:rsidR="00A1393E" w:rsidRPr="00DF183C" w:rsidRDefault="00DF183C" w:rsidP="00DF183C">
      <w:pPr>
        <w:tabs>
          <w:tab w:val="left" w:pos="567"/>
          <w:tab w:val="left" w:pos="2693"/>
          <w:tab w:val="left" w:leader="dot" w:pos="6803"/>
          <w:tab w:val="right" w:pos="9071"/>
          <w:tab w:val="left" w:pos="9354"/>
        </w:tabs>
        <w:spacing w:line="360" w:lineRule="auto"/>
        <w:jc w:val="both"/>
        <w:rPr>
          <w:rFonts w:cs="Arial"/>
          <w:color w:val="000000"/>
        </w:rPr>
      </w:pPr>
      <w:r w:rsidRPr="00DF183C">
        <w:rPr>
          <w:rFonts w:cs="Arial"/>
          <w:b/>
          <w:color w:val="000000"/>
        </w:rPr>
        <w:tab/>
      </w:r>
      <w:r w:rsidRPr="00DF183C">
        <w:rPr>
          <w:rFonts w:cs="Arial"/>
          <w:b/>
          <w:color w:val="000000"/>
        </w:rPr>
        <w:tab/>
      </w:r>
      <w:r w:rsidR="00FF5277" w:rsidRPr="00DF183C">
        <w:rPr>
          <w:rFonts w:cs="Arial"/>
          <w:b/>
          <w:color w:val="000000"/>
        </w:rPr>
        <w:t>Art. 8º</w:t>
      </w:r>
      <w:r w:rsidR="00FF5277" w:rsidRPr="00DF183C">
        <w:rPr>
          <w:rFonts w:cs="Arial"/>
          <w:color w:val="000000"/>
        </w:rPr>
        <w:t xml:space="preserve"> Ficam revogadas as disposições em contrário.</w:t>
      </w:r>
    </w:p>
    <w:p w:rsidR="00DF183C" w:rsidRPr="00DF183C" w:rsidRDefault="00DF183C" w:rsidP="00DF183C">
      <w:pPr>
        <w:tabs>
          <w:tab w:val="left" w:pos="567"/>
          <w:tab w:val="left" w:pos="2693"/>
          <w:tab w:val="left" w:leader="dot" w:pos="6803"/>
          <w:tab w:val="right" w:pos="9071"/>
          <w:tab w:val="left" w:pos="9354"/>
        </w:tabs>
        <w:spacing w:line="360" w:lineRule="auto"/>
        <w:jc w:val="both"/>
        <w:rPr>
          <w:rFonts w:cs="Arial"/>
          <w:color w:val="000000"/>
        </w:rPr>
      </w:pPr>
    </w:p>
    <w:p w:rsidR="00DF183C" w:rsidRPr="00DF183C" w:rsidRDefault="00DF183C" w:rsidP="00DF183C">
      <w:pPr>
        <w:tabs>
          <w:tab w:val="left" w:pos="567"/>
          <w:tab w:val="left" w:pos="2693"/>
          <w:tab w:val="left" w:leader="dot" w:pos="6803"/>
          <w:tab w:val="right" w:pos="9071"/>
          <w:tab w:val="left" w:pos="9354"/>
        </w:tabs>
        <w:jc w:val="both"/>
        <w:rPr>
          <w:rFonts w:cs="Arial"/>
          <w:color w:val="000000"/>
        </w:rPr>
      </w:pPr>
      <w:r w:rsidRPr="00DF183C">
        <w:rPr>
          <w:rFonts w:cs="Arial"/>
          <w:color w:val="000000"/>
        </w:rPr>
        <w:tab/>
      </w:r>
      <w:r w:rsidRPr="00DF183C">
        <w:rPr>
          <w:rFonts w:cs="Arial"/>
          <w:color w:val="000000"/>
        </w:rPr>
        <w:tab/>
        <w:t>Câmara Municipal de Valinhos,</w:t>
      </w:r>
    </w:p>
    <w:p w:rsidR="00DF183C" w:rsidRPr="00DF183C" w:rsidRDefault="00DF183C" w:rsidP="00DF183C">
      <w:pPr>
        <w:tabs>
          <w:tab w:val="left" w:pos="567"/>
          <w:tab w:val="left" w:pos="2693"/>
          <w:tab w:val="left" w:leader="dot" w:pos="6803"/>
          <w:tab w:val="right" w:pos="9071"/>
          <w:tab w:val="left" w:pos="9354"/>
        </w:tabs>
        <w:jc w:val="both"/>
        <w:rPr>
          <w:rFonts w:cs="Arial"/>
          <w:color w:val="000000"/>
        </w:rPr>
      </w:pPr>
      <w:r>
        <w:rPr>
          <w:rFonts w:cs="Arial"/>
          <w:color w:val="000000"/>
        </w:rPr>
        <w:tab/>
      </w:r>
      <w:r>
        <w:rPr>
          <w:rFonts w:cs="Arial"/>
          <w:color w:val="000000"/>
        </w:rPr>
        <w:tab/>
      </w:r>
      <w:proofErr w:type="gramStart"/>
      <w:r>
        <w:rPr>
          <w:rFonts w:cs="Arial"/>
          <w:color w:val="000000"/>
        </w:rPr>
        <w:t>aos</w:t>
      </w:r>
      <w:proofErr w:type="gramEnd"/>
      <w:r>
        <w:rPr>
          <w:rFonts w:cs="Arial"/>
          <w:color w:val="000000"/>
        </w:rPr>
        <w:t xml:space="preserve"> 21</w:t>
      </w:r>
      <w:r w:rsidRPr="00DF183C">
        <w:rPr>
          <w:rFonts w:cs="Arial"/>
          <w:color w:val="000000"/>
        </w:rPr>
        <w:t xml:space="preserve"> de março de 2023.</w:t>
      </w:r>
    </w:p>
    <w:p w:rsidR="00DF183C" w:rsidRPr="00DF183C" w:rsidRDefault="00DF183C" w:rsidP="00DF183C">
      <w:pPr>
        <w:tabs>
          <w:tab w:val="left" w:pos="567"/>
          <w:tab w:val="left" w:pos="2693"/>
          <w:tab w:val="left" w:leader="dot" w:pos="6803"/>
          <w:tab w:val="right" w:pos="9071"/>
          <w:tab w:val="left" w:pos="9354"/>
        </w:tabs>
        <w:jc w:val="both"/>
        <w:rPr>
          <w:rFonts w:cs="Arial"/>
          <w:color w:val="000000"/>
        </w:rPr>
      </w:pPr>
    </w:p>
    <w:p w:rsidR="00DF183C" w:rsidRPr="00DF183C" w:rsidRDefault="00DF183C" w:rsidP="00DF183C">
      <w:pPr>
        <w:tabs>
          <w:tab w:val="left" w:pos="567"/>
          <w:tab w:val="left" w:pos="2693"/>
          <w:tab w:val="left" w:leader="dot" w:pos="6803"/>
          <w:tab w:val="right" w:pos="9071"/>
          <w:tab w:val="left" w:pos="9354"/>
        </w:tabs>
        <w:jc w:val="both"/>
        <w:rPr>
          <w:rFonts w:cs="Arial"/>
          <w:color w:val="000000"/>
        </w:rPr>
      </w:pPr>
    </w:p>
    <w:p w:rsidR="00DF183C" w:rsidRPr="00DF183C" w:rsidRDefault="00DF183C" w:rsidP="00DF183C">
      <w:pPr>
        <w:tabs>
          <w:tab w:val="left" w:pos="567"/>
          <w:tab w:val="left" w:pos="2693"/>
          <w:tab w:val="left" w:leader="dot" w:pos="6803"/>
          <w:tab w:val="right" w:pos="9071"/>
          <w:tab w:val="left" w:pos="9354"/>
        </w:tabs>
        <w:jc w:val="both"/>
        <w:rPr>
          <w:rFonts w:cs="Arial"/>
          <w:b/>
          <w:color w:val="000000"/>
        </w:rPr>
      </w:pPr>
      <w:r w:rsidRPr="00DF183C">
        <w:rPr>
          <w:rFonts w:cs="Arial"/>
          <w:b/>
          <w:color w:val="000000"/>
        </w:rPr>
        <w:tab/>
      </w:r>
      <w:r w:rsidRPr="00DF183C">
        <w:rPr>
          <w:rFonts w:cs="Arial"/>
          <w:b/>
          <w:color w:val="000000"/>
        </w:rPr>
        <w:tab/>
      </w:r>
      <w:proofErr w:type="spellStart"/>
      <w:r w:rsidRPr="00DF183C">
        <w:rPr>
          <w:rFonts w:cs="Arial"/>
          <w:b/>
          <w:color w:val="000000"/>
        </w:rPr>
        <w:t>Sidmar</w:t>
      </w:r>
      <w:proofErr w:type="spellEnd"/>
      <w:r w:rsidRPr="00DF183C">
        <w:rPr>
          <w:rFonts w:cs="Arial"/>
          <w:b/>
          <w:color w:val="000000"/>
        </w:rPr>
        <w:t xml:space="preserve"> Rodrigo </w:t>
      </w:r>
      <w:proofErr w:type="spellStart"/>
      <w:r w:rsidRPr="00DF183C">
        <w:rPr>
          <w:rFonts w:cs="Arial"/>
          <w:b/>
          <w:color w:val="000000"/>
        </w:rPr>
        <w:t>Toloi</w:t>
      </w:r>
      <w:proofErr w:type="spellEnd"/>
    </w:p>
    <w:p w:rsidR="00DF183C" w:rsidRPr="00DF183C" w:rsidRDefault="00DF183C" w:rsidP="00DF183C">
      <w:pPr>
        <w:tabs>
          <w:tab w:val="left" w:pos="567"/>
          <w:tab w:val="left" w:pos="2693"/>
          <w:tab w:val="left" w:leader="dot" w:pos="6803"/>
          <w:tab w:val="right" w:pos="9071"/>
          <w:tab w:val="left" w:pos="9354"/>
        </w:tabs>
        <w:jc w:val="both"/>
        <w:rPr>
          <w:rFonts w:cs="Arial"/>
          <w:b/>
          <w:color w:val="000000"/>
        </w:rPr>
      </w:pPr>
      <w:r w:rsidRPr="00DF183C">
        <w:rPr>
          <w:rFonts w:cs="Arial"/>
          <w:b/>
          <w:color w:val="000000"/>
        </w:rPr>
        <w:tab/>
      </w:r>
      <w:r w:rsidRPr="00DF183C">
        <w:rPr>
          <w:rFonts w:cs="Arial"/>
          <w:b/>
          <w:color w:val="000000"/>
        </w:rPr>
        <w:tab/>
        <w:t>Presidente</w:t>
      </w:r>
    </w:p>
    <w:p w:rsidR="00DF183C" w:rsidRPr="00DF183C" w:rsidRDefault="00DF183C" w:rsidP="00DF183C">
      <w:pPr>
        <w:tabs>
          <w:tab w:val="left" w:pos="567"/>
          <w:tab w:val="left" w:pos="2693"/>
          <w:tab w:val="left" w:leader="dot" w:pos="6803"/>
          <w:tab w:val="right" w:pos="9071"/>
          <w:tab w:val="left" w:pos="9354"/>
        </w:tabs>
        <w:jc w:val="both"/>
        <w:rPr>
          <w:rFonts w:cs="Arial"/>
          <w:b/>
          <w:color w:val="000000"/>
        </w:rPr>
      </w:pPr>
    </w:p>
    <w:p w:rsidR="00DF183C" w:rsidRPr="00DF183C" w:rsidRDefault="00DF183C" w:rsidP="00DF183C">
      <w:pPr>
        <w:tabs>
          <w:tab w:val="left" w:pos="567"/>
          <w:tab w:val="left" w:pos="2693"/>
          <w:tab w:val="left" w:leader="dot" w:pos="6803"/>
          <w:tab w:val="right" w:pos="9071"/>
          <w:tab w:val="left" w:pos="9354"/>
        </w:tabs>
        <w:jc w:val="both"/>
        <w:rPr>
          <w:rFonts w:cs="Arial"/>
          <w:b/>
          <w:color w:val="000000"/>
        </w:rPr>
      </w:pPr>
    </w:p>
    <w:p w:rsidR="00DF183C" w:rsidRPr="00DF183C" w:rsidRDefault="00DF183C" w:rsidP="00DF183C">
      <w:pPr>
        <w:tabs>
          <w:tab w:val="left" w:pos="567"/>
          <w:tab w:val="left" w:pos="2693"/>
          <w:tab w:val="left" w:leader="dot" w:pos="6803"/>
          <w:tab w:val="right" w:pos="9071"/>
          <w:tab w:val="left" w:pos="9354"/>
        </w:tabs>
        <w:jc w:val="both"/>
        <w:rPr>
          <w:rFonts w:cs="Arial"/>
          <w:b/>
          <w:color w:val="000000"/>
        </w:rPr>
      </w:pPr>
      <w:r w:rsidRPr="00DF183C">
        <w:rPr>
          <w:rFonts w:cs="Arial"/>
          <w:b/>
          <w:color w:val="000000"/>
        </w:rPr>
        <w:tab/>
      </w:r>
      <w:r w:rsidRPr="00DF183C">
        <w:rPr>
          <w:rFonts w:cs="Arial"/>
          <w:b/>
          <w:color w:val="000000"/>
        </w:rPr>
        <w:tab/>
        <w:t xml:space="preserve">Simone Aparecida Bellini </w:t>
      </w:r>
      <w:proofErr w:type="spellStart"/>
      <w:r w:rsidRPr="00DF183C">
        <w:rPr>
          <w:rFonts w:cs="Arial"/>
          <w:b/>
          <w:color w:val="000000"/>
        </w:rPr>
        <w:t>Marcatto</w:t>
      </w:r>
      <w:proofErr w:type="spellEnd"/>
    </w:p>
    <w:p w:rsidR="00DF183C" w:rsidRPr="00DF183C" w:rsidRDefault="00DF183C" w:rsidP="00DF183C">
      <w:pPr>
        <w:tabs>
          <w:tab w:val="left" w:pos="567"/>
          <w:tab w:val="left" w:pos="2693"/>
          <w:tab w:val="left" w:leader="dot" w:pos="6803"/>
          <w:tab w:val="right" w:pos="9071"/>
          <w:tab w:val="left" w:pos="9354"/>
        </w:tabs>
        <w:jc w:val="both"/>
        <w:rPr>
          <w:rFonts w:cs="Arial"/>
          <w:b/>
          <w:color w:val="000000"/>
        </w:rPr>
      </w:pPr>
      <w:r w:rsidRPr="00DF183C">
        <w:rPr>
          <w:rFonts w:cs="Arial"/>
          <w:b/>
          <w:color w:val="000000"/>
        </w:rPr>
        <w:tab/>
      </w:r>
      <w:r w:rsidRPr="00DF183C">
        <w:rPr>
          <w:rFonts w:cs="Arial"/>
          <w:b/>
          <w:color w:val="000000"/>
        </w:rPr>
        <w:tab/>
        <w:t>1ª Secretária</w:t>
      </w:r>
    </w:p>
    <w:p w:rsidR="00DF183C" w:rsidRPr="00DF183C" w:rsidRDefault="00DF183C" w:rsidP="00DF183C">
      <w:pPr>
        <w:tabs>
          <w:tab w:val="left" w:pos="567"/>
          <w:tab w:val="left" w:pos="2693"/>
          <w:tab w:val="left" w:leader="dot" w:pos="6803"/>
          <w:tab w:val="right" w:pos="9071"/>
          <w:tab w:val="left" w:pos="9354"/>
        </w:tabs>
        <w:jc w:val="both"/>
        <w:rPr>
          <w:rFonts w:cs="Arial"/>
          <w:b/>
          <w:color w:val="000000"/>
        </w:rPr>
      </w:pPr>
    </w:p>
    <w:p w:rsidR="00DF183C" w:rsidRPr="00DF183C" w:rsidRDefault="00DF183C" w:rsidP="00DF183C">
      <w:pPr>
        <w:tabs>
          <w:tab w:val="left" w:pos="567"/>
          <w:tab w:val="left" w:pos="2693"/>
          <w:tab w:val="left" w:leader="dot" w:pos="6803"/>
          <w:tab w:val="right" w:pos="9071"/>
          <w:tab w:val="left" w:pos="9354"/>
        </w:tabs>
        <w:jc w:val="both"/>
        <w:rPr>
          <w:rFonts w:cs="Arial"/>
          <w:b/>
          <w:color w:val="000000"/>
        </w:rPr>
      </w:pPr>
    </w:p>
    <w:p w:rsidR="00DF183C" w:rsidRPr="00DF183C" w:rsidRDefault="00DF183C" w:rsidP="00DF183C">
      <w:pPr>
        <w:tabs>
          <w:tab w:val="left" w:pos="567"/>
          <w:tab w:val="left" w:pos="2693"/>
          <w:tab w:val="left" w:leader="dot" w:pos="6803"/>
          <w:tab w:val="right" w:pos="9071"/>
          <w:tab w:val="left" w:pos="9354"/>
        </w:tabs>
        <w:jc w:val="both"/>
        <w:rPr>
          <w:rFonts w:cs="Arial"/>
          <w:b/>
          <w:color w:val="000000"/>
        </w:rPr>
      </w:pPr>
      <w:r w:rsidRPr="00DF183C">
        <w:rPr>
          <w:rFonts w:cs="Arial"/>
          <w:b/>
          <w:color w:val="000000"/>
        </w:rPr>
        <w:tab/>
      </w:r>
      <w:r w:rsidRPr="00DF183C">
        <w:rPr>
          <w:rFonts w:cs="Arial"/>
          <w:b/>
          <w:color w:val="000000"/>
        </w:rPr>
        <w:tab/>
        <w:t>César Rocha Andrade da Silva</w:t>
      </w:r>
    </w:p>
    <w:p w:rsidR="00DF183C" w:rsidRPr="00DF183C" w:rsidRDefault="00DF183C" w:rsidP="00DF183C">
      <w:pPr>
        <w:tabs>
          <w:tab w:val="left" w:pos="567"/>
          <w:tab w:val="left" w:pos="2693"/>
          <w:tab w:val="left" w:leader="dot" w:pos="6803"/>
          <w:tab w:val="right" w:pos="9071"/>
          <w:tab w:val="left" w:pos="9354"/>
        </w:tabs>
        <w:jc w:val="both"/>
        <w:rPr>
          <w:rFonts w:cs="Arial"/>
          <w:b/>
          <w:color w:val="000000"/>
        </w:rPr>
      </w:pPr>
      <w:r w:rsidRPr="00DF183C">
        <w:rPr>
          <w:rFonts w:cs="Arial"/>
          <w:b/>
          <w:color w:val="000000"/>
        </w:rPr>
        <w:tab/>
      </w:r>
      <w:r w:rsidRPr="00DF183C">
        <w:rPr>
          <w:rFonts w:cs="Arial"/>
          <w:b/>
          <w:color w:val="000000"/>
        </w:rPr>
        <w:tab/>
        <w:t>2º Secretário</w:t>
      </w:r>
    </w:p>
    <w:p w:rsidR="00DF183C" w:rsidRPr="00DF183C" w:rsidRDefault="00DF183C" w:rsidP="00DF183C">
      <w:pPr>
        <w:tabs>
          <w:tab w:val="left" w:pos="567"/>
          <w:tab w:val="left" w:pos="2693"/>
          <w:tab w:val="left" w:leader="dot" w:pos="6803"/>
          <w:tab w:val="right" w:pos="9071"/>
          <w:tab w:val="left" w:pos="9354"/>
        </w:tabs>
        <w:jc w:val="both"/>
        <w:rPr>
          <w:rFonts w:cs="Arial"/>
          <w:b/>
          <w:color w:val="000000"/>
        </w:rPr>
      </w:pPr>
    </w:p>
    <w:p w:rsidR="00DF183C" w:rsidRPr="00DF183C" w:rsidRDefault="00DF183C" w:rsidP="00DF183C">
      <w:pPr>
        <w:tabs>
          <w:tab w:val="left" w:pos="567"/>
          <w:tab w:val="left" w:pos="2693"/>
          <w:tab w:val="left" w:leader="dot" w:pos="6803"/>
          <w:tab w:val="right" w:pos="9071"/>
          <w:tab w:val="left" w:pos="9354"/>
        </w:tabs>
        <w:jc w:val="both"/>
        <w:rPr>
          <w:rFonts w:cs="Arial"/>
          <w:color w:val="000000"/>
        </w:rPr>
      </w:pPr>
      <w:r w:rsidRPr="00DF183C">
        <w:rPr>
          <w:rFonts w:cs="Arial"/>
          <w:color w:val="000000"/>
        </w:rPr>
        <w:t xml:space="preserve">Projeto de Lei de iniciativa </w:t>
      </w:r>
      <w:r>
        <w:rPr>
          <w:rFonts w:cs="Arial"/>
          <w:color w:val="000000"/>
        </w:rPr>
        <w:t>do vereador Alexandre Luiz Cordeiro Felix</w:t>
      </w:r>
      <w:r w:rsidRPr="00DF183C">
        <w:rPr>
          <w:rFonts w:cs="Arial"/>
          <w:color w:val="000000"/>
        </w:rPr>
        <w:t>.</w:t>
      </w:r>
    </w:p>
    <w:sectPr w:rsidR="00DF183C" w:rsidRPr="00DF183C" w:rsidSect="00DF183C">
      <w:headerReference w:type="default" r:id="rId8"/>
      <w:footerReference w:type="default" r:id="rId9"/>
      <w:headerReference w:type="first" r:id="rId10"/>
      <w:footerReference w:type="first" r:id="rId11"/>
      <w:pgSz w:w="11906" w:h="16838"/>
      <w:pgMar w:top="2551" w:right="1134" w:bottom="1417" w:left="1701" w:header="567" w:footer="38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1B4" w:rsidRDefault="00D101B4">
      <w:r>
        <w:separator/>
      </w:r>
    </w:p>
  </w:endnote>
  <w:endnote w:type="continuationSeparator" w:id="0">
    <w:p w:rsidR="00D101B4" w:rsidRDefault="00D1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83C" w:rsidRDefault="00DF183C" w:rsidP="00DF183C">
    <w:pPr>
      <w:pStyle w:val="Rodap"/>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C95200">
      <w:rPr>
        <w:rFonts w:cs="Arial"/>
        <w:b/>
        <w:noProof/>
        <w:sz w:val="18"/>
        <w:szCs w:val="18"/>
      </w:rPr>
      <w:t>3</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C95200">
      <w:rPr>
        <w:rFonts w:cs="Arial"/>
        <w:b/>
        <w:noProof/>
        <w:sz w:val="18"/>
        <w:szCs w:val="18"/>
      </w:rPr>
      <w:t>3</w:t>
    </w:r>
    <w:r>
      <w:rPr>
        <w:rFonts w:cs="Arial"/>
        <w:b/>
        <w:sz w:val="18"/>
        <w:szCs w:val="18"/>
      </w:rPr>
      <w:fldChar w:fldCharType="end"/>
    </w:r>
  </w:p>
  <w:p w:rsidR="00DF183C" w:rsidRDefault="00DF183C" w:rsidP="00DF183C">
    <w:pPr>
      <w:pStyle w:val="Rodap"/>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proofErr w:type="spellStart"/>
    <w:r>
      <w:rPr>
        <w:rFonts w:eastAsia="Arial Unicode MS" w:cs="Arial"/>
        <w:color w:val="17365D" w:themeColor="text2" w:themeShade="BF"/>
        <w:sz w:val="17"/>
        <w:szCs w:val="17"/>
      </w:rPr>
      <w:t>Schiavinato</w:t>
    </w:r>
    <w:proofErr w:type="spellEnd"/>
    <w:r>
      <w:rPr>
        <w:rFonts w:eastAsia="Arial Unicode MS" w:cs="Arial"/>
        <w:color w:val="17365D" w:themeColor="text2" w:themeShade="BF"/>
        <w:sz w:val="17"/>
        <w:szCs w:val="17"/>
      </w:rPr>
      <w:t>, nº 59 - Residencial São Luiz - CEP 13270-470 - Valinhos-</w:t>
    </w:r>
    <w:proofErr w:type="gramStart"/>
    <w:r>
      <w:rPr>
        <w:rFonts w:eastAsia="Arial Unicode MS" w:cs="Arial"/>
        <w:color w:val="17365D" w:themeColor="text2" w:themeShade="BF"/>
        <w:sz w:val="17"/>
        <w:szCs w:val="17"/>
      </w:rPr>
      <w:t>SP</w:t>
    </w:r>
    <w:proofErr w:type="gramEnd"/>
  </w:p>
  <w:p w:rsidR="00DF183C" w:rsidRDefault="00DF183C" w:rsidP="00DF183C">
    <w:pPr>
      <w:pStyle w:val="Rodap"/>
      <w:spacing w:line="360" w:lineRule="auto"/>
      <w:ind w:left="-567"/>
      <w:jc w:val="center"/>
      <w:rPr>
        <w:rFonts w:eastAsia="Arial Unicode MS" w:cs="Arial"/>
        <w:color w:val="17365D" w:themeColor="text2" w:themeShade="BF"/>
        <w:sz w:val="17"/>
        <w:szCs w:val="17"/>
      </w:rPr>
    </w:pPr>
    <w:proofErr w:type="gramStart"/>
    <w:r>
      <w:rPr>
        <w:rFonts w:eastAsia="Arial Unicode MS" w:cs="Arial"/>
        <w:color w:val="17365D" w:themeColor="text2" w:themeShade="BF"/>
        <w:sz w:val="17"/>
        <w:szCs w:val="17"/>
      </w:rPr>
      <w:t>PABX:</w:t>
    </w:r>
    <w:proofErr w:type="gramEnd"/>
    <w:r>
      <w:rPr>
        <w:rFonts w:eastAsia="Arial Unicode MS" w:cs="Arial"/>
        <w:color w:val="17365D" w:themeColor="text2" w:themeShade="BF"/>
        <w:sz w:val="17"/>
        <w:szCs w:val="17"/>
      </w:rPr>
      <w:t>(19) 3829-5355 - www.camaravalinhos.sp.gov.br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E6" w:rsidRDefault="00FF5277" w:rsidP="00686D66">
    <w:pPr>
      <w:pStyle w:val="Rodap"/>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DF183C">
      <w:rPr>
        <w:rFonts w:cs="Arial"/>
        <w:b/>
        <w:noProof/>
        <w:sz w:val="18"/>
        <w:szCs w:val="18"/>
      </w:rPr>
      <w:t>1</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DF183C">
      <w:rPr>
        <w:rFonts w:cs="Arial"/>
        <w:b/>
        <w:noProof/>
        <w:sz w:val="18"/>
        <w:szCs w:val="18"/>
      </w:rPr>
      <w:t>7</w:t>
    </w:r>
    <w:r>
      <w:rPr>
        <w:rFonts w:cs="Arial"/>
        <w:b/>
        <w:sz w:val="18"/>
        <w:szCs w:val="18"/>
      </w:rPr>
      <w:fldChar w:fldCharType="end"/>
    </w:r>
  </w:p>
  <w:p w:rsidR="00B349E6" w:rsidRDefault="00FF5277" w:rsidP="00686D66">
    <w:pPr>
      <w:pStyle w:val="Rodap"/>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Rua Ângelo Antônio Schiavinato, nº 59 - Residencial São Luiz - CEP 13270-470 - Valinhos-SP</w:t>
    </w:r>
  </w:p>
  <w:p w:rsidR="00B349E6" w:rsidRDefault="00FF5277" w:rsidP="00686D66">
    <w:pPr>
      <w:pStyle w:val="Rodap"/>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p w:rsidR="00B349E6" w:rsidRDefault="00B349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1B4" w:rsidRDefault="00D101B4">
      <w:r>
        <w:separator/>
      </w:r>
    </w:p>
  </w:footnote>
  <w:footnote w:type="continuationSeparator" w:id="0">
    <w:p w:rsidR="00D101B4" w:rsidRDefault="00D10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83C" w:rsidRPr="009019DC" w:rsidRDefault="00DF183C" w:rsidP="00DF183C">
    <w:pPr>
      <w:pStyle w:val="Cabealho"/>
      <w:spacing w:line="276" w:lineRule="auto"/>
      <w:ind w:left="1134"/>
      <w:jc w:val="right"/>
      <w:rPr>
        <w:rFonts w:cs="Arial"/>
        <w:sz w:val="18"/>
        <w:szCs w:val="18"/>
      </w:rPr>
    </w:pPr>
    <w:r w:rsidRPr="009019DC">
      <w:rPr>
        <w:rFonts w:cs="Arial"/>
        <w:noProof/>
        <w:sz w:val="18"/>
        <w:szCs w:val="18"/>
      </w:rPr>
      <w:drawing>
        <wp:anchor distT="0" distB="0" distL="114300" distR="114300" simplePos="0" relativeHeight="251664384" behindDoc="1" locked="0" layoutInCell="1" allowOverlap="1" wp14:anchorId="0254921E" wp14:editId="01762CF1">
          <wp:simplePos x="0" y="0"/>
          <wp:positionH relativeFrom="margin">
            <wp:posOffset>535305</wp:posOffset>
          </wp:positionH>
          <wp:positionV relativeFrom="margin">
            <wp:posOffset>1551033</wp:posOffset>
          </wp:positionV>
          <wp:extent cx="4770336" cy="4760686"/>
          <wp:effectExtent l="0" t="0" r="0" b="1905"/>
          <wp:wrapNone/>
          <wp:docPr id="5" name="Imagem 5"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9DC">
      <w:rPr>
        <w:rFonts w:cs="Arial"/>
        <w:noProof/>
        <w:sz w:val="18"/>
        <w:szCs w:val="18"/>
      </w:rPr>
      <w:drawing>
        <wp:anchor distT="0" distB="0" distL="114300" distR="114300" simplePos="0" relativeHeight="251663360" behindDoc="0" locked="0" layoutInCell="1" allowOverlap="1" wp14:anchorId="2DA6DB31" wp14:editId="7533B5C4">
          <wp:simplePos x="0" y="0"/>
          <wp:positionH relativeFrom="column">
            <wp:posOffset>-30724</wp:posOffset>
          </wp:positionH>
          <wp:positionV relativeFrom="paragraph">
            <wp:posOffset>1548</wp:posOffset>
          </wp:positionV>
          <wp:extent cx="1179522" cy="1169583"/>
          <wp:effectExtent l="0" t="0" r="1905" b="0"/>
          <wp:wrapNone/>
          <wp:docPr id="6" name="Imagem 6"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faelrodrigues\Dropbox\camara\logo ill-05-05.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3255" t="15635" r="31125" b="8465"/>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19DC">
      <w:rPr>
        <w:rFonts w:cs="Arial"/>
        <w:noProof/>
        <w:sz w:val="18"/>
        <w:szCs w:val="18"/>
        <w14:textOutline w14:w="12700" w14:cap="flat" w14:cmpd="sng" w14:algn="ctr">
          <w14:noFill/>
          <w14:prstDash w14:val="solid"/>
          <w14:round/>
        </w14:textOutline>
      </w:rPr>
      <w:t xml:space="preserve">Proc. Leg. nº </w:t>
    </w:r>
    <w:r>
      <w:rPr>
        <w:rFonts w:cs="Arial"/>
        <w:noProof/>
        <w:sz w:val="18"/>
        <w:szCs w:val="18"/>
        <w14:textOutline w14:w="12700" w14:cap="flat" w14:cmpd="sng" w14:algn="ctr">
          <w14:noFill/>
          <w14:prstDash w14:val="solid"/>
          <w14:round/>
        </w14:textOutline>
      </w:rPr>
      <w:t>5378/2022</w:t>
    </w:r>
  </w:p>
  <w:p w:rsidR="00DF183C" w:rsidRPr="00FC47D9" w:rsidRDefault="00DF183C" w:rsidP="00DF183C">
    <w:pPr>
      <w:pStyle w:val="Cabealho"/>
      <w:ind w:left="1134"/>
      <w:jc w:val="right"/>
      <w:rPr>
        <w:rFonts w:ascii="Times New Roman" w:hAnsi="Times New Roman"/>
        <w:b/>
        <w:noProof/>
        <w:color w:val="5F497A" w:themeColor="accent4" w:themeShade="BF"/>
        <w:sz w:val="20"/>
        <w14:textOutline w14:w="12700" w14:cap="flat" w14:cmpd="sng" w14:algn="ctr">
          <w14:noFill/>
          <w14:prstDash w14:val="solid"/>
          <w14:round/>
        </w14:textOutline>
      </w:rPr>
    </w:pPr>
  </w:p>
  <w:p w:rsidR="00DF183C" w:rsidRPr="004420DB" w:rsidRDefault="00DF183C" w:rsidP="00DF183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DF183C" w:rsidRPr="008743E5" w:rsidRDefault="00DF183C" w:rsidP="00DF183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DF183C" w:rsidRPr="008743E5" w:rsidRDefault="00DF183C" w:rsidP="00DF183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DF183C" w:rsidRDefault="00DF183C" w:rsidP="00DF183C">
    <w:pPr>
      <w:pStyle w:val="Cabealho"/>
      <w:rPr>
        <w:rFonts w:ascii="Times New Roman" w:hAnsi="Times New Roman"/>
        <w:b/>
        <w:sz w:val="28"/>
        <w:szCs w:val="24"/>
      </w:rPr>
    </w:pPr>
  </w:p>
  <w:p w:rsidR="00DF183C" w:rsidRDefault="00DF183C" w:rsidP="00DF183C">
    <w:pPr>
      <w:pStyle w:val="Cabealho"/>
      <w:rPr>
        <w:rFonts w:ascii="Times New Roman" w:hAnsi="Times New Roman"/>
        <w:b/>
        <w:sz w:val="2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E6" w:rsidRDefault="00FF5277" w:rsidP="009B0EE4">
    <w:pPr>
      <w:pStyle w:val="Cabealho"/>
      <w:ind w:left="1134"/>
      <w:jc w:val="right"/>
      <w:rPr>
        <w:rFonts w:ascii="Times New Roman" w:hAnsi="Times New Roman"/>
        <w:noProof/>
        <w:sz w:val="20"/>
        <w14:textOutline w14:w="12700" w14:cap="flat" w14:cmpd="sng" w14:algn="ctr">
          <w14:noFill/>
          <w14:prstDash w14:val="solid"/>
          <w14:round/>
        </w14:textOutline>
      </w:rPr>
    </w:pPr>
    <w:r w:rsidRPr="00FC47D9">
      <w:rPr>
        <w:rFonts w:ascii="Times New Roman" w:hAnsi="Times New Roman"/>
        <w:noProof/>
        <w:sz w:val="20"/>
      </w:rPr>
      <w:drawing>
        <wp:anchor distT="0" distB="0" distL="114300" distR="114300" simplePos="0" relativeHeight="251661312" behindDoc="1" locked="0" layoutInCell="1" allowOverlap="1" wp14:anchorId="78C9D063" wp14:editId="714C5BD3">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89253"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7D9">
      <w:rPr>
        <w:rFonts w:ascii="Times New Roman" w:hAnsi="Times New Roman"/>
        <w:noProof/>
        <w:sz w:val="20"/>
      </w:rPr>
      <w:drawing>
        <wp:anchor distT="0" distB="0" distL="114300" distR="114300" simplePos="0" relativeHeight="251660288" behindDoc="0" locked="0" layoutInCell="1" allowOverlap="1" wp14:anchorId="196BA338" wp14:editId="51614EAB">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02560" name="Picture 3" descr="C:\Users\rafaelrodrigues\Dropbox\camara\logo ill-05-05.jpg"/>
                  <pic:cNvPicPr>
                    <a:picLocks noChangeAspect="1" noChangeArrowheads="1"/>
                  </pic:cNvPicPr>
                </pic:nvPicPr>
                <pic:blipFill>
                  <a:blip r:embed="rId2"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49E6" w:rsidRPr="0068721F" w:rsidRDefault="00FF5277" w:rsidP="009B0EE4">
    <w:pPr>
      <w:pStyle w:val="Cabealho"/>
      <w:ind w:left="1134"/>
      <w:jc w:val="right"/>
      <w:rPr>
        <w:rFonts w:cs="Arial"/>
        <w:sz w:val="18"/>
        <w:szCs w:val="18"/>
      </w:rPr>
    </w:pPr>
    <w:r w:rsidRPr="0068721F">
      <w:rPr>
        <w:rFonts w:cs="Arial"/>
        <w:noProof/>
        <w:sz w:val="18"/>
        <w:szCs w:val="18"/>
        <w14:textOutline w14:w="12700" w14:cap="flat" w14:cmpd="sng" w14:algn="ctr">
          <w14:noFill/>
          <w14:prstDash w14:val="solid"/>
          <w14:round/>
        </w14:textOutline>
      </w:rPr>
      <w:t>Proc. Leg. nº 5378/2022</w:t>
    </w:r>
  </w:p>
  <w:p w:rsidR="00B349E6" w:rsidRPr="00FC47D9" w:rsidRDefault="00B349E6" w:rsidP="009B0EE4">
    <w:pPr>
      <w:pStyle w:val="Cabealho"/>
      <w:ind w:left="1134"/>
      <w:jc w:val="right"/>
      <w:rPr>
        <w:rFonts w:ascii="Times New Roman" w:hAnsi="Times New Roman"/>
        <w:b/>
        <w:noProof/>
        <w:color w:val="5F497A" w:themeColor="accent4" w:themeShade="BF"/>
        <w:sz w:val="20"/>
        <w14:textOutline w14:w="12700" w14:cap="flat" w14:cmpd="sng" w14:algn="ctr">
          <w14:noFill/>
          <w14:prstDash w14:val="solid"/>
          <w14:round/>
        </w14:textOutline>
      </w:rPr>
    </w:pPr>
  </w:p>
  <w:p w:rsidR="00B349E6" w:rsidRPr="004420DB" w:rsidRDefault="00B349E6" w:rsidP="009B0EE4">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B349E6" w:rsidRPr="008743E5" w:rsidRDefault="00FF5277" w:rsidP="009B0EE4">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B349E6" w:rsidRPr="008743E5" w:rsidRDefault="00FF5277" w:rsidP="009B0EE4">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B349E6" w:rsidRDefault="00B349E6" w:rsidP="009B0EE4">
    <w:pPr>
      <w:pStyle w:val="Cabealho"/>
      <w:ind w:left="-142"/>
    </w:pPr>
  </w:p>
  <w:p w:rsidR="00B349E6" w:rsidRDefault="00B349E6" w:rsidP="009B0EE4">
    <w:pPr>
      <w:pStyle w:val="Cabealho"/>
    </w:pPr>
  </w:p>
  <w:p w:rsidR="00B349E6" w:rsidRDefault="00B349E6" w:rsidP="009B0EE4">
    <w:pPr>
      <w:pStyle w:val="Cabealho"/>
    </w:pPr>
  </w:p>
  <w:p w:rsidR="00B349E6" w:rsidRPr="0077671C" w:rsidRDefault="00FF5277" w:rsidP="009B0EE4">
    <w:pPr>
      <w:pStyle w:val="Cabealho"/>
      <w:rPr>
        <w:rFonts w:cs="Arial"/>
        <w:b/>
        <w:sz w:val="28"/>
        <w:szCs w:val="24"/>
      </w:rPr>
    </w:pPr>
    <w:r w:rsidRPr="0077671C">
      <w:rPr>
        <w:rFonts w:cs="Arial"/>
        <w:b/>
        <w:sz w:val="28"/>
        <w:szCs w:val="24"/>
      </w:rPr>
      <w:t>PROJETO DE LEI Nº 217/2022</w:t>
    </w:r>
  </w:p>
  <w:p w:rsidR="00B349E6" w:rsidRPr="0038288C" w:rsidRDefault="00B349E6" w:rsidP="009B0EE4">
    <w:pPr>
      <w:pStyle w:val="Cabealho"/>
    </w:pPr>
  </w:p>
  <w:p w:rsidR="00B349E6" w:rsidRDefault="00B349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90C4A"/>
    <w:multiLevelType w:val="hybridMultilevel"/>
    <w:tmpl w:val="2D9AE6A6"/>
    <w:lvl w:ilvl="0" w:tplc="752C7564">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9A05360"/>
    <w:multiLevelType w:val="hybridMultilevel"/>
    <w:tmpl w:val="B3625EF6"/>
    <w:lvl w:ilvl="0" w:tplc="E4F63A08">
      <w:start w:val="1"/>
      <w:numFmt w:val="upperRoman"/>
      <w:lvlText w:val="%1"/>
      <w:lvlJc w:val="left"/>
      <w:pPr>
        <w:ind w:left="1312" w:hanging="144"/>
        <w:jc w:val="left"/>
      </w:pPr>
      <w:rPr>
        <w:rFonts w:ascii="Arial" w:eastAsia="Arial" w:hAnsi="Arial" w:cs="Arial" w:hint="default"/>
        <w:b w:val="0"/>
        <w:bCs w:val="0"/>
        <w:i w:val="0"/>
        <w:iCs w:val="0"/>
        <w:w w:val="104"/>
        <w:sz w:val="23"/>
        <w:szCs w:val="23"/>
      </w:rPr>
    </w:lvl>
    <w:lvl w:ilvl="1" w:tplc="D0F268D8">
      <w:numFmt w:val="bullet"/>
      <w:lvlText w:val="•"/>
      <w:lvlJc w:val="left"/>
      <w:pPr>
        <w:ind w:left="2362" w:hanging="144"/>
      </w:pPr>
      <w:rPr>
        <w:rFonts w:hint="default"/>
      </w:rPr>
    </w:lvl>
    <w:lvl w:ilvl="2" w:tplc="8550DF76">
      <w:numFmt w:val="bullet"/>
      <w:lvlText w:val="•"/>
      <w:lvlJc w:val="left"/>
      <w:pPr>
        <w:ind w:left="3404" w:hanging="144"/>
      </w:pPr>
      <w:rPr>
        <w:rFonts w:hint="default"/>
      </w:rPr>
    </w:lvl>
    <w:lvl w:ilvl="3" w:tplc="475C0C8E">
      <w:numFmt w:val="bullet"/>
      <w:lvlText w:val="•"/>
      <w:lvlJc w:val="left"/>
      <w:pPr>
        <w:ind w:left="4446" w:hanging="144"/>
      </w:pPr>
      <w:rPr>
        <w:rFonts w:hint="default"/>
      </w:rPr>
    </w:lvl>
    <w:lvl w:ilvl="4" w:tplc="EAF0849E">
      <w:numFmt w:val="bullet"/>
      <w:lvlText w:val="•"/>
      <w:lvlJc w:val="left"/>
      <w:pPr>
        <w:ind w:left="5488" w:hanging="144"/>
      </w:pPr>
      <w:rPr>
        <w:rFonts w:hint="default"/>
      </w:rPr>
    </w:lvl>
    <w:lvl w:ilvl="5" w:tplc="3CD06836">
      <w:numFmt w:val="bullet"/>
      <w:lvlText w:val="•"/>
      <w:lvlJc w:val="left"/>
      <w:pPr>
        <w:ind w:left="6530" w:hanging="144"/>
      </w:pPr>
      <w:rPr>
        <w:rFonts w:hint="default"/>
      </w:rPr>
    </w:lvl>
    <w:lvl w:ilvl="6" w:tplc="560C6196">
      <w:numFmt w:val="bullet"/>
      <w:lvlText w:val="•"/>
      <w:lvlJc w:val="left"/>
      <w:pPr>
        <w:ind w:left="7572" w:hanging="144"/>
      </w:pPr>
      <w:rPr>
        <w:rFonts w:hint="default"/>
      </w:rPr>
    </w:lvl>
    <w:lvl w:ilvl="7" w:tplc="3C04AF00">
      <w:numFmt w:val="bullet"/>
      <w:lvlText w:val="•"/>
      <w:lvlJc w:val="left"/>
      <w:pPr>
        <w:ind w:left="8614" w:hanging="144"/>
      </w:pPr>
      <w:rPr>
        <w:rFonts w:hint="default"/>
      </w:rPr>
    </w:lvl>
    <w:lvl w:ilvl="8" w:tplc="334E9B30">
      <w:numFmt w:val="bullet"/>
      <w:lvlText w:val="•"/>
      <w:lvlJc w:val="left"/>
      <w:pPr>
        <w:ind w:left="9656" w:hanging="14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124B0"/>
    <w:rsid w:val="00023210"/>
    <w:rsid w:val="0002388A"/>
    <w:rsid w:val="00030D7D"/>
    <w:rsid w:val="00040230"/>
    <w:rsid w:val="00063F44"/>
    <w:rsid w:val="000B04B7"/>
    <w:rsid w:val="000B40BE"/>
    <w:rsid w:val="000F7939"/>
    <w:rsid w:val="00103936"/>
    <w:rsid w:val="001519C3"/>
    <w:rsid w:val="00154E6D"/>
    <w:rsid w:val="00166047"/>
    <w:rsid w:val="00187E11"/>
    <w:rsid w:val="001A3380"/>
    <w:rsid w:val="001A68A6"/>
    <w:rsid w:val="001C7B4E"/>
    <w:rsid w:val="001F4D3C"/>
    <w:rsid w:val="001F7FC9"/>
    <w:rsid w:val="0020368A"/>
    <w:rsid w:val="00203FA5"/>
    <w:rsid w:val="00227418"/>
    <w:rsid w:val="002406D6"/>
    <w:rsid w:val="0024521C"/>
    <w:rsid w:val="002620BC"/>
    <w:rsid w:val="0026225B"/>
    <w:rsid w:val="00265627"/>
    <w:rsid w:val="00286E70"/>
    <w:rsid w:val="002A6649"/>
    <w:rsid w:val="002B58CC"/>
    <w:rsid w:val="002D21CE"/>
    <w:rsid w:val="002F0A6A"/>
    <w:rsid w:val="002F4F65"/>
    <w:rsid w:val="002F5A90"/>
    <w:rsid w:val="00351B13"/>
    <w:rsid w:val="00375D3F"/>
    <w:rsid w:val="0038288C"/>
    <w:rsid w:val="00391370"/>
    <w:rsid w:val="003B25A7"/>
    <w:rsid w:val="003F78E3"/>
    <w:rsid w:val="00404FFF"/>
    <w:rsid w:val="004333B6"/>
    <w:rsid w:val="004420DB"/>
    <w:rsid w:val="00450741"/>
    <w:rsid w:val="00455FF4"/>
    <w:rsid w:val="00486790"/>
    <w:rsid w:val="00487A09"/>
    <w:rsid w:val="00496A3E"/>
    <w:rsid w:val="004C2BAE"/>
    <w:rsid w:val="004E3236"/>
    <w:rsid w:val="004E493C"/>
    <w:rsid w:val="00515779"/>
    <w:rsid w:val="00515C6C"/>
    <w:rsid w:val="00534972"/>
    <w:rsid w:val="00540457"/>
    <w:rsid w:val="005408CC"/>
    <w:rsid w:val="00577379"/>
    <w:rsid w:val="005C7621"/>
    <w:rsid w:val="005F04CA"/>
    <w:rsid w:val="00617BB6"/>
    <w:rsid w:val="00641FA8"/>
    <w:rsid w:val="006428E3"/>
    <w:rsid w:val="006479D8"/>
    <w:rsid w:val="006610EE"/>
    <w:rsid w:val="006650D5"/>
    <w:rsid w:val="006773CA"/>
    <w:rsid w:val="006816B4"/>
    <w:rsid w:val="00686D66"/>
    <w:rsid w:val="0068721F"/>
    <w:rsid w:val="00694D77"/>
    <w:rsid w:val="006963B7"/>
    <w:rsid w:val="006A4063"/>
    <w:rsid w:val="006C5403"/>
    <w:rsid w:val="006E514D"/>
    <w:rsid w:val="006F5B64"/>
    <w:rsid w:val="00705D6A"/>
    <w:rsid w:val="00720AA7"/>
    <w:rsid w:val="007229D9"/>
    <w:rsid w:val="00725848"/>
    <w:rsid w:val="00726BF4"/>
    <w:rsid w:val="007511D9"/>
    <w:rsid w:val="00752833"/>
    <w:rsid w:val="007562CD"/>
    <w:rsid w:val="00765E2D"/>
    <w:rsid w:val="0077671C"/>
    <w:rsid w:val="007815F5"/>
    <w:rsid w:val="007E468E"/>
    <w:rsid w:val="007F0968"/>
    <w:rsid w:val="00802901"/>
    <w:rsid w:val="0080458F"/>
    <w:rsid w:val="00812741"/>
    <w:rsid w:val="008314DC"/>
    <w:rsid w:val="008444BE"/>
    <w:rsid w:val="008743E5"/>
    <w:rsid w:val="00886062"/>
    <w:rsid w:val="008A04F8"/>
    <w:rsid w:val="008C13C4"/>
    <w:rsid w:val="008D641C"/>
    <w:rsid w:val="008D7E34"/>
    <w:rsid w:val="00901BE7"/>
    <w:rsid w:val="00906E6A"/>
    <w:rsid w:val="00912224"/>
    <w:rsid w:val="0092098C"/>
    <w:rsid w:val="009426A2"/>
    <w:rsid w:val="00946FCF"/>
    <w:rsid w:val="00957A89"/>
    <w:rsid w:val="009643C3"/>
    <w:rsid w:val="00971773"/>
    <w:rsid w:val="009B0EE4"/>
    <w:rsid w:val="009C1E5B"/>
    <w:rsid w:val="009F7567"/>
    <w:rsid w:val="00A04FF1"/>
    <w:rsid w:val="00A1393E"/>
    <w:rsid w:val="00A2090C"/>
    <w:rsid w:val="00A23AFC"/>
    <w:rsid w:val="00A257A3"/>
    <w:rsid w:val="00A70518"/>
    <w:rsid w:val="00A762CA"/>
    <w:rsid w:val="00A8782D"/>
    <w:rsid w:val="00AD50A4"/>
    <w:rsid w:val="00AE69C4"/>
    <w:rsid w:val="00B15A41"/>
    <w:rsid w:val="00B349E6"/>
    <w:rsid w:val="00B75386"/>
    <w:rsid w:val="00B91885"/>
    <w:rsid w:val="00BA2827"/>
    <w:rsid w:val="00C121B6"/>
    <w:rsid w:val="00C1360D"/>
    <w:rsid w:val="00C37450"/>
    <w:rsid w:val="00C70E55"/>
    <w:rsid w:val="00C71006"/>
    <w:rsid w:val="00C95200"/>
    <w:rsid w:val="00C968DA"/>
    <w:rsid w:val="00C97C54"/>
    <w:rsid w:val="00CB5727"/>
    <w:rsid w:val="00CB7220"/>
    <w:rsid w:val="00CD5241"/>
    <w:rsid w:val="00CE5346"/>
    <w:rsid w:val="00CE598F"/>
    <w:rsid w:val="00CF3EAC"/>
    <w:rsid w:val="00D00AA7"/>
    <w:rsid w:val="00D02B99"/>
    <w:rsid w:val="00D101B4"/>
    <w:rsid w:val="00D115EE"/>
    <w:rsid w:val="00D47DAA"/>
    <w:rsid w:val="00D5240E"/>
    <w:rsid w:val="00D545DD"/>
    <w:rsid w:val="00D75C75"/>
    <w:rsid w:val="00D86F54"/>
    <w:rsid w:val="00DC7968"/>
    <w:rsid w:val="00DF183C"/>
    <w:rsid w:val="00E07AF3"/>
    <w:rsid w:val="00E205BF"/>
    <w:rsid w:val="00E21F77"/>
    <w:rsid w:val="00E37567"/>
    <w:rsid w:val="00E378BF"/>
    <w:rsid w:val="00E9372C"/>
    <w:rsid w:val="00EB04A8"/>
    <w:rsid w:val="00EB078F"/>
    <w:rsid w:val="00F02109"/>
    <w:rsid w:val="00F02FFB"/>
    <w:rsid w:val="00F058AD"/>
    <w:rsid w:val="00F1426F"/>
    <w:rsid w:val="00F15745"/>
    <w:rsid w:val="00F164B9"/>
    <w:rsid w:val="00F16789"/>
    <w:rsid w:val="00F31585"/>
    <w:rsid w:val="00F3735D"/>
    <w:rsid w:val="00F673B3"/>
    <w:rsid w:val="00F76EAB"/>
    <w:rsid w:val="00F956A1"/>
    <w:rsid w:val="00FA0600"/>
    <w:rsid w:val="00FB4D9A"/>
    <w:rsid w:val="00FC3B8B"/>
    <w:rsid w:val="00FC47D9"/>
    <w:rsid w:val="00FC57D7"/>
    <w:rsid w:val="00FF2F93"/>
    <w:rsid w:val="00FF52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paragraph" w:styleId="Corpodetexto">
    <w:name w:val="Body Text"/>
    <w:basedOn w:val="Normal"/>
    <w:link w:val="CorpodetextoChar"/>
    <w:uiPriority w:val="1"/>
    <w:qFormat/>
    <w:rsid w:val="002A6649"/>
    <w:pPr>
      <w:widowControl w:val="0"/>
      <w:autoSpaceDE w:val="0"/>
      <w:autoSpaceDN w:val="0"/>
    </w:pPr>
    <w:rPr>
      <w:rFonts w:eastAsia="Arial" w:cs="Arial"/>
      <w:sz w:val="23"/>
      <w:szCs w:val="23"/>
      <w:lang w:eastAsia="en-US"/>
    </w:rPr>
  </w:style>
  <w:style w:type="character" w:customStyle="1" w:styleId="CorpodetextoChar">
    <w:name w:val="Corpo de texto Char"/>
    <w:basedOn w:val="Fontepargpadro"/>
    <w:link w:val="Corpodetexto"/>
    <w:uiPriority w:val="1"/>
    <w:rsid w:val="002A6649"/>
    <w:rPr>
      <w:rFonts w:ascii="Arial" w:eastAsia="Arial" w:hAnsi="Arial" w:cs="Arial"/>
      <w:sz w:val="23"/>
      <w:szCs w:val="23"/>
    </w:rPr>
  </w:style>
  <w:style w:type="paragraph" w:styleId="PargrafodaLista">
    <w:name w:val="List Paragraph"/>
    <w:basedOn w:val="Normal"/>
    <w:uiPriority w:val="1"/>
    <w:qFormat/>
    <w:rsid w:val="002A6649"/>
    <w:pPr>
      <w:widowControl w:val="0"/>
      <w:autoSpaceDE w:val="0"/>
      <w:autoSpaceDN w:val="0"/>
      <w:ind w:left="1312" w:right="1376" w:hanging="7"/>
    </w:pPr>
    <w:rPr>
      <w:rFonts w:eastAsia="Arial" w:cs="Arial"/>
      <w:sz w:val="22"/>
      <w:szCs w:val="22"/>
      <w:lang w:eastAsia="en-US"/>
    </w:rPr>
  </w:style>
  <w:style w:type="paragraph" w:styleId="NormalWeb">
    <w:name w:val="Normal (Web)"/>
    <w:basedOn w:val="Normal"/>
    <w:uiPriority w:val="99"/>
    <w:semiHidden/>
    <w:unhideWhenUsed/>
    <w:rsid w:val="008314DC"/>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paragraph" w:styleId="Corpodetexto">
    <w:name w:val="Body Text"/>
    <w:basedOn w:val="Normal"/>
    <w:link w:val="CorpodetextoChar"/>
    <w:uiPriority w:val="1"/>
    <w:qFormat/>
    <w:rsid w:val="002A6649"/>
    <w:pPr>
      <w:widowControl w:val="0"/>
      <w:autoSpaceDE w:val="0"/>
      <w:autoSpaceDN w:val="0"/>
    </w:pPr>
    <w:rPr>
      <w:rFonts w:eastAsia="Arial" w:cs="Arial"/>
      <w:sz w:val="23"/>
      <w:szCs w:val="23"/>
      <w:lang w:eastAsia="en-US"/>
    </w:rPr>
  </w:style>
  <w:style w:type="character" w:customStyle="1" w:styleId="CorpodetextoChar">
    <w:name w:val="Corpo de texto Char"/>
    <w:basedOn w:val="Fontepargpadro"/>
    <w:link w:val="Corpodetexto"/>
    <w:uiPriority w:val="1"/>
    <w:rsid w:val="002A6649"/>
    <w:rPr>
      <w:rFonts w:ascii="Arial" w:eastAsia="Arial" w:hAnsi="Arial" w:cs="Arial"/>
      <w:sz w:val="23"/>
      <w:szCs w:val="23"/>
    </w:rPr>
  </w:style>
  <w:style w:type="paragraph" w:styleId="PargrafodaLista">
    <w:name w:val="List Paragraph"/>
    <w:basedOn w:val="Normal"/>
    <w:uiPriority w:val="1"/>
    <w:qFormat/>
    <w:rsid w:val="002A6649"/>
    <w:pPr>
      <w:widowControl w:val="0"/>
      <w:autoSpaceDE w:val="0"/>
      <w:autoSpaceDN w:val="0"/>
      <w:ind w:left="1312" w:right="1376" w:hanging="7"/>
    </w:pPr>
    <w:rPr>
      <w:rFonts w:eastAsia="Arial" w:cs="Arial"/>
      <w:sz w:val="22"/>
      <w:szCs w:val="22"/>
      <w:lang w:eastAsia="en-US"/>
    </w:rPr>
  </w:style>
  <w:style w:type="paragraph" w:styleId="NormalWeb">
    <w:name w:val="Normal (Web)"/>
    <w:basedOn w:val="Normal"/>
    <w:uiPriority w:val="99"/>
    <w:semiHidden/>
    <w:unhideWhenUsed/>
    <w:rsid w:val="008314D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561</Words>
  <Characters>3035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Juliana Elisa Lima</cp:lastModifiedBy>
  <cp:revision>36</cp:revision>
  <cp:lastPrinted>2022-10-27T14:50:00Z</cp:lastPrinted>
  <dcterms:created xsi:type="dcterms:W3CDTF">2022-10-06T20:07:00Z</dcterms:created>
  <dcterms:modified xsi:type="dcterms:W3CDTF">2023-03-22T15:49:00Z</dcterms:modified>
</cp:coreProperties>
</file>