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1C49E1" w:rsidP="00D92B73">
      <w:pPr>
        <w:pStyle w:val="Default"/>
        <w:jc w:val="both"/>
        <w:rPr>
          <w:rFonts w:eastAsia="Times New Roman" w:asciiTheme="minorHAnsi" w:hAnsiTheme="minorHAnsi" w:cstheme="minorHAnsi"/>
          <w:bCs/>
          <w:color w:val="auto"/>
        </w:rPr>
      </w:pPr>
      <w:r w:rsidRPr="001C49E1">
        <w:rPr>
          <w:rFonts w:asciiTheme="minorHAnsi" w:hAnsiTheme="minorHAnsi" w:cstheme="minorHAnsi"/>
          <w:b/>
          <w:color w:val="auto"/>
        </w:rPr>
        <w:t>Parecer Jurídico nº</w:t>
      </w:r>
      <w:r w:rsidRPr="001C49E1" w:rsidR="00184C16">
        <w:rPr>
          <w:rFonts w:asciiTheme="minorHAnsi" w:hAnsiTheme="minorHAnsi" w:cstheme="minorHAnsi"/>
          <w:b/>
          <w:color w:val="auto"/>
        </w:rPr>
        <w:t xml:space="preserve"> 0</w:t>
      </w:r>
      <w:r w:rsidRPr="001C49E1" w:rsidR="00D06E04">
        <w:rPr>
          <w:rFonts w:asciiTheme="minorHAnsi" w:hAnsiTheme="minorHAnsi" w:cstheme="minorHAnsi"/>
          <w:b/>
          <w:color w:val="auto"/>
        </w:rPr>
        <w:t>70</w:t>
      </w:r>
      <w:r w:rsidRPr="001C49E1">
        <w:rPr>
          <w:rFonts w:asciiTheme="minorHAnsi" w:hAnsiTheme="minorHAnsi" w:cstheme="minorHAnsi"/>
          <w:b/>
          <w:color w:val="auto"/>
        </w:rPr>
        <w:t>/202</w:t>
      </w:r>
      <w:r w:rsidRPr="001C49E1" w:rsidR="00184C16">
        <w:rPr>
          <w:rFonts w:asciiTheme="minorHAnsi" w:hAnsiTheme="minorHAnsi" w:cstheme="minorHAnsi"/>
          <w:b/>
          <w:color w:val="auto"/>
        </w:rPr>
        <w:t>3</w:t>
      </w:r>
      <w:r w:rsidRPr="001C49E1">
        <w:rPr>
          <w:rFonts w:asciiTheme="minorHAnsi" w:hAnsiTheme="minorHAnsi" w:cstheme="minorHAnsi"/>
          <w:b/>
          <w:color w:val="auto"/>
        </w:rPr>
        <w:t>.</w:t>
      </w:r>
    </w:p>
    <w:p w:rsidR="003C269B" w:rsidRPr="001C49E1" w:rsidP="003C269B">
      <w:pPr>
        <w:spacing w:after="0" w:line="240" w:lineRule="auto"/>
        <w:jc w:val="both"/>
        <w:rPr>
          <w:rFonts w:eastAsia="Calibri" w:asciiTheme="minorHAnsi" w:hAnsiTheme="minorHAnsi" w:cstheme="minorHAnsi"/>
          <w:szCs w:val="24"/>
        </w:rPr>
      </w:pPr>
      <w:r w:rsidRPr="001C49E1">
        <w:rPr>
          <w:rFonts w:asciiTheme="minorHAnsi" w:hAnsiTheme="minorHAnsi" w:cstheme="minorHAnsi"/>
          <w:b/>
          <w:bCs/>
          <w:szCs w:val="24"/>
        </w:rPr>
        <w:t xml:space="preserve">Assunto: Emenda 01 ao </w:t>
      </w:r>
      <w:r w:rsidRPr="001C49E1" w:rsidR="00D06E04">
        <w:rPr>
          <w:rFonts w:asciiTheme="minorHAnsi" w:hAnsiTheme="minorHAnsi" w:cstheme="minorHAnsi"/>
          <w:b/>
          <w:bCs/>
          <w:szCs w:val="24"/>
        </w:rPr>
        <w:t>Projeto de Lei nº 233</w:t>
      </w:r>
      <w:r w:rsidRPr="001C49E1" w:rsidR="00184C16">
        <w:rPr>
          <w:rFonts w:asciiTheme="minorHAnsi" w:hAnsiTheme="minorHAnsi" w:cstheme="minorHAnsi"/>
          <w:b/>
          <w:bCs/>
          <w:szCs w:val="24"/>
        </w:rPr>
        <w:t>/202</w:t>
      </w:r>
      <w:r w:rsidRPr="001C49E1" w:rsidR="007A22DF">
        <w:rPr>
          <w:rFonts w:asciiTheme="minorHAnsi" w:hAnsiTheme="minorHAnsi" w:cstheme="minorHAnsi"/>
          <w:b/>
          <w:bCs/>
          <w:szCs w:val="24"/>
        </w:rPr>
        <w:t>2</w:t>
      </w:r>
      <w:r w:rsidRPr="001C49E1" w:rsidR="001121D0">
        <w:rPr>
          <w:rFonts w:asciiTheme="minorHAnsi" w:hAnsiTheme="minorHAnsi" w:cstheme="minorHAnsi"/>
          <w:bCs/>
          <w:szCs w:val="24"/>
        </w:rPr>
        <w:t xml:space="preserve"> </w:t>
      </w:r>
      <w:r w:rsidRPr="001C49E1" w:rsidR="001121D0">
        <w:rPr>
          <w:rFonts w:eastAsia="Calibri" w:asciiTheme="minorHAnsi" w:hAnsiTheme="minorHAnsi" w:cstheme="minorHAnsi"/>
          <w:szCs w:val="24"/>
        </w:rPr>
        <w:t>que “</w:t>
      </w:r>
      <w:r w:rsidRPr="001C49E1" w:rsidR="00FF419B">
        <w:rPr>
          <w:rFonts w:eastAsia="Calibri" w:asciiTheme="minorHAnsi" w:hAnsiTheme="minorHAnsi" w:cstheme="minorHAnsi"/>
          <w:szCs w:val="24"/>
        </w:rPr>
        <w:t>dispõe sobre a criação e organização do Programa VALITEC – Incubadora de Empreendimentos de Base Tecnológica de Valinhos, e dá outras providências”.</w:t>
      </w:r>
    </w:p>
    <w:p w:rsidR="005F4237" w:rsidRPr="001C49E1" w:rsidP="005F4237">
      <w:pPr>
        <w:spacing w:after="0" w:line="240" w:lineRule="auto"/>
        <w:jc w:val="both"/>
        <w:rPr>
          <w:rFonts w:eastAsia="Calibri" w:asciiTheme="minorHAnsi" w:hAnsiTheme="minorHAnsi" w:cstheme="minorHAnsi"/>
          <w:szCs w:val="24"/>
        </w:rPr>
      </w:pPr>
      <w:r w:rsidRPr="001C49E1">
        <w:rPr>
          <w:rFonts w:eastAsia="Calibri" w:asciiTheme="minorHAnsi" w:hAnsiTheme="minorHAnsi" w:cstheme="minorHAnsi"/>
          <w:b/>
          <w:szCs w:val="24"/>
        </w:rPr>
        <w:t xml:space="preserve">Autoria da Emenda: </w:t>
      </w:r>
      <w:r w:rsidRPr="001C49E1" w:rsidR="003C269B">
        <w:rPr>
          <w:rFonts w:eastAsia="Calibri" w:asciiTheme="minorHAnsi" w:hAnsiTheme="minorHAnsi" w:cstheme="minorHAnsi"/>
          <w:szCs w:val="24"/>
        </w:rPr>
        <w:t xml:space="preserve">Vereador </w:t>
      </w:r>
      <w:r w:rsidRPr="001C49E1" w:rsidR="00D06E04">
        <w:rPr>
          <w:rFonts w:eastAsia="Calibri" w:asciiTheme="minorHAnsi" w:hAnsiTheme="minorHAnsi" w:cstheme="minorHAnsi"/>
          <w:szCs w:val="24"/>
        </w:rPr>
        <w:t>Veiga</w:t>
      </w:r>
      <w:r w:rsidRPr="001C49E1">
        <w:rPr>
          <w:rFonts w:eastAsia="Calibri" w:asciiTheme="minorHAnsi" w:hAnsiTheme="minorHAnsi" w:cstheme="minorHAnsi"/>
          <w:szCs w:val="24"/>
        </w:rPr>
        <w:t>.</w:t>
      </w:r>
    </w:p>
    <w:p w:rsidR="005F4237" w:rsidRPr="001C49E1" w:rsidP="00D92B73">
      <w:pPr>
        <w:spacing w:after="0" w:line="240" w:lineRule="auto"/>
        <w:jc w:val="both"/>
        <w:rPr>
          <w:rFonts w:asciiTheme="minorHAnsi" w:hAnsiTheme="minorHAnsi" w:cstheme="minorHAnsi"/>
          <w:bCs/>
          <w:szCs w:val="24"/>
        </w:rPr>
      </w:pPr>
    </w:p>
    <w:p w:rsidR="005F4237" w:rsidRPr="001C49E1" w:rsidP="00D92B73">
      <w:pPr>
        <w:spacing w:after="0" w:line="240" w:lineRule="auto"/>
        <w:jc w:val="both"/>
        <w:rPr>
          <w:rFonts w:asciiTheme="minorHAnsi" w:hAnsiTheme="minorHAnsi" w:cstheme="minorHAnsi"/>
          <w:bCs/>
          <w:szCs w:val="24"/>
        </w:rPr>
      </w:pPr>
    </w:p>
    <w:p w:rsidR="00DE4F3E" w:rsidRPr="001C49E1" w:rsidP="00D92B73">
      <w:pPr>
        <w:spacing w:after="0" w:line="240" w:lineRule="auto"/>
        <w:jc w:val="both"/>
        <w:rPr>
          <w:rFonts w:asciiTheme="minorHAnsi" w:hAnsiTheme="minorHAnsi" w:cstheme="minorHAnsi"/>
          <w:bCs/>
          <w:szCs w:val="24"/>
        </w:rPr>
      </w:pPr>
    </w:p>
    <w:p w:rsidR="00A779B8" w:rsidRPr="001C49E1" w:rsidP="00A779B8">
      <w:pPr>
        <w:pStyle w:val="Default"/>
        <w:jc w:val="both"/>
        <w:rPr>
          <w:rFonts w:asciiTheme="minorHAnsi" w:hAnsiTheme="minorHAnsi" w:cstheme="minorHAnsi"/>
          <w:b/>
          <w:i/>
          <w:color w:val="auto"/>
        </w:rPr>
      </w:pPr>
      <w:r w:rsidRPr="001C49E1">
        <w:rPr>
          <w:rFonts w:asciiTheme="minorHAnsi" w:hAnsiTheme="minorHAnsi" w:cstheme="minorHAnsi"/>
          <w:b/>
          <w:i/>
          <w:color w:val="auto"/>
        </w:rPr>
        <w:t>À Comissão de Justiça e Redação,</w:t>
      </w:r>
    </w:p>
    <w:p w:rsidR="00A779B8" w:rsidRPr="001C49E1" w:rsidP="00A779B8">
      <w:pPr>
        <w:pStyle w:val="Default"/>
        <w:jc w:val="both"/>
        <w:rPr>
          <w:rFonts w:asciiTheme="minorHAnsi" w:hAnsiTheme="minorHAnsi" w:cstheme="minorHAnsi"/>
          <w:b/>
          <w:i/>
          <w:color w:val="auto"/>
        </w:rPr>
      </w:pPr>
      <w:r w:rsidRPr="001C49E1">
        <w:rPr>
          <w:rFonts w:asciiTheme="minorHAnsi" w:hAnsiTheme="minorHAnsi" w:cstheme="minorHAnsi"/>
          <w:b/>
          <w:i/>
          <w:color w:val="auto"/>
        </w:rPr>
        <w:t>Exmo.</w:t>
      </w:r>
      <w:r w:rsidRPr="001C49E1" w:rsidR="006D0DE0">
        <w:rPr>
          <w:rFonts w:asciiTheme="minorHAnsi" w:hAnsiTheme="minorHAnsi" w:cstheme="minorHAnsi"/>
          <w:b/>
          <w:i/>
          <w:color w:val="auto"/>
        </w:rPr>
        <w:t xml:space="preserve"> Sr.</w:t>
      </w:r>
      <w:r w:rsidRPr="001C49E1">
        <w:rPr>
          <w:rFonts w:asciiTheme="minorHAnsi" w:hAnsiTheme="minorHAnsi" w:cstheme="minorHAnsi"/>
          <w:b/>
          <w:i/>
          <w:color w:val="auto"/>
        </w:rPr>
        <w:t xml:space="preserve"> Presidente</w:t>
      </w:r>
      <w:r w:rsidRPr="001C49E1" w:rsidR="001A7907">
        <w:rPr>
          <w:rFonts w:asciiTheme="minorHAnsi" w:hAnsiTheme="minorHAnsi" w:cstheme="minorHAnsi"/>
          <w:b/>
          <w:i/>
          <w:color w:val="auto"/>
        </w:rPr>
        <w:t xml:space="preserve"> Vereador</w:t>
      </w:r>
      <w:r w:rsidRPr="001C49E1">
        <w:rPr>
          <w:rFonts w:asciiTheme="minorHAnsi" w:hAnsiTheme="minorHAnsi" w:cstheme="minorHAnsi"/>
          <w:b/>
          <w:i/>
          <w:color w:val="auto"/>
        </w:rPr>
        <w:t xml:space="preserve"> </w:t>
      </w:r>
      <w:r w:rsidRPr="001C49E1" w:rsidR="008A0037">
        <w:rPr>
          <w:rFonts w:asciiTheme="minorHAnsi" w:hAnsiTheme="minorHAnsi" w:cstheme="minorHAnsi"/>
          <w:b/>
          <w:i/>
          <w:color w:val="auto"/>
        </w:rPr>
        <w:t xml:space="preserve">Gabriel Bueno. </w:t>
      </w:r>
    </w:p>
    <w:p w:rsidR="00DE4F3E" w:rsidRPr="001C49E1" w:rsidP="00A779B8">
      <w:pPr>
        <w:pStyle w:val="Default"/>
        <w:jc w:val="both"/>
        <w:rPr>
          <w:rFonts w:asciiTheme="minorHAnsi" w:hAnsiTheme="minorHAnsi" w:cstheme="minorHAnsi"/>
          <w:b/>
          <w:i/>
          <w:color w:val="auto"/>
        </w:rPr>
      </w:pPr>
    </w:p>
    <w:p w:rsidR="00DE4F3E" w:rsidRPr="001C49E1" w:rsidP="00A779B8">
      <w:pPr>
        <w:pStyle w:val="Default"/>
        <w:jc w:val="both"/>
        <w:rPr>
          <w:rFonts w:asciiTheme="minorHAnsi" w:hAnsiTheme="minorHAnsi" w:cstheme="minorHAnsi"/>
          <w:b/>
          <w:i/>
          <w:color w:val="auto"/>
        </w:rPr>
      </w:pPr>
    </w:p>
    <w:p w:rsidR="00A779B8" w:rsidRPr="001C49E1" w:rsidP="00A779B8">
      <w:pPr>
        <w:pStyle w:val="Default"/>
        <w:jc w:val="both"/>
        <w:rPr>
          <w:rFonts w:asciiTheme="minorHAnsi" w:hAnsiTheme="minorHAnsi" w:cstheme="minorHAnsi"/>
          <w:b/>
          <w:i/>
          <w:color w:val="auto"/>
        </w:rPr>
      </w:pPr>
    </w:p>
    <w:p w:rsidR="00A779B8" w:rsidRPr="001C49E1" w:rsidP="00A779B8">
      <w:pPr>
        <w:pStyle w:val="Default"/>
        <w:jc w:val="both"/>
        <w:rPr>
          <w:rFonts w:asciiTheme="minorHAnsi" w:hAnsiTheme="minorHAnsi" w:cstheme="minorHAnsi"/>
          <w:b/>
          <w:i/>
          <w:color w:val="auto"/>
        </w:rPr>
      </w:pPr>
    </w:p>
    <w:p w:rsidR="003C269B" w:rsidRPr="001C49E1" w:rsidP="00FF419B">
      <w:pPr>
        <w:pStyle w:val="Default"/>
        <w:spacing w:after="240" w:line="360" w:lineRule="auto"/>
        <w:ind w:firstLine="2268"/>
        <w:jc w:val="both"/>
        <w:rPr>
          <w:rFonts w:asciiTheme="minorHAnsi" w:hAnsiTheme="minorHAnsi" w:cstheme="minorHAnsi"/>
        </w:rPr>
      </w:pPr>
      <w:r w:rsidRPr="001C49E1">
        <w:rPr>
          <w:rFonts w:asciiTheme="minorHAnsi" w:hAnsiTheme="minorHAnsi" w:cstheme="minorHAnsi"/>
          <w:color w:val="auto"/>
        </w:rPr>
        <w:t xml:space="preserve">Trata-se de parecer jurídico relativo à emenda </w:t>
      </w:r>
      <w:r w:rsidRPr="001C49E1" w:rsidR="00F66D55">
        <w:rPr>
          <w:rFonts w:asciiTheme="minorHAnsi" w:hAnsiTheme="minorHAnsi" w:cstheme="minorHAnsi"/>
          <w:color w:val="auto"/>
        </w:rPr>
        <w:t>em epígrafe</w:t>
      </w:r>
      <w:r w:rsidRPr="001C49E1">
        <w:rPr>
          <w:rFonts w:asciiTheme="minorHAnsi" w:hAnsiTheme="minorHAnsi" w:cstheme="minorHAnsi"/>
          <w:color w:val="auto"/>
        </w:rPr>
        <w:t xml:space="preserve"> </w:t>
      </w:r>
      <w:r w:rsidRPr="001C49E1" w:rsidR="001A7907">
        <w:rPr>
          <w:rFonts w:asciiTheme="minorHAnsi" w:hAnsiTheme="minorHAnsi" w:cstheme="minorHAnsi"/>
          <w:color w:val="auto"/>
        </w:rPr>
        <w:t>que</w:t>
      </w:r>
      <w:r w:rsidRPr="001C49E1">
        <w:rPr>
          <w:rFonts w:asciiTheme="minorHAnsi" w:hAnsiTheme="minorHAnsi" w:cstheme="minorHAnsi"/>
          <w:color w:val="auto"/>
        </w:rPr>
        <w:t xml:space="preserve"> tenciona</w:t>
      </w:r>
      <w:r w:rsidRPr="001C49E1" w:rsidR="001A7907">
        <w:rPr>
          <w:rFonts w:asciiTheme="minorHAnsi" w:hAnsiTheme="minorHAnsi" w:cstheme="minorHAnsi"/>
          <w:color w:val="auto"/>
        </w:rPr>
        <w:t xml:space="preserve"> </w:t>
      </w:r>
      <w:r w:rsidRPr="001C49E1" w:rsidR="00D06E04">
        <w:rPr>
          <w:rFonts w:asciiTheme="minorHAnsi" w:hAnsiTheme="minorHAnsi" w:cstheme="minorHAnsi"/>
          <w:color w:val="auto"/>
        </w:rPr>
        <w:t xml:space="preserve">suprimir os </w:t>
      </w:r>
      <w:r w:rsidRPr="001C49E1" w:rsidR="00FF419B">
        <w:rPr>
          <w:rFonts w:asciiTheme="minorHAnsi" w:hAnsiTheme="minorHAnsi" w:cstheme="minorHAnsi"/>
        </w:rPr>
        <w:t>artigos 8º, 9º, 10, 11, 12, 13, 14, 15, 16, 17, 18 e 28, e, bem assim, os §§ 2º, 3º e 4º do art. 2º e o parágrafo único do art. 19, e também alterar os artigos 4º, inciso IV do art. 5º, incisos V e X do art. 19, caput do art. 20, inciso I e alínea “b” do art. 20 e inciso I do art. 24, todos do Projeto de Lei nº 233/2022</w:t>
      </w:r>
      <w:r w:rsidRPr="001C49E1">
        <w:rPr>
          <w:rFonts w:asciiTheme="minorHAnsi" w:hAnsiTheme="minorHAnsi" w:cstheme="minorHAnsi"/>
        </w:rPr>
        <w:t>, nos seguintes termos:</w:t>
      </w:r>
    </w:p>
    <w:tbl>
      <w:tblPr>
        <w:tblStyle w:val="TableGrid"/>
        <w:tblW w:w="8897" w:type="dxa"/>
        <w:tblLayout w:type="fixed"/>
        <w:tblLook w:val="04A0"/>
      </w:tblPr>
      <w:tblGrid>
        <w:gridCol w:w="4503"/>
        <w:gridCol w:w="4394"/>
      </w:tblGrid>
      <w:tr w:rsidTr="00FD647C">
        <w:tblPrEx>
          <w:tblW w:w="8897" w:type="dxa"/>
          <w:tblLayout w:type="fixed"/>
          <w:tblLook w:val="04A0"/>
        </w:tblPrEx>
        <w:tc>
          <w:tcPr>
            <w:tcW w:w="4503" w:type="dxa"/>
          </w:tcPr>
          <w:p w:rsidR="00DE4F3E" w:rsidRPr="001C49E1" w:rsidP="00FD647C">
            <w:pPr>
              <w:tabs>
                <w:tab w:val="left" w:pos="1701"/>
              </w:tabs>
              <w:spacing w:after="120" w:line="276" w:lineRule="auto"/>
              <w:jc w:val="center"/>
              <w:rPr>
                <w:rFonts w:asciiTheme="minorHAnsi" w:hAnsiTheme="minorHAnsi" w:cstheme="minorHAnsi"/>
                <w:b/>
                <w:i/>
                <w:szCs w:val="24"/>
              </w:rPr>
            </w:pPr>
          </w:p>
          <w:p w:rsidR="003C269B" w:rsidRPr="001C49E1" w:rsidP="00D06E04">
            <w:pPr>
              <w:tabs>
                <w:tab w:val="left" w:pos="1701"/>
              </w:tabs>
              <w:spacing w:after="120" w:line="276" w:lineRule="auto"/>
              <w:jc w:val="center"/>
              <w:rPr>
                <w:rFonts w:asciiTheme="minorHAnsi" w:hAnsiTheme="minorHAnsi" w:cstheme="minorHAnsi"/>
                <w:b/>
                <w:i/>
                <w:color w:val="FF0000"/>
                <w:szCs w:val="24"/>
              </w:rPr>
            </w:pPr>
            <w:r w:rsidRPr="001C49E1">
              <w:rPr>
                <w:rFonts w:asciiTheme="minorHAnsi" w:hAnsiTheme="minorHAnsi" w:cstheme="minorHAnsi"/>
                <w:b/>
                <w:i/>
                <w:szCs w:val="24"/>
              </w:rPr>
              <w:t xml:space="preserve">Redação proposta no PL nº </w:t>
            </w:r>
            <w:r w:rsidRPr="001C49E1" w:rsidR="00D06E04">
              <w:rPr>
                <w:rFonts w:asciiTheme="minorHAnsi" w:hAnsiTheme="minorHAnsi" w:cstheme="minorHAnsi"/>
                <w:b/>
                <w:i/>
                <w:szCs w:val="24"/>
              </w:rPr>
              <w:t>233</w:t>
            </w:r>
            <w:r w:rsidRPr="001C49E1">
              <w:rPr>
                <w:rFonts w:asciiTheme="minorHAnsi" w:hAnsiTheme="minorHAnsi" w:cstheme="minorHAnsi"/>
                <w:b/>
                <w:i/>
                <w:szCs w:val="24"/>
              </w:rPr>
              <w:t>/2022</w:t>
            </w:r>
          </w:p>
        </w:tc>
        <w:tc>
          <w:tcPr>
            <w:tcW w:w="4394" w:type="dxa"/>
          </w:tcPr>
          <w:p w:rsidR="00DE4F3E" w:rsidRPr="001C49E1" w:rsidP="003C269B">
            <w:pPr>
              <w:tabs>
                <w:tab w:val="left" w:pos="1701"/>
              </w:tabs>
              <w:spacing w:after="120"/>
              <w:jc w:val="center"/>
              <w:rPr>
                <w:rFonts w:asciiTheme="minorHAnsi" w:hAnsiTheme="minorHAnsi" w:cstheme="minorHAnsi"/>
                <w:b/>
                <w:i/>
                <w:szCs w:val="24"/>
              </w:rPr>
            </w:pPr>
          </w:p>
          <w:p w:rsidR="003C269B" w:rsidRPr="001C49E1" w:rsidP="00D06E04">
            <w:pPr>
              <w:tabs>
                <w:tab w:val="left" w:pos="1701"/>
              </w:tabs>
              <w:spacing w:after="120"/>
              <w:jc w:val="center"/>
              <w:rPr>
                <w:rFonts w:asciiTheme="minorHAnsi" w:hAnsiTheme="minorHAnsi" w:cstheme="minorHAnsi"/>
                <w:b/>
                <w:i/>
                <w:color w:val="FF0000"/>
                <w:szCs w:val="24"/>
              </w:rPr>
            </w:pPr>
            <w:r w:rsidRPr="001C49E1">
              <w:rPr>
                <w:rFonts w:asciiTheme="minorHAnsi" w:hAnsiTheme="minorHAnsi" w:cstheme="minorHAnsi"/>
                <w:b/>
                <w:i/>
                <w:szCs w:val="24"/>
              </w:rPr>
              <w:t xml:space="preserve">Emenda 01 ao </w:t>
            </w:r>
            <w:r w:rsidRPr="001C49E1" w:rsidR="00D06E04">
              <w:rPr>
                <w:rFonts w:asciiTheme="minorHAnsi" w:hAnsiTheme="minorHAnsi" w:cstheme="minorHAnsi"/>
                <w:b/>
                <w:i/>
                <w:szCs w:val="24"/>
              </w:rPr>
              <w:t>PL nº 233</w:t>
            </w:r>
            <w:r w:rsidRPr="001C49E1">
              <w:rPr>
                <w:rFonts w:asciiTheme="minorHAnsi" w:hAnsiTheme="minorHAnsi" w:cstheme="minorHAnsi"/>
                <w:b/>
                <w:i/>
                <w:szCs w:val="24"/>
              </w:rPr>
              <w:t>/2022</w:t>
            </w:r>
          </w:p>
        </w:tc>
      </w:tr>
      <w:tr w:rsidTr="00FD647C">
        <w:tblPrEx>
          <w:tblW w:w="8897" w:type="dxa"/>
          <w:tblLayout w:type="fixed"/>
          <w:tblLook w:val="04A0"/>
        </w:tblPrEx>
        <w:tc>
          <w:tcPr>
            <w:tcW w:w="4503" w:type="dxa"/>
          </w:tcPr>
          <w:p w:rsidR="003C269B" w:rsidRPr="001C49E1" w:rsidP="00FD647C">
            <w:pPr>
              <w:spacing w:after="120" w:line="276" w:lineRule="auto"/>
              <w:jc w:val="both"/>
              <w:rPr>
                <w:rFonts w:asciiTheme="minorHAnsi" w:hAnsiTheme="minorHAnsi" w:cstheme="minorHAnsi"/>
                <w:i/>
                <w:color w:val="FF0000"/>
                <w:sz w:val="22"/>
                <w:szCs w:val="22"/>
                <w:shd w:val="clear" w:color="auto" w:fill="FFFFFF"/>
              </w:rPr>
            </w:pPr>
          </w:p>
          <w:p w:rsidR="001C49E1" w:rsidP="001C49E1">
            <w:pPr>
              <w:spacing w:after="120" w:line="276" w:lineRule="auto"/>
              <w:jc w:val="both"/>
              <w:rPr>
                <w:rFonts w:asciiTheme="minorHAnsi" w:hAnsiTheme="minorHAnsi" w:cstheme="minorHAnsi"/>
                <w:sz w:val="22"/>
                <w:szCs w:val="22"/>
              </w:rPr>
            </w:pPr>
            <w:r w:rsidRPr="001C49E1">
              <w:rPr>
                <w:rFonts w:asciiTheme="minorHAnsi" w:hAnsiTheme="minorHAnsi" w:cstheme="minorHAnsi"/>
                <w:b/>
                <w:sz w:val="22"/>
                <w:szCs w:val="22"/>
              </w:rPr>
              <w:t>Art. 2º.</w:t>
            </w:r>
            <w:r w:rsidRPr="001C49E1">
              <w:rPr>
                <w:rFonts w:asciiTheme="minorHAnsi" w:hAnsiTheme="minorHAnsi" w:cstheme="minorHAnsi"/>
                <w:sz w:val="22"/>
                <w:szCs w:val="22"/>
              </w:rPr>
              <w:t xml:space="preserve"> Para aperfeiçoamento, monitoramento, modernização e o desenvolvimento socioeconômico de Valinhos, fica criado e estruturado o Programa VALITEC - Incubadora de Empreendimentos de Base Tecnológica de Valinhos, na forma estabelecida na presente Lei, tendo como objetivos o planejamento urbano e da gestão territorial no município a serem alcançados por meio das seguintes inovações: </w:t>
            </w:r>
          </w:p>
          <w:p w:rsidR="001C49E1" w:rsidP="001C49E1">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w:t>
            </w:r>
          </w:p>
          <w:p w:rsidR="001C49E1" w:rsidRPr="001C49E1" w:rsidP="001C49E1">
            <w:pPr>
              <w:spacing w:after="120" w:line="276" w:lineRule="auto"/>
              <w:jc w:val="both"/>
              <w:rPr>
                <w:rFonts w:asciiTheme="minorHAnsi" w:hAnsiTheme="minorHAnsi" w:cstheme="minorHAnsi"/>
                <w:b/>
                <w:sz w:val="22"/>
                <w:szCs w:val="22"/>
              </w:rPr>
            </w:pPr>
            <w:r w:rsidRPr="001C49E1">
              <w:rPr>
                <w:rFonts w:asciiTheme="minorHAnsi" w:hAnsiTheme="minorHAnsi" w:cstheme="minorHAnsi"/>
                <w:b/>
                <w:sz w:val="22"/>
                <w:szCs w:val="22"/>
              </w:rPr>
              <w:t xml:space="preserve">§ 2º Para alcançar seus objetivos institucionais, fica o Poder Executivo autorizado a firmar convênios, parcerias </w:t>
            </w:r>
            <w:r w:rsidRPr="001C49E1">
              <w:rPr>
                <w:rFonts w:asciiTheme="minorHAnsi" w:hAnsiTheme="minorHAnsi" w:cstheme="minorHAnsi"/>
                <w:b/>
                <w:sz w:val="22"/>
                <w:szCs w:val="22"/>
              </w:rPr>
              <w:t xml:space="preserve">público-privadas e outros ajustes congêneres, com vistas à integração das ações de planejamento com outros municípios da região. </w:t>
            </w:r>
          </w:p>
          <w:p w:rsidR="001C49E1" w:rsidRPr="001C49E1" w:rsidP="001C49E1">
            <w:pPr>
              <w:spacing w:after="120" w:line="276" w:lineRule="auto"/>
              <w:jc w:val="both"/>
              <w:rPr>
                <w:rFonts w:asciiTheme="minorHAnsi" w:hAnsiTheme="minorHAnsi" w:cstheme="minorHAnsi"/>
                <w:b/>
                <w:sz w:val="22"/>
                <w:szCs w:val="22"/>
              </w:rPr>
            </w:pPr>
            <w:r w:rsidRPr="001C49E1">
              <w:rPr>
                <w:rFonts w:asciiTheme="minorHAnsi" w:hAnsiTheme="minorHAnsi" w:cstheme="minorHAnsi"/>
                <w:b/>
                <w:sz w:val="22"/>
                <w:szCs w:val="22"/>
              </w:rPr>
              <w:t xml:space="preserve">§ 3º A gestão do VALITEC será administrada diretamente pelo Poder Executivo ou por contratação de organização social conforme previsto na Lei Federal nº 13.019/2014. </w:t>
            </w:r>
          </w:p>
          <w:p w:rsidR="001C49E1" w:rsidRPr="001C49E1" w:rsidP="001C49E1">
            <w:pPr>
              <w:spacing w:after="120" w:line="276" w:lineRule="auto"/>
              <w:jc w:val="both"/>
              <w:rPr>
                <w:rFonts w:asciiTheme="minorHAnsi" w:hAnsiTheme="minorHAnsi" w:cstheme="minorHAnsi"/>
                <w:b/>
                <w:i/>
                <w:sz w:val="22"/>
                <w:szCs w:val="22"/>
              </w:rPr>
            </w:pPr>
            <w:r w:rsidRPr="001C49E1">
              <w:rPr>
                <w:rFonts w:asciiTheme="minorHAnsi" w:hAnsiTheme="minorHAnsi" w:cstheme="minorHAnsi"/>
                <w:b/>
                <w:sz w:val="22"/>
                <w:szCs w:val="22"/>
              </w:rPr>
              <w:t>§ 4º As instalações físicas do VALITEC, assim como os equipamentos e materiais necessários ao uso das incubadoras serão providos pela Administração Municipal, que poderá utilizar, diretamente, de suas próprias instalações e próprios municipais ou, indiretamente, mediante locação de galpão industrial, o qual disporá de sistema próprio elétrico e hidráulico, além de equipamentos como ar condicionado, mobiliário e outros requisitos mínimos necessários para atendimento da sede administrativa da incubadora e demais demandas.</w:t>
            </w:r>
          </w:p>
          <w:p w:rsidR="001C49E1" w:rsidRPr="001C49E1" w:rsidP="001C49E1">
            <w:pPr>
              <w:spacing w:after="120" w:line="276" w:lineRule="auto"/>
              <w:jc w:val="both"/>
              <w:rPr>
                <w:rFonts w:asciiTheme="minorHAnsi" w:hAnsiTheme="minorHAnsi" w:cstheme="minorHAnsi"/>
                <w:b/>
                <w:i/>
                <w:sz w:val="22"/>
                <w:szCs w:val="22"/>
              </w:rPr>
            </w:pPr>
            <w:r>
              <w:rPr>
                <w:rFonts w:asciiTheme="minorHAnsi" w:hAnsiTheme="minorHAnsi" w:cstheme="minorHAnsi"/>
                <w:b/>
                <w:i/>
                <w:sz w:val="22"/>
                <w:szCs w:val="22"/>
              </w:rPr>
              <w:t>(...)</w:t>
            </w:r>
          </w:p>
          <w:p w:rsidR="00FF419B" w:rsidRPr="001C49E1" w:rsidP="00FF419B">
            <w:pPr>
              <w:spacing w:after="120" w:line="276" w:lineRule="auto"/>
              <w:jc w:val="center"/>
              <w:rPr>
                <w:rFonts w:asciiTheme="minorHAnsi" w:hAnsiTheme="minorHAnsi" w:cstheme="minorHAnsi"/>
                <w:b/>
                <w:i/>
                <w:sz w:val="22"/>
                <w:szCs w:val="22"/>
              </w:rPr>
            </w:pPr>
            <w:r w:rsidRPr="001C49E1">
              <w:rPr>
                <w:rFonts w:asciiTheme="minorHAnsi" w:hAnsiTheme="minorHAnsi" w:cstheme="minorHAnsi"/>
                <w:b/>
                <w:i/>
                <w:sz w:val="22"/>
                <w:szCs w:val="22"/>
              </w:rPr>
              <w:t>CAPÍTULO III DA ESTRUTURA DE GOVERNANÇA DO VALITEC</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8º. A estrutura de governança do VALITEC é assim constituída: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 - Conselho Gestor da Incubadora;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II - Diretor da Incubadora.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9º. O Conselho Gestor da Incubadora é órgão consultivo e deliberativo com a seguinte composição: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 - 4 (quatro) representantes do poder executivo indicados pelo Prefeito Municipal entre servidores das seguintes secretarias: Planejamento e Meio Ambiente, Desenvolvimento Econômico, Mobilidade Urbana e Governo;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II - 4 (quatro) representantes escolhidos dentre os seguintes Conselhos Regionais: CREA – Conselho Regional de Engenharia e Agronomia, CRA – Conselho regional de Administração, CORECON – Conselho Regional de Economia e CRC – Conselho Regional de Contabilidade;</w:t>
            </w:r>
          </w:p>
          <w:p w:rsidR="00D06E04"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III – 2 (dois) representantes dos seguintes Conselhos Municipais: CMDU – Conselho Municipal de Desenvolvimento Urbano e CMMA – Conselho Municipal do Meio Ambiente;</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IV - 2 (dois) representantes das Associações de Comércio e Serviços de Valinhos;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V - 3 (três) representantes das instituições de ensino técnico ou superior de Valinhos.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10. O VALITEC será atendido por equipe mínima, não remunerada, composta por: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 - Diretor da Incubadora;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II - Coordenador Técnico;</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III – Secretário Executivo. </w:t>
            </w:r>
          </w:p>
          <w:p w:rsidR="00FF419B" w:rsidRPr="001C49E1" w:rsidP="00FD647C">
            <w:pPr>
              <w:spacing w:after="120" w:line="276" w:lineRule="auto"/>
              <w:jc w:val="both"/>
              <w:rPr>
                <w:rFonts w:asciiTheme="minorHAnsi" w:hAnsiTheme="minorHAnsi" w:cstheme="minorHAnsi"/>
                <w:i/>
                <w:sz w:val="22"/>
                <w:szCs w:val="22"/>
              </w:rPr>
            </w:pP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11. São atribuições do Conselho Gestor: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 - atuar nos processos de seleção, admissão, permanência, renovação, desligamento e graduação de empresas;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II - elaborar planos e programas, normas, critérios e outras propostas julgadas necessárias ou úteis à administração do VALITEC;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III - deliberar sobre dúvidas e casos omissos referentes aos editais de convocação do VALITEC; </w:t>
            </w:r>
          </w:p>
          <w:p w:rsidR="00FD647C"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IV - expedir normas administrativas e operacionais, necessárias às atividades da Incubadora e funcionamento das empresas incubadas e em processo de incubação;</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V - aprovar a participação de parceiros institucionais.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Parágrafo único. Os processos de seleção e projetos a serem desenvolvidos no VALITEC devem ser voltados preferencialmente às atividades de planejamento e gestão territorial de interesse urbanístico e de mobilidade, cidades inteligentes e demais soluções de interesse dos serviços públicos e desenvolvimento tecnológico em geral, os quais poderão utilizar pesquisas:</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 suportadas sobre o Sistema “S”: SENAI – Serviço Nacional de Aprendizagem Industrial, SESI – Serviço Social da Indústria e SESC – Serviço Social do Comércio;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b) do SESC Rio, onde com a avaliação do Conselho Técnico maiores de 18 (dezoito) anos podem participar das incubadoras;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c) do SENAI São Caetano, entidade que prepara empresas para participação no empreendimento;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d) do IPLAB – Incubadora do Senai – em que os empresários contam com experientes profissionais da instituição e podem usufruir da estrutura de laboratórios e materiais.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12. São atribuições do Diretor do VALITEC: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 - cumprir e fazer cumprir o Regimento da Incubadora;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II - presidir as reuniões do Conselho Gestor;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III - preparar relatórios gerenciais;</w:t>
            </w:r>
          </w:p>
          <w:p w:rsidR="00FD647C"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IV - presidir o processo de seleção, admissão, permanência, renovação, desligamento e graduação de empresas;</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V - servir de agente articulador entre as empresas incubadas ou em processo de incubação, com o Poder Executivo e as </w:t>
            </w:r>
            <w:r w:rsidRPr="001C49E1">
              <w:rPr>
                <w:rFonts w:asciiTheme="minorHAnsi" w:hAnsiTheme="minorHAnsi" w:cstheme="minorHAnsi"/>
                <w:i/>
                <w:sz w:val="22"/>
                <w:szCs w:val="22"/>
              </w:rPr>
              <w:t xml:space="preserve">entidades parceiras;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VI - elaborar e fazer publicar os editais de convocação aos interessados em ingressar na Incubadora;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VII - fornecer ao Conselho do VALITEC as informações e meios necessários ao eficiente desempenho de suas atribuições;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VIII - representar a Incubadora nas ações do Poder Executivo, e, quando não for possível, indicar seu representante.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13. As atribuições do Coordenador Técnico e da Secretaria Executiva serão definidos no Regimento Interno do VALITEC. </w:t>
            </w:r>
          </w:p>
          <w:p w:rsidR="00FF419B"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14. A Incubadora poderá aceitar auxílios, contribuições ou doações, bem como estabelecer parcerias com o CRA, CRECI, CREA, CORECON e CRC, bem como firmar convênios e contratos com organismos ou entidades públicas ou privadas, nacionais e internacionais, desde que não implique em sua subordinação a compromissos e interesses que conflitem com seus objetivos e finalidades ou influam na sua dependência. </w:t>
            </w:r>
          </w:p>
          <w:p w:rsidR="00FF419B" w:rsidRPr="001C49E1" w:rsidP="00FF419B">
            <w:pPr>
              <w:spacing w:after="120" w:line="276" w:lineRule="auto"/>
              <w:jc w:val="center"/>
              <w:rPr>
                <w:rFonts w:asciiTheme="minorHAnsi" w:hAnsiTheme="minorHAnsi" w:cstheme="minorHAnsi"/>
                <w:b/>
                <w:i/>
                <w:sz w:val="22"/>
                <w:szCs w:val="22"/>
              </w:rPr>
            </w:pPr>
            <w:r w:rsidRPr="001C49E1">
              <w:rPr>
                <w:rFonts w:asciiTheme="minorHAnsi" w:hAnsiTheme="minorHAnsi" w:cstheme="minorHAnsi"/>
                <w:b/>
                <w:i/>
                <w:sz w:val="22"/>
                <w:szCs w:val="22"/>
              </w:rPr>
              <w:t>CAPÍTULO IV DOS PROCEDIMENTOS DE INCUBAÇÃO</w:t>
            </w:r>
          </w:p>
          <w:p w:rsidR="00FD647C"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Art. 15. Os empreendedores, candidatos ao programa de incubação serão escolhidos a partir de avaliação e aprovação da proposta apresentada pelos proponentes ao Conselho Gestor da Incubadora, por meio de edital.</w:t>
            </w:r>
          </w:p>
          <w:p w:rsidR="00FD647C"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16. As regras de inscrição e aprovação dos processos de seleção, admissão, permanência e desligamento da Incubadora serão conduzidos pelo Diretor da Incubadora, a partir de edital de seleção e seguindo o Regimento Interno e o Específico, se for o caso, aprovados pelo Conselho Gestor da Incubadora. </w:t>
            </w:r>
          </w:p>
          <w:p w:rsidR="00FD647C"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 xml:space="preserve">Art. 17. A admissão ou não de novos associados será homologada em reunião do Conselho Gestor da Incubadora, constando obrigatoriamente em ata e respeitando os editais de convocação. </w:t>
            </w:r>
          </w:p>
          <w:p w:rsidR="00FD647C" w:rsidRPr="001C49E1"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Art. 18. Os incubadores devidamente treinados deverão promover cursos e palestras visando a orientação e treinamento dos novos associados, objetivando ainda a difusão e propagação do Programo VALITEC.</w:t>
            </w:r>
          </w:p>
          <w:p w:rsidR="00FD647C" w:rsidP="00FD647C">
            <w:pPr>
              <w:spacing w:after="120" w:line="276" w:lineRule="auto"/>
              <w:jc w:val="both"/>
              <w:rPr>
                <w:rFonts w:asciiTheme="minorHAnsi" w:hAnsiTheme="minorHAnsi" w:cstheme="minorHAnsi"/>
                <w:i/>
                <w:sz w:val="22"/>
                <w:szCs w:val="22"/>
              </w:rPr>
            </w:pPr>
            <w:r w:rsidRPr="001C49E1">
              <w:rPr>
                <w:rFonts w:asciiTheme="minorHAnsi" w:hAnsiTheme="minorHAnsi" w:cstheme="minorHAnsi"/>
                <w:i/>
                <w:sz w:val="22"/>
                <w:szCs w:val="22"/>
              </w:rPr>
              <w:t>(...)</w:t>
            </w:r>
          </w:p>
          <w:p w:rsidR="001C49E1" w:rsidRPr="001C49E1" w:rsidP="00FD647C">
            <w:pPr>
              <w:spacing w:after="120" w:line="276" w:lineRule="auto"/>
              <w:jc w:val="both"/>
              <w:rPr>
                <w:rFonts w:asciiTheme="minorHAnsi" w:hAnsiTheme="minorHAnsi" w:cstheme="minorHAnsi"/>
                <w:i/>
                <w:sz w:val="22"/>
                <w:szCs w:val="22"/>
              </w:rPr>
            </w:pPr>
          </w:p>
          <w:p w:rsidR="001C49E1" w:rsidP="001C49E1">
            <w:pPr>
              <w:spacing w:after="120" w:line="276" w:lineRule="auto"/>
              <w:jc w:val="both"/>
              <w:rPr>
                <w:rFonts w:asciiTheme="minorHAnsi" w:hAnsiTheme="minorHAnsi" w:cstheme="minorHAnsi"/>
                <w:sz w:val="22"/>
                <w:szCs w:val="22"/>
              </w:rPr>
            </w:pPr>
            <w:r w:rsidRPr="001C49E1">
              <w:rPr>
                <w:rFonts w:asciiTheme="minorHAnsi" w:hAnsiTheme="minorHAnsi" w:cstheme="minorHAnsi"/>
                <w:sz w:val="22"/>
                <w:szCs w:val="22"/>
              </w:rPr>
              <w:t xml:space="preserve">Art. 19. São obrigações dos incubados: </w:t>
            </w:r>
          </w:p>
          <w:p w:rsidR="001C49E1" w:rsidRPr="001C49E1" w:rsidP="001C49E1">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w:t>
            </w:r>
          </w:p>
          <w:p w:rsidR="001C49E1" w:rsidP="00FD647C">
            <w:pPr>
              <w:spacing w:after="120" w:line="276" w:lineRule="auto"/>
              <w:jc w:val="both"/>
              <w:rPr>
                <w:rFonts w:asciiTheme="minorHAnsi" w:hAnsiTheme="minorHAnsi" w:cstheme="minorHAnsi"/>
                <w:b/>
                <w:sz w:val="22"/>
                <w:szCs w:val="22"/>
              </w:rPr>
            </w:pPr>
            <w:r w:rsidRPr="001C49E1">
              <w:rPr>
                <w:rFonts w:asciiTheme="minorHAnsi" w:hAnsiTheme="minorHAnsi" w:cstheme="minorHAnsi"/>
                <w:b/>
                <w:sz w:val="22"/>
                <w:szCs w:val="22"/>
              </w:rPr>
              <w:t>Parágrafo único. O Regimento Interno do VALITEC definirá a instituição de taxas pela utilização da estrutura disponível e sobre sua aplicação, com observância do disposto no inciso II deste artigo.</w:t>
            </w:r>
          </w:p>
          <w:p w:rsidR="001C49E1" w:rsidRPr="001C49E1" w:rsidP="00FD647C">
            <w:pPr>
              <w:spacing w:after="120" w:line="276" w:lineRule="auto"/>
              <w:jc w:val="both"/>
              <w:rPr>
                <w:rFonts w:asciiTheme="minorHAnsi" w:hAnsiTheme="minorHAnsi" w:cstheme="minorHAnsi"/>
                <w:b/>
                <w:sz w:val="22"/>
                <w:szCs w:val="22"/>
              </w:rPr>
            </w:pPr>
          </w:p>
          <w:p w:rsidR="001C49E1" w:rsidP="00FD647C">
            <w:pPr>
              <w:spacing w:after="120" w:line="276" w:lineRule="auto"/>
              <w:jc w:val="both"/>
              <w:rPr>
                <w:rFonts w:asciiTheme="minorHAnsi" w:hAnsiTheme="minorHAnsi" w:cstheme="minorHAnsi"/>
                <w:b/>
                <w:sz w:val="22"/>
                <w:szCs w:val="22"/>
              </w:rPr>
            </w:pPr>
            <w:r w:rsidRPr="001C49E1">
              <w:rPr>
                <w:rFonts w:asciiTheme="minorHAnsi" w:hAnsiTheme="minorHAnsi" w:cstheme="minorHAnsi"/>
                <w:b/>
                <w:sz w:val="22"/>
                <w:szCs w:val="22"/>
              </w:rPr>
              <w:t>(...)</w:t>
            </w:r>
          </w:p>
          <w:p w:rsidR="001C49E1" w:rsidRPr="001C49E1" w:rsidP="00FD647C">
            <w:pPr>
              <w:spacing w:after="120" w:line="276" w:lineRule="auto"/>
              <w:jc w:val="both"/>
              <w:rPr>
                <w:rFonts w:asciiTheme="minorHAnsi" w:hAnsiTheme="minorHAnsi" w:cstheme="minorHAnsi"/>
                <w:b/>
                <w:i/>
                <w:sz w:val="22"/>
                <w:szCs w:val="22"/>
              </w:rPr>
            </w:pPr>
          </w:p>
          <w:p w:rsidR="00FD647C" w:rsidRPr="001C49E1" w:rsidP="00FD647C">
            <w:pPr>
              <w:spacing w:after="120" w:line="276" w:lineRule="auto"/>
              <w:jc w:val="both"/>
              <w:rPr>
                <w:rFonts w:asciiTheme="minorHAnsi" w:hAnsiTheme="minorHAnsi" w:cstheme="minorHAnsi"/>
                <w:i/>
                <w:color w:val="FF0000"/>
                <w:sz w:val="22"/>
                <w:szCs w:val="22"/>
                <w:shd w:val="clear" w:color="auto" w:fill="FFFFFF"/>
              </w:rPr>
            </w:pPr>
            <w:r w:rsidRPr="001C49E1">
              <w:rPr>
                <w:rFonts w:asciiTheme="minorHAnsi" w:hAnsiTheme="minorHAnsi" w:cstheme="minorHAnsi"/>
                <w:i/>
                <w:sz w:val="22"/>
                <w:szCs w:val="22"/>
              </w:rPr>
              <w:t>Art. 28. Os casos omissos nesta Lei serão resolvidos pelo Conselho Gestor da Incubadora</w:t>
            </w:r>
          </w:p>
          <w:p w:rsidR="00D06E04" w:rsidRPr="001C49E1" w:rsidP="00FD647C">
            <w:pPr>
              <w:spacing w:after="120" w:line="276" w:lineRule="auto"/>
              <w:jc w:val="both"/>
              <w:rPr>
                <w:rFonts w:asciiTheme="minorHAnsi" w:hAnsiTheme="minorHAnsi" w:cstheme="minorHAnsi"/>
                <w:i/>
                <w:color w:val="FF0000"/>
                <w:sz w:val="22"/>
                <w:szCs w:val="22"/>
                <w:shd w:val="clear" w:color="auto" w:fill="FFFFFF"/>
              </w:rPr>
            </w:pPr>
          </w:p>
        </w:tc>
        <w:tc>
          <w:tcPr>
            <w:tcW w:w="4394" w:type="dxa"/>
          </w:tcPr>
          <w:p w:rsidR="00FF419B" w:rsidRPr="001C49E1" w:rsidP="003C269B">
            <w:pPr>
              <w:spacing w:after="120" w:line="276" w:lineRule="auto"/>
              <w:jc w:val="both"/>
              <w:rPr>
                <w:rFonts w:asciiTheme="minorHAnsi" w:hAnsiTheme="minorHAnsi" w:cstheme="minorHAnsi"/>
                <w:b/>
                <w:i/>
                <w:sz w:val="22"/>
                <w:szCs w:val="22"/>
              </w:rPr>
            </w:pPr>
          </w:p>
          <w:p w:rsidR="003C269B" w:rsidRPr="001C49E1" w:rsidP="003C269B">
            <w:pPr>
              <w:spacing w:after="120" w:line="276" w:lineRule="auto"/>
              <w:jc w:val="both"/>
              <w:rPr>
                <w:rFonts w:asciiTheme="minorHAnsi" w:hAnsiTheme="minorHAnsi" w:cstheme="minorHAnsi"/>
                <w:i/>
                <w:sz w:val="22"/>
                <w:szCs w:val="22"/>
              </w:rPr>
            </w:pPr>
            <w:r w:rsidRPr="001C49E1">
              <w:rPr>
                <w:rFonts w:asciiTheme="minorHAnsi" w:hAnsiTheme="minorHAnsi" w:cstheme="minorHAnsi"/>
                <w:b/>
                <w:i/>
                <w:sz w:val="22"/>
                <w:szCs w:val="22"/>
              </w:rPr>
              <w:t>1</w:t>
            </w:r>
            <w:r w:rsidRPr="001C49E1">
              <w:rPr>
                <w:rFonts w:asciiTheme="minorHAnsi" w:hAnsiTheme="minorHAnsi" w:cstheme="minorHAnsi"/>
                <w:i/>
                <w:sz w:val="22"/>
                <w:szCs w:val="22"/>
              </w:rPr>
              <w:t xml:space="preserve">. São suprimidos os </w:t>
            </w:r>
            <w:r w:rsidRPr="001C49E1">
              <w:rPr>
                <w:rFonts w:asciiTheme="minorHAnsi" w:hAnsiTheme="minorHAnsi" w:cstheme="minorHAnsi"/>
                <w:b/>
                <w:i/>
                <w:sz w:val="22"/>
                <w:szCs w:val="22"/>
              </w:rPr>
              <w:t>artigos 8º, 9º, 10, 11, 12, 13, 14, 15, 16, 17, 18 e 28,</w:t>
            </w:r>
            <w:r w:rsidRPr="001C49E1">
              <w:rPr>
                <w:rFonts w:asciiTheme="minorHAnsi" w:hAnsiTheme="minorHAnsi" w:cstheme="minorHAnsi"/>
                <w:i/>
                <w:sz w:val="22"/>
                <w:szCs w:val="22"/>
              </w:rPr>
              <w:t xml:space="preserve"> e, bem assim, os </w:t>
            </w:r>
            <w:r w:rsidRPr="001C49E1">
              <w:rPr>
                <w:rFonts w:asciiTheme="minorHAnsi" w:hAnsiTheme="minorHAnsi" w:cstheme="minorHAnsi"/>
                <w:b/>
                <w:i/>
                <w:sz w:val="22"/>
                <w:szCs w:val="22"/>
              </w:rPr>
              <w:t>§§ 2º, 3º e 4º do art. 2º e o parágrafo único do art. 19</w:t>
            </w:r>
            <w:r w:rsidRPr="001C49E1">
              <w:rPr>
                <w:rFonts w:asciiTheme="minorHAnsi" w:hAnsiTheme="minorHAnsi" w:cstheme="minorHAnsi"/>
                <w:i/>
                <w:sz w:val="22"/>
                <w:szCs w:val="22"/>
              </w:rPr>
              <w:t>, todos do Projeto de Lei nº 233/2022:</w:t>
            </w:r>
          </w:p>
          <w:p w:rsidR="00FF419B" w:rsidRPr="001C49E1" w:rsidP="00FF419B">
            <w:pPr>
              <w:spacing w:after="120" w:line="276" w:lineRule="auto"/>
              <w:ind w:left="317"/>
              <w:jc w:val="both"/>
              <w:rPr>
                <w:rFonts w:asciiTheme="minorHAnsi" w:hAnsiTheme="minorHAnsi" w:cstheme="minorHAnsi"/>
                <w:i/>
                <w:sz w:val="22"/>
                <w:szCs w:val="22"/>
                <w:lang w:val="en-US"/>
              </w:rPr>
            </w:pPr>
            <w:r w:rsidRPr="001C49E1">
              <w:rPr>
                <w:rFonts w:asciiTheme="minorHAnsi" w:hAnsiTheme="minorHAnsi" w:cstheme="minorHAnsi"/>
                <w:i/>
                <w:sz w:val="22"/>
                <w:szCs w:val="22"/>
                <w:lang w:val="en-US"/>
              </w:rPr>
              <w:t xml:space="preserve">Art. 8º. (suprimido). </w:t>
            </w:r>
          </w:p>
          <w:p w:rsidR="00FF419B" w:rsidRPr="001C49E1" w:rsidP="00FF419B">
            <w:pPr>
              <w:spacing w:after="120" w:line="276" w:lineRule="auto"/>
              <w:ind w:left="317"/>
              <w:jc w:val="both"/>
              <w:rPr>
                <w:rFonts w:asciiTheme="minorHAnsi" w:hAnsiTheme="minorHAnsi" w:cstheme="minorHAnsi"/>
                <w:i/>
                <w:sz w:val="22"/>
                <w:szCs w:val="22"/>
              </w:rPr>
            </w:pPr>
            <w:r w:rsidRPr="001C49E1">
              <w:rPr>
                <w:rFonts w:asciiTheme="minorHAnsi" w:hAnsiTheme="minorHAnsi" w:cstheme="minorHAnsi"/>
                <w:i/>
                <w:sz w:val="22"/>
                <w:szCs w:val="22"/>
                <w:lang w:val="en-US"/>
              </w:rPr>
              <w:t xml:space="preserve">Art. 9º. </w:t>
            </w:r>
            <w:r w:rsidRPr="001C49E1">
              <w:rPr>
                <w:rFonts w:asciiTheme="minorHAnsi" w:hAnsiTheme="minorHAnsi" w:cstheme="minorHAnsi"/>
                <w:i/>
                <w:sz w:val="22"/>
                <w:szCs w:val="22"/>
              </w:rPr>
              <w:t xml:space="preserve">(suprimido). </w:t>
            </w:r>
          </w:p>
          <w:p w:rsidR="00FF419B" w:rsidRPr="001C49E1" w:rsidP="00FF419B">
            <w:pPr>
              <w:spacing w:after="120" w:line="276" w:lineRule="auto"/>
              <w:ind w:left="317"/>
              <w:jc w:val="both"/>
              <w:rPr>
                <w:rFonts w:asciiTheme="minorHAnsi" w:hAnsiTheme="minorHAnsi" w:cstheme="minorHAnsi"/>
                <w:i/>
                <w:sz w:val="22"/>
                <w:szCs w:val="22"/>
              </w:rPr>
            </w:pPr>
            <w:r w:rsidRPr="001C49E1">
              <w:rPr>
                <w:rFonts w:asciiTheme="minorHAnsi" w:hAnsiTheme="minorHAnsi" w:cstheme="minorHAnsi"/>
                <w:i/>
                <w:sz w:val="22"/>
                <w:szCs w:val="22"/>
              </w:rPr>
              <w:t xml:space="preserve">Art. 10. (suprimido). </w:t>
            </w:r>
          </w:p>
          <w:p w:rsidR="00FF419B" w:rsidRPr="001C49E1" w:rsidP="00FF419B">
            <w:pPr>
              <w:spacing w:after="120" w:line="276" w:lineRule="auto"/>
              <w:ind w:left="317"/>
              <w:jc w:val="both"/>
              <w:rPr>
                <w:rFonts w:asciiTheme="minorHAnsi" w:hAnsiTheme="minorHAnsi" w:cstheme="minorHAnsi"/>
                <w:i/>
                <w:sz w:val="22"/>
                <w:szCs w:val="22"/>
              </w:rPr>
            </w:pPr>
            <w:r w:rsidRPr="001C49E1">
              <w:rPr>
                <w:rFonts w:asciiTheme="minorHAnsi" w:hAnsiTheme="minorHAnsi" w:cstheme="minorHAnsi"/>
                <w:i/>
                <w:sz w:val="22"/>
                <w:szCs w:val="22"/>
              </w:rPr>
              <w:t xml:space="preserve">Art. 11. (suprimido). </w:t>
            </w:r>
          </w:p>
          <w:p w:rsidR="00FF419B" w:rsidRPr="00B3376B" w:rsidP="00FF419B">
            <w:pPr>
              <w:spacing w:after="120" w:line="276" w:lineRule="auto"/>
              <w:ind w:left="317"/>
              <w:jc w:val="both"/>
              <w:rPr>
                <w:rFonts w:asciiTheme="minorHAnsi" w:hAnsiTheme="minorHAnsi" w:cstheme="minorHAnsi"/>
                <w:i/>
                <w:sz w:val="22"/>
                <w:szCs w:val="22"/>
                <w:lang w:val="en-US"/>
              </w:rPr>
            </w:pPr>
            <w:r w:rsidRPr="00B3376B">
              <w:rPr>
                <w:rFonts w:asciiTheme="minorHAnsi" w:hAnsiTheme="minorHAnsi" w:cstheme="minorHAnsi"/>
                <w:i/>
                <w:sz w:val="22"/>
                <w:szCs w:val="22"/>
                <w:lang w:val="en-US"/>
              </w:rPr>
              <w:t xml:space="preserve">Art. 12. (suprimido). </w:t>
            </w:r>
          </w:p>
          <w:p w:rsidR="00FF419B" w:rsidRPr="00B3376B" w:rsidP="00FF419B">
            <w:pPr>
              <w:spacing w:after="120" w:line="276" w:lineRule="auto"/>
              <w:ind w:left="317"/>
              <w:jc w:val="both"/>
              <w:rPr>
                <w:rFonts w:asciiTheme="minorHAnsi" w:hAnsiTheme="minorHAnsi" w:cstheme="minorHAnsi"/>
                <w:i/>
                <w:sz w:val="22"/>
                <w:szCs w:val="22"/>
                <w:lang w:val="en-US"/>
              </w:rPr>
            </w:pPr>
            <w:r w:rsidRPr="00B3376B">
              <w:rPr>
                <w:rFonts w:asciiTheme="minorHAnsi" w:hAnsiTheme="minorHAnsi" w:cstheme="minorHAnsi"/>
                <w:i/>
                <w:sz w:val="22"/>
                <w:szCs w:val="22"/>
                <w:lang w:val="en-US"/>
              </w:rPr>
              <w:t xml:space="preserve">Art. 13. (suprimido). </w:t>
            </w:r>
          </w:p>
          <w:p w:rsidR="00FF419B" w:rsidRPr="001C49E1" w:rsidP="00FF419B">
            <w:pPr>
              <w:spacing w:after="120" w:line="276" w:lineRule="auto"/>
              <w:ind w:left="317"/>
              <w:jc w:val="both"/>
              <w:rPr>
                <w:rFonts w:asciiTheme="minorHAnsi" w:hAnsiTheme="minorHAnsi" w:cstheme="minorHAnsi"/>
                <w:i/>
                <w:sz w:val="22"/>
                <w:szCs w:val="22"/>
              </w:rPr>
            </w:pPr>
            <w:r w:rsidRPr="00B3376B">
              <w:rPr>
                <w:rFonts w:asciiTheme="minorHAnsi" w:hAnsiTheme="minorHAnsi" w:cstheme="minorHAnsi"/>
                <w:i/>
                <w:sz w:val="22"/>
                <w:szCs w:val="22"/>
                <w:lang w:val="en-US"/>
              </w:rPr>
              <w:t xml:space="preserve">Art. 14. </w:t>
            </w:r>
            <w:r w:rsidRPr="001C49E1">
              <w:rPr>
                <w:rFonts w:asciiTheme="minorHAnsi" w:hAnsiTheme="minorHAnsi" w:cstheme="minorHAnsi"/>
                <w:i/>
                <w:sz w:val="22"/>
                <w:szCs w:val="22"/>
              </w:rPr>
              <w:t xml:space="preserve">(suprimido). </w:t>
            </w:r>
          </w:p>
          <w:p w:rsidR="00FF419B" w:rsidRPr="001C49E1" w:rsidP="00FF419B">
            <w:pPr>
              <w:spacing w:after="120" w:line="276" w:lineRule="auto"/>
              <w:ind w:left="317"/>
              <w:jc w:val="both"/>
              <w:rPr>
                <w:rFonts w:asciiTheme="minorHAnsi" w:hAnsiTheme="minorHAnsi" w:cstheme="minorHAnsi"/>
                <w:i/>
                <w:sz w:val="22"/>
                <w:szCs w:val="22"/>
              </w:rPr>
            </w:pPr>
            <w:r w:rsidRPr="001C49E1">
              <w:rPr>
                <w:rFonts w:asciiTheme="minorHAnsi" w:hAnsiTheme="minorHAnsi" w:cstheme="minorHAnsi"/>
                <w:i/>
                <w:sz w:val="22"/>
                <w:szCs w:val="22"/>
              </w:rPr>
              <w:t xml:space="preserve">Art. 15. (suprimido). </w:t>
            </w:r>
          </w:p>
          <w:p w:rsidR="00FF419B" w:rsidRPr="001C49E1" w:rsidP="00FF419B">
            <w:pPr>
              <w:spacing w:after="120" w:line="276" w:lineRule="auto"/>
              <w:ind w:left="317"/>
              <w:jc w:val="both"/>
              <w:rPr>
                <w:rFonts w:asciiTheme="minorHAnsi" w:hAnsiTheme="minorHAnsi" w:cstheme="minorHAnsi"/>
                <w:i/>
                <w:sz w:val="22"/>
                <w:szCs w:val="22"/>
              </w:rPr>
            </w:pPr>
            <w:r w:rsidRPr="001C49E1">
              <w:rPr>
                <w:rFonts w:asciiTheme="minorHAnsi" w:hAnsiTheme="minorHAnsi" w:cstheme="minorHAnsi"/>
                <w:i/>
                <w:sz w:val="22"/>
                <w:szCs w:val="22"/>
              </w:rPr>
              <w:t xml:space="preserve">Art. 16. (suprimido). </w:t>
            </w:r>
          </w:p>
          <w:p w:rsidR="00FF419B" w:rsidRPr="00B3376B" w:rsidP="00FF419B">
            <w:pPr>
              <w:spacing w:after="120" w:line="276" w:lineRule="auto"/>
              <w:ind w:left="317"/>
              <w:jc w:val="both"/>
              <w:rPr>
                <w:rFonts w:asciiTheme="minorHAnsi" w:hAnsiTheme="minorHAnsi" w:cstheme="minorHAnsi"/>
                <w:i/>
                <w:sz w:val="22"/>
                <w:szCs w:val="22"/>
                <w:lang w:val="en-US"/>
              </w:rPr>
            </w:pPr>
            <w:r w:rsidRPr="00B3376B">
              <w:rPr>
                <w:rFonts w:asciiTheme="minorHAnsi" w:hAnsiTheme="minorHAnsi" w:cstheme="minorHAnsi"/>
                <w:i/>
                <w:sz w:val="22"/>
                <w:szCs w:val="22"/>
                <w:lang w:val="en-US"/>
              </w:rPr>
              <w:t xml:space="preserve">Art. 17. (suprimido). </w:t>
            </w:r>
          </w:p>
          <w:p w:rsidR="00FF419B" w:rsidRPr="00B3376B" w:rsidP="00FF419B">
            <w:pPr>
              <w:spacing w:after="120" w:line="276" w:lineRule="auto"/>
              <w:ind w:left="317"/>
              <w:jc w:val="both"/>
              <w:rPr>
                <w:rFonts w:asciiTheme="minorHAnsi" w:hAnsiTheme="minorHAnsi" w:cstheme="minorHAnsi"/>
                <w:i/>
                <w:sz w:val="22"/>
                <w:szCs w:val="22"/>
                <w:lang w:val="en-US"/>
              </w:rPr>
            </w:pPr>
            <w:r w:rsidRPr="00B3376B">
              <w:rPr>
                <w:rFonts w:asciiTheme="minorHAnsi" w:hAnsiTheme="minorHAnsi" w:cstheme="minorHAnsi"/>
                <w:i/>
                <w:sz w:val="22"/>
                <w:szCs w:val="22"/>
                <w:lang w:val="en-US"/>
              </w:rPr>
              <w:t xml:space="preserve">Art. 18. (suprimido). </w:t>
            </w:r>
          </w:p>
          <w:p w:rsidR="00FF419B" w:rsidRPr="00B3376B" w:rsidP="00FF419B">
            <w:pPr>
              <w:tabs>
                <w:tab w:val="left" w:pos="855"/>
              </w:tabs>
              <w:spacing w:after="120" w:line="276" w:lineRule="auto"/>
              <w:ind w:left="317"/>
              <w:jc w:val="both"/>
              <w:rPr>
                <w:rFonts w:asciiTheme="minorHAnsi" w:hAnsiTheme="minorHAnsi" w:cstheme="minorHAnsi"/>
                <w:i/>
                <w:sz w:val="22"/>
                <w:szCs w:val="22"/>
                <w:lang w:val="en-US"/>
              </w:rPr>
            </w:pPr>
            <w:r w:rsidRPr="00B3376B">
              <w:rPr>
                <w:rFonts w:asciiTheme="minorHAnsi" w:hAnsiTheme="minorHAnsi" w:cstheme="minorHAnsi"/>
                <w:i/>
                <w:sz w:val="22"/>
                <w:szCs w:val="22"/>
                <w:lang w:val="en-US"/>
              </w:rPr>
              <w:t xml:space="preserve">(...) </w:t>
            </w:r>
            <w:r w:rsidRPr="00B3376B">
              <w:rPr>
                <w:rFonts w:asciiTheme="minorHAnsi" w:hAnsiTheme="minorHAnsi" w:cstheme="minorHAnsi"/>
                <w:i/>
                <w:sz w:val="22"/>
                <w:szCs w:val="22"/>
                <w:lang w:val="en-US"/>
              </w:rPr>
              <w:tab/>
            </w:r>
          </w:p>
          <w:p w:rsidR="00FD647C" w:rsidRPr="001C49E1" w:rsidP="00FF419B">
            <w:pPr>
              <w:spacing w:after="120" w:line="276" w:lineRule="auto"/>
              <w:ind w:left="317"/>
              <w:jc w:val="both"/>
              <w:rPr>
                <w:rFonts w:asciiTheme="minorHAnsi" w:hAnsiTheme="minorHAnsi" w:cstheme="minorHAnsi"/>
                <w:i/>
                <w:color w:val="FF0000"/>
                <w:sz w:val="22"/>
                <w:szCs w:val="22"/>
              </w:rPr>
            </w:pPr>
            <w:r w:rsidRPr="00B3376B">
              <w:rPr>
                <w:rFonts w:asciiTheme="minorHAnsi" w:hAnsiTheme="minorHAnsi" w:cstheme="minorHAnsi"/>
                <w:i/>
                <w:sz w:val="22"/>
                <w:szCs w:val="22"/>
                <w:lang w:val="en-US"/>
              </w:rPr>
              <w:t xml:space="preserve">Art. 28. </w:t>
            </w:r>
            <w:r w:rsidRPr="001C49E1">
              <w:rPr>
                <w:rFonts w:asciiTheme="minorHAnsi" w:hAnsiTheme="minorHAnsi" w:cstheme="minorHAnsi"/>
                <w:i/>
                <w:sz w:val="22"/>
                <w:szCs w:val="22"/>
              </w:rPr>
              <w:t>(suprimido).</w:t>
            </w:r>
          </w:p>
        </w:tc>
      </w:tr>
      <w:tr w:rsidTr="00FD647C">
        <w:tblPrEx>
          <w:tblW w:w="8897" w:type="dxa"/>
          <w:tblLayout w:type="fixed"/>
          <w:tblLook w:val="04A0"/>
        </w:tblPrEx>
        <w:tc>
          <w:tcPr>
            <w:tcW w:w="4503" w:type="dxa"/>
          </w:tcPr>
          <w:p w:rsidR="00FD647C" w:rsidP="00FD647C">
            <w:pPr>
              <w:spacing w:after="120"/>
              <w:jc w:val="both"/>
              <w:rPr>
                <w:rFonts w:asciiTheme="minorHAnsi" w:hAnsiTheme="minorHAnsi" w:cstheme="minorHAnsi"/>
                <w:i/>
                <w:color w:val="FF0000"/>
                <w:sz w:val="22"/>
                <w:szCs w:val="22"/>
                <w:shd w:val="clear" w:color="auto" w:fill="FFFFFF"/>
              </w:rPr>
            </w:pPr>
          </w:p>
          <w:p w:rsidR="00C278F1" w:rsidP="00FD647C">
            <w:pPr>
              <w:spacing w:after="120"/>
              <w:jc w:val="both"/>
              <w:rPr>
                <w:rFonts w:asciiTheme="minorHAnsi" w:hAnsiTheme="minorHAnsi" w:cstheme="minorHAnsi"/>
                <w:i/>
                <w:color w:val="FF0000"/>
                <w:sz w:val="22"/>
                <w:szCs w:val="22"/>
                <w:shd w:val="clear" w:color="auto" w:fill="FFFFFF"/>
              </w:rPr>
            </w:pPr>
          </w:p>
          <w:p w:rsidR="00C278F1" w:rsidP="00FD647C">
            <w:pPr>
              <w:spacing w:after="120"/>
              <w:jc w:val="both"/>
              <w:rPr>
                <w:rFonts w:asciiTheme="minorHAnsi" w:hAnsiTheme="minorHAnsi" w:cstheme="minorHAnsi"/>
                <w:i/>
                <w:color w:val="FF0000"/>
                <w:sz w:val="22"/>
                <w:szCs w:val="22"/>
                <w:shd w:val="clear" w:color="auto" w:fill="FFFFFF"/>
              </w:rPr>
            </w:pPr>
          </w:p>
          <w:p w:rsidR="00C278F1" w:rsidP="00FD647C">
            <w:pPr>
              <w:spacing w:after="120"/>
              <w:jc w:val="both"/>
              <w:rPr>
                <w:rFonts w:asciiTheme="minorHAnsi" w:hAnsiTheme="minorHAnsi" w:cstheme="minorHAnsi"/>
                <w:i/>
                <w:color w:val="FF0000"/>
                <w:sz w:val="22"/>
                <w:szCs w:val="22"/>
                <w:shd w:val="clear" w:color="auto" w:fill="FFFFFF"/>
              </w:rPr>
            </w:pPr>
          </w:p>
          <w:p w:rsidR="00C278F1" w:rsidP="00FD647C">
            <w:pPr>
              <w:spacing w:after="120"/>
              <w:jc w:val="both"/>
              <w:rPr>
                <w:rFonts w:asciiTheme="minorHAnsi" w:hAnsiTheme="minorHAnsi" w:cstheme="minorHAnsi"/>
                <w:i/>
                <w:sz w:val="22"/>
                <w:szCs w:val="22"/>
              </w:rPr>
            </w:pPr>
          </w:p>
          <w:p w:rsidR="00C278F1" w:rsidP="00FD647C">
            <w:pPr>
              <w:spacing w:after="120"/>
              <w:jc w:val="both"/>
              <w:rPr>
                <w:rFonts w:asciiTheme="minorHAnsi" w:hAnsiTheme="minorHAnsi" w:cstheme="minorHAnsi"/>
                <w:i/>
                <w:sz w:val="22"/>
                <w:szCs w:val="22"/>
              </w:rPr>
            </w:pPr>
          </w:p>
          <w:p w:rsidR="00C278F1" w:rsidP="00FD647C">
            <w:pPr>
              <w:spacing w:after="120"/>
              <w:jc w:val="both"/>
              <w:rPr>
                <w:rFonts w:asciiTheme="minorHAnsi" w:hAnsiTheme="minorHAnsi" w:cstheme="minorHAnsi"/>
                <w:b/>
                <w:i/>
                <w:sz w:val="22"/>
                <w:szCs w:val="22"/>
              </w:rPr>
            </w:pPr>
            <w:r w:rsidRPr="00C278F1">
              <w:rPr>
                <w:rFonts w:asciiTheme="minorHAnsi" w:hAnsiTheme="minorHAnsi" w:cstheme="minorHAnsi"/>
                <w:b/>
                <w:i/>
                <w:sz w:val="22"/>
                <w:szCs w:val="22"/>
              </w:rPr>
              <w:t>Art. 4º.</w:t>
            </w:r>
            <w:r w:rsidRPr="00C278F1">
              <w:rPr>
                <w:rFonts w:asciiTheme="minorHAnsi" w:hAnsiTheme="minorHAnsi" w:cstheme="minorHAnsi"/>
                <w:i/>
                <w:sz w:val="22"/>
                <w:szCs w:val="22"/>
              </w:rPr>
              <w:t xml:space="preserve"> O VALITEC reger-se-á por esta Lei, a partir de sua publicação e pelas demais normas institucionais aplicáveis e seu Regimento Interno </w:t>
            </w:r>
            <w:r w:rsidRPr="00C278F1">
              <w:rPr>
                <w:rFonts w:asciiTheme="minorHAnsi" w:hAnsiTheme="minorHAnsi" w:cstheme="minorHAnsi"/>
                <w:b/>
                <w:i/>
                <w:sz w:val="22"/>
                <w:szCs w:val="22"/>
              </w:rPr>
              <w:t xml:space="preserve">será proposto por seu Conselho Gestor </w:t>
            </w:r>
            <w:r w:rsidRPr="00C278F1">
              <w:rPr>
                <w:rFonts w:asciiTheme="minorHAnsi" w:hAnsiTheme="minorHAnsi" w:cstheme="minorHAnsi"/>
                <w:b/>
                <w:i/>
                <w:sz w:val="22"/>
                <w:szCs w:val="22"/>
              </w:rPr>
              <w:t>da Incubadora, estabelecido no artigo 9º desta Lei.</w:t>
            </w:r>
          </w:p>
          <w:p w:rsidR="00C278F1" w:rsidRPr="00C278F1" w:rsidP="00FD647C">
            <w:pPr>
              <w:spacing w:after="120"/>
              <w:jc w:val="both"/>
              <w:rPr>
                <w:rFonts w:asciiTheme="minorHAnsi" w:hAnsiTheme="minorHAnsi" w:cstheme="minorHAnsi"/>
                <w:i/>
                <w:sz w:val="22"/>
                <w:szCs w:val="22"/>
              </w:rPr>
            </w:pPr>
            <w:r w:rsidRPr="00C278F1">
              <w:rPr>
                <w:rFonts w:asciiTheme="minorHAnsi" w:hAnsiTheme="minorHAnsi" w:cstheme="minorHAnsi"/>
                <w:b/>
                <w:i/>
                <w:sz w:val="22"/>
                <w:szCs w:val="22"/>
              </w:rPr>
              <w:t>Art. 5º.</w:t>
            </w:r>
            <w:r w:rsidRPr="00C278F1">
              <w:rPr>
                <w:rFonts w:asciiTheme="minorHAnsi" w:hAnsiTheme="minorHAnsi" w:cstheme="minorHAnsi"/>
                <w:i/>
                <w:sz w:val="22"/>
                <w:szCs w:val="22"/>
              </w:rPr>
              <w:t xml:space="preserve"> O VALITEC tem como missão:</w:t>
            </w:r>
          </w:p>
          <w:p w:rsidR="00C278F1" w:rsidRPr="00C278F1" w:rsidP="00FD647C">
            <w:pPr>
              <w:spacing w:after="120"/>
              <w:jc w:val="both"/>
              <w:rPr>
                <w:rFonts w:asciiTheme="minorHAnsi" w:hAnsiTheme="minorHAnsi" w:cstheme="minorHAnsi"/>
                <w:i/>
                <w:sz w:val="22"/>
                <w:szCs w:val="22"/>
              </w:rPr>
            </w:pPr>
            <w:r w:rsidRPr="00C278F1">
              <w:rPr>
                <w:rFonts w:asciiTheme="minorHAnsi" w:hAnsiTheme="minorHAnsi" w:cstheme="minorHAnsi"/>
                <w:i/>
                <w:sz w:val="22"/>
                <w:szCs w:val="22"/>
              </w:rPr>
              <w:t>(...)</w:t>
            </w:r>
          </w:p>
          <w:p w:rsidR="00C278F1" w:rsidP="00FD647C">
            <w:pPr>
              <w:spacing w:after="120"/>
              <w:jc w:val="both"/>
              <w:rPr>
                <w:rFonts w:asciiTheme="minorHAnsi" w:hAnsiTheme="minorHAnsi" w:cstheme="minorHAnsi"/>
                <w:b/>
                <w:i/>
                <w:sz w:val="22"/>
                <w:szCs w:val="22"/>
              </w:rPr>
            </w:pPr>
            <w:r w:rsidRPr="00C278F1">
              <w:rPr>
                <w:rFonts w:asciiTheme="minorHAnsi" w:hAnsiTheme="minorHAnsi" w:cstheme="minorHAnsi"/>
                <w:i/>
                <w:sz w:val="22"/>
                <w:szCs w:val="22"/>
              </w:rPr>
              <w:t xml:space="preserve">IV - colaborar com o aprimoramento dos empreendimentos de startups e empresas para que possam atingir níveis tecnológicos e gerenciais modernos e </w:t>
            </w:r>
            <w:r w:rsidRPr="00C278F1">
              <w:rPr>
                <w:rFonts w:asciiTheme="minorHAnsi" w:hAnsiTheme="minorHAnsi" w:cstheme="minorHAnsi"/>
                <w:b/>
                <w:i/>
                <w:sz w:val="22"/>
                <w:szCs w:val="22"/>
              </w:rPr>
              <w:t>competitivos inclusive com assessoramento de natureza jurídica, contábil, escritural e estrutural ao desenvolvimento dos pré-incubados e dos incubados, podendo tal assessoramento ser prestado diretamente pelo Poder Executivo ou por meio de atendimento dos parceiros institucionais ou por empresas contratadas por meio do competente processo licitatório;</w:t>
            </w:r>
          </w:p>
          <w:p w:rsidR="00C278F1" w:rsidP="00FD647C">
            <w:pPr>
              <w:spacing w:after="120"/>
              <w:jc w:val="both"/>
              <w:rPr>
                <w:rFonts w:asciiTheme="minorHAnsi" w:hAnsiTheme="minorHAnsi" w:cstheme="minorHAnsi"/>
                <w:b/>
                <w:i/>
                <w:sz w:val="22"/>
                <w:szCs w:val="22"/>
              </w:rPr>
            </w:pPr>
            <w:r>
              <w:rPr>
                <w:rFonts w:asciiTheme="minorHAnsi" w:hAnsiTheme="minorHAnsi" w:cstheme="minorHAnsi"/>
                <w:b/>
                <w:i/>
                <w:sz w:val="22"/>
                <w:szCs w:val="22"/>
              </w:rPr>
              <w:t>(...)</w:t>
            </w:r>
          </w:p>
          <w:p w:rsidR="00C278F1" w:rsidP="00FD647C">
            <w:pPr>
              <w:spacing w:after="120"/>
              <w:jc w:val="both"/>
              <w:rPr>
                <w:rFonts w:asciiTheme="minorHAnsi" w:hAnsiTheme="minorHAnsi" w:cstheme="minorHAnsi"/>
                <w:b/>
                <w:i/>
                <w:sz w:val="22"/>
                <w:szCs w:val="22"/>
              </w:rPr>
            </w:pPr>
          </w:p>
          <w:p w:rsidR="00C278F1" w:rsidP="00FD647C">
            <w:pPr>
              <w:spacing w:after="120"/>
              <w:jc w:val="both"/>
              <w:rPr>
                <w:rFonts w:asciiTheme="minorHAnsi" w:hAnsiTheme="minorHAnsi" w:cstheme="minorHAnsi"/>
                <w:i/>
                <w:sz w:val="22"/>
                <w:szCs w:val="22"/>
              </w:rPr>
            </w:pPr>
            <w:r w:rsidRPr="00C278F1">
              <w:rPr>
                <w:rFonts w:asciiTheme="minorHAnsi" w:hAnsiTheme="minorHAnsi" w:cstheme="minorHAnsi"/>
                <w:b/>
                <w:i/>
                <w:sz w:val="22"/>
                <w:szCs w:val="22"/>
              </w:rPr>
              <w:t>Art. 19.</w:t>
            </w:r>
            <w:r w:rsidRPr="00C278F1">
              <w:rPr>
                <w:rFonts w:asciiTheme="minorHAnsi" w:hAnsiTheme="minorHAnsi" w:cstheme="minorHAnsi"/>
                <w:i/>
                <w:sz w:val="22"/>
                <w:szCs w:val="22"/>
              </w:rPr>
              <w:t xml:space="preserve"> São obrigações dos incubados:</w:t>
            </w:r>
          </w:p>
          <w:p w:rsidR="00C278F1" w:rsidP="00FD647C">
            <w:pPr>
              <w:spacing w:after="120"/>
              <w:jc w:val="both"/>
              <w:rPr>
                <w:rFonts w:asciiTheme="minorHAnsi" w:hAnsiTheme="minorHAnsi" w:cstheme="minorHAnsi"/>
                <w:i/>
                <w:sz w:val="22"/>
                <w:szCs w:val="22"/>
              </w:rPr>
            </w:pPr>
            <w:r>
              <w:rPr>
                <w:rFonts w:asciiTheme="minorHAnsi" w:hAnsiTheme="minorHAnsi" w:cstheme="minorHAnsi"/>
                <w:i/>
                <w:sz w:val="22"/>
                <w:szCs w:val="22"/>
              </w:rPr>
              <w:t>(...)</w:t>
            </w:r>
          </w:p>
          <w:p w:rsidR="00C278F1" w:rsidP="00FD647C">
            <w:pPr>
              <w:spacing w:after="120"/>
              <w:jc w:val="both"/>
              <w:rPr>
                <w:rFonts w:asciiTheme="minorHAnsi" w:hAnsiTheme="minorHAnsi" w:cstheme="minorHAnsi"/>
                <w:b/>
                <w:i/>
                <w:sz w:val="22"/>
                <w:szCs w:val="22"/>
              </w:rPr>
            </w:pPr>
            <w:r w:rsidRPr="00C278F1">
              <w:rPr>
                <w:rFonts w:asciiTheme="minorHAnsi" w:hAnsiTheme="minorHAnsi" w:cstheme="minorHAnsi"/>
                <w:i/>
                <w:sz w:val="22"/>
                <w:szCs w:val="22"/>
              </w:rPr>
              <w:t xml:space="preserve">V – difundir, em todo e qualquer material de divulgação ou evento que participar, a logomarca da Incubadora VALITEC, </w:t>
            </w:r>
            <w:r w:rsidRPr="00C278F1">
              <w:rPr>
                <w:rFonts w:asciiTheme="minorHAnsi" w:hAnsiTheme="minorHAnsi" w:cstheme="minorHAnsi"/>
                <w:b/>
                <w:i/>
                <w:sz w:val="22"/>
                <w:szCs w:val="22"/>
              </w:rPr>
              <w:t>devendo, para tanto, solicitar ao Diretor da Incubadora qual a melhor forma de fazê-lo em cada caso;</w:t>
            </w:r>
          </w:p>
          <w:p w:rsidR="00C278F1" w:rsidP="00FD647C">
            <w:pPr>
              <w:spacing w:after="120"/>
              <w:jc w:val="both"/>
              <w:rPr>
                <w:rFonts w:asciiTheme="minorHAnsi" w:hAnsiTheme="minorHAnsi" w:cstheme="minorHAnsi"/>
                <w:b/>
                <w:i/>
                <w:sz w:val="22"/>
                <w:szCs w:val="22"/>
              </w:rPr>
            </w:pPr>
            <w:r>
              <w:rPr>
                <w:rFonts w:asciiTheme="minorHAnsi" w:hAnsiTheme="minorHAnsi" w:cstheme="minorHAnsi"/>
                <w:b/>
                <w:i/>
                <w:sz w:val="22"/>
                <w:szCs w:val="22"/>
              </w:rPr>
              <w:t>(...)</w:t>
            </w:r>
          </w:p>
          <w:p w:rsidR="00C278F1" w:rsidP="00FD647C">
            <w:pPr>
              <w:spacing w:after="120"/>
              <w:jc w:val="both"/>
              <w:rPr>
                <w:rFonts w:asciiTheme="minorHAnsi" w:hAnsiTheme="minorHAnsi" w:cstheme="minorHAnsi"/>
                <w:i/>
                <w:sz w:val="22"/>
                <w:szCs w:val="22"/>
              </w:rPr>
            </w:pPr>
            <w:r w:rsidRPr="00C278F1">
              <w:rPr>
                <w:rFonts w:asciiTheme="minorHAnsi" w:hAnsiTheme="minorHAnsi" w:cstheme="minorHAnsi"/>
                <w:i/>
                <w:sz w:val="22"/>
                <w:szCs w:val="22"/>
              </w:rPr>
              <w:t xml:space="preserve">X - denunciar </w:t>
            </w:r>
            <w:r w:rsidRPr="00C278F1">
              <w:rPr>
                <w:rFonts w:asciiTheme="minorHAnsi" w:hAnsiTheme="minorHAnsi" w:cstheme="minorHAnsi"/>
                <w:b/>
                <w:i/>
                <w:sz w:val="22"/>
                <w:szCs w:val="22"/>
              </w:rPr>
              <w:t>ao Conselho Gestor da</w:t>
            </w:r>
            <w:r w:rsidRPr="00C278F1">
              <w:rPr>
                <w:rFonts w:asciiTheme="minorHAnsi" w:hAnsiTheme="minorHAnsi" w:cstheme="minorHAnsi"/>
                <w:i/>
                <w:sz w:val="22"/>
                <w:szCs w:val="22"/>
              </w:rPr>
              <w:t xml:space="preserve"> Incubadora qualquer irregularidade verificada no exercício de atividades institucionais.</w:t>
            </w:r>
          </w:p>
          <w:p w:rsidR="00C278F1" w:rsidP="00C278F1">
            <w:pPr>
              <w:spacing w:after="120"/>
              <w:jc w:val="both"/>
              <w:rPr>
                <w:rFonts w:asciiTheme="minorHAnsi" w:hAnsiTheme="minorHAnsi" w:cstheme="minorHAnsi"/>
                <w:i/>
                <w:sz w:val="22"/>
                <w:szCs w:val="22"/>
              </w:rPr>
            </w:pPr>
            <w:r>
              <w:rPr>
                <w:rFonts w:asciiTheme="minorHAnsi" w:hAnsiTheme="minorHAnsi" w:cstheme="minorHAnsi"/>
                <w:i/>
                <w:sz w:val="22"/>
                <w:szCs w:val="22"/>
              </w:rPr>
              <w:t>(...)</w:t>
            </w:r>
          </w:p>
          <w:p w:rsidR="00C278F1" w:rsidP="00C278F1">
            <w:pPr>
              <w:spacing w:after="120"/>
              <w:jc w:val="both"/>
              <w:rPr>
                <w:rFonts w:asciiTheme="minorHAnsi" w:hAnsiTheme="minorHAnsi" w:cstheme="minorHAnsi"/>
                <w:i/>
                <w:sz w:val="22"/>
                <w:szCs w:val="22"/>
              </w:rPr>
            </w:pPr>
          </w:p>
          <w:p w:rsidR="00C278F1" w:rsidP="00C278F1">
            <w:pPr>
              <w:spacing w:after="120"/>
              <w:jc w:val="both"/>
              <w:rPr>
                <w:rFonts w:asciiTheme="minorHAnsi" w:hAnsiTheme="minorHAnsi" w:cstheme="minorHAnsi"/>
                <w:i/>
                <w:sz w:val="22"/>
                <w:szCs w:val="22"/>
              </w:rPr>
            </w:pPr>
            <w:r w:rsidRPr="00C278F1">
              <w:rPr>
                <w:rFonts w:asciiTheme="minorHAnsi" w:hAnsiTheme="minorHAnsi" w:cstheme="minorHAnsi"/>
                <w:b/>
                <w:i/>
                <w:sz w:val="22"/>
                <w:szCs w:val="22"/>
              </w:rPr>
              <w:t>Art. 20.</w:t>
            </w:r>
            <w:r w:rsidRPr="00C278F1">
              <w:rPr>
                <w:rFonts w:asciiTheme="minorHAnsi" w:hAnsiTheme="minorHAnsi" w:cstheme="minorHAnsi"/>
                <w:i/>
                <w:sz w:val="22"/>
                <w:szCs w:val="22"/>
              </w:rPr>
              <w:t xml:space="preserve"> O Incubado poderá desligar-se, voluntariamente, da Incubadora, a qualquer tempo, por meio de carta à </w:t>
            </w:r>
            <w:r w:rsidRPr="00C278F1">
              <w:rPr>
                <w:rFonts w:asciiTheme="minorHAnsi" w:hAnsiTheme="minorHAnsi" w:cstheme="minorHAnsi"/>
                <w:b/>
                <w:i/>
                <w:sz w:val="22"/>
                <w:szCs w:val="22"/>
              </w:rPr>
              <w:t>Coordenação da</w:t>
            </w:r>
            <w:r w:rsidRPr="00C278F1">
              <w:rPr>
                <w:rFonts w:asciiTheme="minorHAnsi" w:hAnsiTheme="minorHAnsi" w:cstheme="minorHAnsi"/>
                <w:i/>
                <w:sz w:val="22"/>
                <w:szCs w:val="22"/>
              </w:rPr>
              <w:t xml:space="preserve"> Incubadora</w:t>
            </w:r>
            <w:r>
              <w:rPr>
                <w:rFonts w:asciiTheme="minorHAnsi" w:hAnsiTheme="minorHAnsi" w:cstheme="minorHAnsi"/>
                <w:i/>
                <w:sz w:val="22"/>
                <w:szCs w:val="22"/>
              </w:rPr>
              <w:t>.</w:t>
            </w:r>
          </w:p>
          <w:p w:rsidR="00C278F1" w:rsidP="00C278F1">
            <w:pPr>
              <w:spacing w:after="120"/>
              <w:jc w:val="both"/>
              <w:rPr>
                <w:rFonts w:asciiTheme="minorHAnsi" w:hAnsiTheme="minorHAnsi" w:cstheme="minorHAnsi"/>
                <w:i/>
                <w:sz w:val="22"/>
                <w:szCs w:val="22"/>
              </w:rPr>
            </w:pPr>
            <w:r w:rsidRPr="00C278F1">
              <w:rPr>
                <w:rFonts w:asciiTheme="minorHAnsi" w:hAnsiTheme="minorHAnsi" w:cstheme="minorHAnsi"/>
                <w:i/>
                <w:sz w:val="22"/>
                <w:szCs w:val="22"/>
              </w:rPr>
              <w:t>I - poderá ser excluído na Incubadora</w:t>
            </w:r>
            <w:r w:rsidRPr="00C278F1">
              <w:rPr>
                <w:rFonts w:asciiTheme="minorHAnsi" w:hAnsiTheme="minorHAnsi" w:cstheme="minorHAnsi"/>
                <w:b/>
                <w:i/>
                <w:sz w:val="22"/>
                <w:szCs w:val="22"/>
              </w:rPr>
              <w:t>, por decisão da maioria absoluta dos presentes do Conselho Gestor da Incubadora, em reunião convocada especialmente para este fim</w:t>
            </w:r>
            <w:r w:rsidRPr="00C278F1">
              <w:rPr>
                <w:rFonts w:asciiTheme="minorHAnsi" w:hAnsiTheme="minorHAnsi" w:cstheme="minorHAnsi"/>
                <w:i/>
                <w:sz w:val="22"/>
                <w:szCs w:val="22"/>
              </w:rPr>
              <w:t>, o Incubado ou Associado que constituir:</w:t>
            </w:r>
          </w:p>
          <w:p w:rsidR="00C278F1" w:rsidP="00C278F1">
            <w:pPr>
              <w:spacing w:after="120"/>
              <w:jc w:val="both"/>
              <w:rPr>
                <w:rFonts w:asciiTheme="minorHAnsi" w:hAnsiTheme="minorHAnsi" w:cstheme="minorHAnsi"/>
                <w:i/>
                <w:sz w:val="22"/>
                <w:szCs w:val="22"/>
              </w:rPr>
            </w:pPr>
            <w:r>
              <w:rPr>
                <w:rFonts w:asciiTheme="minorHAnsi" w:hAnsiTheme="minorHAnsi" w:cstheme="minorHAnsi"/>
                <w:i/>
                <w:sz w:val="22"/>
                <w:szCs w:val="22"/>
              </w:rPr>
              <w:t>(...)</w:t>
            </w:r>
          </w:p>
          <w:p w:rsidR="00C278F1" w:rsidP="00C278F1">
            <w:pPr>
              <w:spacing w:after="120"/>
              <w:jc w:val="both"/>
              <w:rPr>
                <w:rFonts w:asciiTheme="minorHAnsi" w:hAnsiTheme="minorHAnsi" w:cstheme="minorHAnsi"/>
                <w:i/>
                <w:sz w:val="22"/>
                <w:szCs w:val="22"/>
              </w:rPr>
            </w:pPr>
            <w:r w:rsidRPr="00C278F1">
              <w:rPr>
                <w:rFonts w:asciiTheme="minorHAnsi" w:hAnsiTheme="minorHAnsi" w:cstheme="minorHAnsi"/>
                <w:i/>
                <w:sz w:val="22"/>
                <w:szCs w:val="22"/>
              </w:rPr>
              <w:t xml:space="preserve">b) práticas de atividades que contrariem as decisões </w:t>
            </w:r>
            <w:r w:rsidRPr="00C278F1">
              <w:rPr>
                <w:rFonts w:asciiTheme="minorHAnsi" w:hAnsiTheme="minorHAnsi" w:cstheme="minorHAnsi"/>
                <w:b/>
                <w:i/>
                <w:sz w:val="22"/>
                <w:szCs w:val="22"/>
              </w:rPr>
              <w:t>do Conselho Gestor</w:t>
            </w:r>
            <w:r w:rsidRPr="00C278F1">
              <w:rPr>
                <w:rFonts w:asciiTheme="minorHAnsi" w:hAnsiTheme="minorHAnsi" w:cstheme="minorHAnsi"/>
                <w:i/>
                <w:sz w:val="22"/>
                <w:szCs w:val="22"/>
              </w:rPr>
              <w:t xml:space="preserve"> da Incubadora;</w:t>
            </w:r>
          </w:p>
          <w:p w:rsidR="00C278F1" w:rsidP="00C278F1">
            <w:pPr>
              <w:spacing w:after="120"/>
              <w:jc w:val="both"/>
              <w:rPr>
                <w:rFonts w:asciiTheme="minorHAnsi" w:hAnsiTheme="minorHAnsi" w:cstheme="minorHAnsi"/>
                <w:i/>
                <w:sz w:val="22"/>
                <w:szCs w:val="22"/>
              </w:rPr>
            </w:pPr>
            <w:r>
              <w:rPr>
                <w:rFonts w:asciiTheme="minorHAnsi" w:hAnsiTheme="minorHAnsi" w:cstheme="minorHAnsi"/>
                <w:i/>
                <w:sz w:val="22"/>
                <w:szCs w:val="22"/>
              </w:rPr>
              <w:t>(...)</w:t>
            </w:r>
          </w:p>
          <w:p w:rsidR="00C278F1" w:rsidP="00C278F1">
            <w:pPr>
              <w:spacing w:after="120"/>
              <w:jc w:val="both"/>
              <w:rPr>
                <w:rFonts w:asciiTheme="minorHAnsi" w:hAnsiTheme="minorHAnsi" w:cstheme="minorHAnsi"/>
                <w:i/>
                <w:sz w:val="22"/>
                <w:szCs w:val="22"/>
              </w:rPr>
            </w:pPr>
            <w:r w:rsidRPr="00C278F1">
              <w:rPr>
                <w:rFonts w:asciiTheme="minorHAnsi" w:hAnsiTheme="minorHAnsi" w:cstheme="minorHAnsi"/>
                <w:b/>
                <w:i/>
                <w:sz w:val="22"/>
                <w:szCs w:val="22"/>
              </w:rPr>
              <w:t>Art. 24.</w:t>
            </w:r>
            <w:r w:rsidRPr="00C278F1">
              <w:rPr>
                <w:rFonts w:asciiTheme="minorHAnsi" w:hAnsiTheme="minorHAnsi" w:cstheme="minorHAnsi"/>
                <w:i/>
                <w:sz w:val="22"/>
                <w:szCs w:val="22"/>
              </w:rPr>
              <w:t xml:space="preserve"> Constituem os recursos financeiros da Incubadora:</w:t>
            </w:r>
          </w:p>
          <w:p w:rsidR="00C278F1" w:rsidRPr="00C278F1" w:rsidP="00C278F1">
            <w:pPr>
              <w:spacing w:after="120"/>
              <w:jc w:val="both"/>
              <w:rPr>
                <w:rFonts w:asciiTheme="minorHAnsi" w:hAnsiTheme="minorHAnsi" w:cstheme="minorHAnsi"/>
                <w:i/>
                <w:color w:val="FF0000"/>
                <w:sz w:val="22"/>
                <w:szCs w:val="22"/>
                <w:shd w:val="clear" w:color="auto" w:fill="FFFFFF"/>
              </w:rPr>
            </w:pPr>
            <w:r w:rsidRPr="00C278F1">
              <w:rPr>
                <w:rFonts w:asciiTheme="minorHAnsi" w:hAnsiTheme="minorHAnsi" w:cstheme="minorHAnsi"/>
                <w:i/>
                <w:sz w:val="22"/>
                <w:szCs w:val="22"/>
              </w:rPr>
              <w:t xml:space="preserve">I - as receitas e demais contrapartidas materiais, tecnológicas, propriedade intelectual, econômicas, financeiras, de infraestrutura, de recursos humanos ou outras obtidas </w:t>
            </w:r>
            <w:r w:rsidRPr="00C278F1">
              <w:rPr>
                <w:rFonts w:asciiTheme="minorHAnsi" w:hAnsiTheme="minorHAnsi" w:cstheme="minorHAnsi"/>
                <w:b/>
                <w:i/>
                <w:sz w:val="22"/>
                <w:szCs w:val="22"/>
              </w:rPr>
              <w:t>pelo Conselho Gestor e/ou instituições parceiras;</w:t>
            </w:r>
          </w:p>
        </w:tc>
        <w:tc>
          <w:tcPr>
            <w:tcW w:w="4394" w:type="dxa"/>
          </w:tcPr>
          <w:p w:rsidR="00FD647C" w:rsidRPr="001C49E1" w:rsidP="003C269B">
            <w:pPr>
              <w:spacing w:after="120"/>
              <w:jc w:val="both"/>
              <w:rPr>
                <w:rFonts w:asciiTheme="minorHAnsi" w:hAnsiTheme="minorHAnsi" w:cstheme="minorHAnsi"/>
                <w:i/>
                <w:sz w:val="22"/>
                <w:szCs w:val="22"/>
              </w:rPr>
            </w:pPr>
            <w:r w:rsidRPr="001C49E1">
              <w:rPr>
                <w:rFonts w:asciiTheme="minorHAnsi" w:hAnsiTheme="minorHAnsi" w:cstheme="minorHAnsi"/>
                <w:b/>
                <w:i/>
                <w:sz w:val="22"/>
                <w:szCs w:val="22"/>
              </w:rPr>
              <w:t>2.</w:t>
            </w:r>
            <w:r w:rsidRPr="001C49E1">
              <w:rPr>
                <w:rFonts w:asciiTheme="minorHAnsi" w:hAnsiTheme="minorHAnsi" w:cstheme="minorHAnsi"/>
                <w:i/>
                <w:sz w:val="22"/>
                <w:szCs w:val="22"/>
              </w:rPr>
              <w:t xml:space="preserve"> São suprimidas as menções aos órgãos que constituem a estrutura de governança do VALITEC e demais expressões sugeridas pelo douto parecer jurídico constantes nos artigos 4º, inciso IV do art. 5º, incisos V e X do art. 19, caput do art. 20, inciso I e alínea “b” do art. 20, inciso I do art. 24 e artigo 28, do referido Projeto de Lei, alteradas as redações, que passam a vigorar da seguinte forma:</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b/>
                <w:i/>
                <w:sz w:val="22"/>
                <w:szCs w:val="22"/>
              </w:rPr>
              <w:t xml:space="preserve">Art. 4º. </w:t>
            </w:r>
            <w:r w:rsidRPr="001C49E1">
              <w:rPr>
                <w:rFonts w:asciiTheme="minorHAnsi" w:hAnsiTheme="minorHAnsi" w:cstheme="minorHAnsi"/>
                <w:i/>
                <w:sz w:val="22"/>
                <w:szCs w:val="22"/>
              </w:rPr>
              <w:t xml:space="preserve">O VALITEC reger-se-á por esta Lei, a partir de sua publicação e pelas demais normas institucionais aplicáveis e </w:t>
            </w:r>
            <w:r w:rsidRPr="001C49E1">
              <w:rPr>
                <w:rFonts w:asciiTheme="minorHAnsi" w:hAnsiTheme="minorHAnsi" w:cstheme="minorHAnsi"/>
                <w:i/>
                <w:sz w:val="22"/>
                <w:szCs w:val="22"/>
              </w:rPr>
              <w:t xml:space="preserve">seu Regimento Interno. </w:t>
            </w:r>
          </w:p>
          <w:p w:rsidR="00C278F1" w:rsidP="00FF419B">
            <w:pPr>
              <w:spacing w:after="120"/>
              <w:ind w:left="459"/>
              <w:jc w:val="both"/>
              <w:rPr>
                <w:rFonts w:asciiTheme="minorHAnsi" w:hAnsiTheme="minorHAnsi" w:cstheme="minorHAnsi"/>
                <w:b/>
                <w:i/>
                <w:sz w:val="22"/>
                <w:szCs w:val="22"/>
              </w:rPr>
            </w:pPr>
          </w:p>
          <w:p w:rsidR="00FF419B" w:rsidRPr="001C49E1" w:rsidP="00FF419B">
            <w:pPr>
              <w:spacing w:after="120"/>
              <w:ind w:left="459"/>
              <w:jc w:val="both"/>
              <w:rPr>
                <w:rFonts w:asciiTheme="minorHAnsi" w:hAnsiTheme="minorHAnsi" w:cstheme="minorHAnsi"/>
                <w:b/>
                <w:i/>
                <w:sz w:val="22"/>
                <w:szCs w:val="22"/>
              </w:rPr>
            </w:pPr>
            <w:r w:rsidRPr="001C49E1">
              <w:rPr>
                <w:rFonts w:asciiTheme="minorHAnsi" w:hAnsiTheme="minorHAnsi" w:cstheme="minorHAnsi"/>
                <w:b/>
                <w:i/>
                <w:sz w:val="22"/>
                <w:szCs w:val="22"/>
              </w:rPr>
              <w:t xml:space="preserve">Art. 5º. (...)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IV - colaborar com o aprimoramento dos empreendimentos de startups e empresas para que possam atingir níveis tecnológicos e gerenciais modernos e competitivos;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 </w:t>
            </w:r>
          </w:p>
          <w:p w:rsidR="00717C0D" w:rsidRPr="001C49E1" w:rsidP="00FF419B">
            <w:pPr>
              <w:spacing w:after="120"/>
              <w:ind w:left="459"/>
              <w:jc w:val="both"/>
              <w:rPr>
                <w:rFonts w:asciiTheme="minorHAnsi" w:hAnsiTheme="minorHAnsi" w:cstheme="minorHAnsi"/>
                <w:i/>
                <w:sz w:val="22"/>
                <w:szCs w:val="22"/>
              </w:rPr>
            </w:pPr>
          </w:p>
          <w:p w:rsidR="00C278F1" w:rsidP="00FF419B">
            <w:pPr>
              <w:spacing w:after="120"/>
              <w:ind w:left="459"/>
              <w:jc w:val="both"/>
              <w:rPr>
                <w:rFonts w:asciiTheme="minorHAnsi" w:hAnsiTheme="minorHAnsi" w:cstheme="minorHAnsi"/>
                <w:b/>
                <w:i/>
                <w:sz w:val="22"/>
                <w:szCs w:val="22"/>
              </w:rPr>
            </w:pPr>
          </w:p>
          <w:p w:rsidR="00C278F1" w:rsidP="00FF419B">
            <w:pPr>
              <w:spacing w:after="120"/>
              <w:ind w:left="459"/>
              <w:jc w:val="both"/>
              <w:rPr>
                <w:rFonts w:asciiTheme="minorHAnsi" w:hAnsiTheme="minorHAnsi" w:cstheme="minorHAnsi"/>
                <w:b/>
                <w:i/>
                <w:sz w:val="22"/>
                <w:szCs w:val="22"/>
              </w:rPr>
            </w:pPr>
          </w:p>
          <w:p w:rsidR="00C278F1" w:rsidP="00FF419B">
            <w:pPr>
              <w:spacing w:after="120"/>
              <w:ind w:left="459"/>
              <w:jc w:val="both"/>
              <w:rPr>
                <w:rFonts w:asciiTheme="minorHAnsi" w:hAnsiTheme="minorHAnsi" w:cstheme="minorHAnsi"/>
                <w:b/>
                <w:i/>
                <w:sz w:val="22"/>
                <w:szCs w:val="22"/>
              </w:rPr>
            </w:pPr>
          </w:p>
          <w:p w:rsidR="00C278F1" w:rsidP="00FF419B">
            <w:pPr>
              <w:spacing w:after="120"/>
              <w:ind w:left="459"/>
              <w:jc w:val="both"/>
              <w:rPr>
                <w:rFonts w:asciiTheme="minorHAnsi" w:hAnsiTheme="minorHAnsi" w:cstheme="minorHAnsi"/>
                <w:b/>
                <w:i/>
                <w:sz w:val="22"/>
                <w:szCs w:val="22"/>
              </w:rPr>
            </w:pPr>
          </w:p>
          <w:p w:rsidR="00C278F1" w:rsidP="00FF419B">
            <w:pPr>
              <w:spacing w:after="120"/>
              <w:ind w:left="459"/>
              <w:jc w:val="both"/>
              <w:rPr>
                <w:rFonts w:asciiTheme="minorHAnsi" w:hAnsiTheme="minorHAnsi" w:cstheme="minorHAnsi"/>
                <w:b/>
                <w:i/>
                <w:sz w:val="22"/>
                <w:szCs w:val="22"/>
              </w:rPr>
            </w:pP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b/>
                <w:i/>
                <w:sz w:val="22"/>
                <w:szCs w:val="22"/>
              </w:rPr>
              <w:t>Art. 19</w:t>
            </w:r>
            <w:r w:rsidRPr="001C49E1">
              <w:rPr>
                <w:rFonts w:asciiTheme="minorHAnsi" w:hAnsiTheme="minorHAnsi" w:cstheme="minorHAnsi"/>
                <w:i/>
                <w:sz w:val="22"/>
                <w:szCs w:val="22"/>
              </w:rPr>
              <w:t xml:space="preserve">. São obrigações dos incubados: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V – difundir, em todo e qualquer material de divulgação ou evento que participar, a logomarca da Incubadora VALITEC;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X – denunciar à Incubadora qualquer irregularidade verificada no exercício de atividades institucionais. </w:t>
            </w:r>
          </w:p>
          <w:p w:rsidR="00FF419B"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 </w:t>
            </w:r>
          </w:p>
          <w:p w:rsidR="00C278F1" w:rsidP="00FF419B">
            <w:pPr>
              <w:spacing w:after="120"/>
              <w:ind w:left="459"/>
              <w:jc w:val="both"/>
              <w:rPr>
                <w:rFonts w:asciiTheme="minorHAnsi" w:hAnsiTheme="minorHAnsi" w:cstheme="minorHAnsi"/>
                <w:i/>
                <w:sz w:val="22"/>
                <w:szCs w:val="22"/>
              </w:rPr>
            </w:pPr>
          </w:p>
          <w:p w:rsidR="00C278F1" w:rsidRPr="001C49E1" w:rsidP="00FF419B">
            <w:pPr>
              <w:spacing w:after="120"/>
              <w:ind w:left="459"/>
              <w:jc w:val="both"/>
              <w:rPr>
                <w:rFonts w:asciiTheme="minorHAnsi" w:hAnsiTheme="minorHAnsi" w:cstheme="minorHAnsi"/>
                <w:i/>
                <w:sz w:val="22"/>
                <w:szCs w:val="22"/>
              </w:rPr>
            </w:pP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b/>
                <w:i/>
                <w:sz w:val="22"/>
                <w:szCs w:val="22"/>
              </w:rPr>
              <w:t>Art. 20.</w:t>
            </w:r>
            <w:r w:rsidRPr="001C49E1">
              <w:rPr>
                <w:rFonts w:asciiTheme="minorHAnsi" w:hAnsiTheme="minorHAnsi" w:cstheme="minorHAnsi"/>
                <w:i/>
                <w:sz w:val="22"/>
                <w:szCs w:val="22"/>
              </w:rPr>
              <w:t xml:space="preserve"> O Incubado poderá desligar-se, voluntariamente, da Incubadora, a qualquer tempo, por meio de carta à Incubadora.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I - poderá ser excluído na Incubadora o Incubado ou Associado que constituir: </w:t>
            </w:r>
          </w:p>
          <w:p w:rsidR="00FF419B"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a) (...) </w:t>
            </w:r>
          </w:p>
          <w:p w:rsidR="00C278F1" w:rsidRPr="001C49E1" w:rsidP="00FF419B">
            <w:pPr>
              <w:spacing w:after="120"/>
              <w:ind w:left="459"/>
              <w:jc w:val="both"/>
              <w:rPr>
                <w:rFonts w:asciiTheme="minorHAnsi" w:hAnsiTheme="minorHAnsi" w:cstheme="minorHAnsi"/>
                <w:i/>
                <w:sz w:val="22"/>
                <w:szCs w:val="22"/>
              </w:rPr>
            </w:pPr>
          </w:p>
          <w:p w:rsidR="00C278F1" w:rsidP="00FF419B">
            <w:pPr>
              <w:spacing w:after="120"/>
              <w:ind w:left="459"/>
              <w:jc w:val="both"/>
              <w:rPr>
                <w:rFonts w:asciiTheme="minorHAnsi" w:hAnsiTheme="minorHAnsi" w:cstheme="minorHAnsi"/>
                <w:i/>
                <w:sz w:val="22"/>
                <w:szCs w:val="22"/>
              </w:rPr>
            </w:pP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b) práticas de atividades que contrariem as decisões da Incubadora;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 </w:t>
            </w:r>
          </w:p>
          <w:p w:rsidR="00FF419B" w:rsidRPr="001C49E1" w:rsidP="00FF419B">
            <w:pPr>
              <w:spacing w:after="120"/>
              <w:ind w:left="459"/>
              <w:jc w:val="both"/>
              <w:rPr>
                <w:rFonts w:asciiTheme="minorHAnsi" w:hAnsiTheme="minorHAnsi" w:cstheme="minorHAnsi"/>
                <w:b/>
                <w:i/>
                <w:sz w:val="22"/>
                <w:szCs w:val="22"/>
              </w:rPr>
            </w:pPr>
            <w:r w:rsidRPr="001C49E1">
              <w:rPr>
                <w:rFonts w:asciiTheme="minorHAnsi" w:hAnsiTheme="minorHAnsi" w:cstheme="minorHAnsi"/>
                <w:b/>
                <w:i/>
                <w:sz w:val="22"/>
                <w:szCs w:val="22"/>
              </w:rPr>
              <w:t xml:space="preserve">Art. 24. (...) </w:t>
            </w:r>
          </w:p>
          <w:p w:rsidR="00FF419B"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 xml:space="preserve">I - as receitas e demais contrapartidas materiais, tecnológicas, propriedade intelectual, econômicas, financeiras, de infraestrutura, de recursos humanos ou outras obtidas pela Incubadora e/ou instituições parceiras; </w:t>
            </w:r>
          </w:p>
          <w:p w:rsidR="00FD647C" w:rsidRPr="001C49E1" w:rsidP="00FF419B">
            <w:pPr>
              <w:spacing w:after="120"/>
              <w:ind w:left="459"/>
              <w:jc w:val="both"/>
              <w:rPr>
                <w:rFonts w:asciiTheme="minorHAnsi" w:hAnsiTheme="minorHAnsi" w:cstheme="minorHAnsi"/>
                <w:i/>
                <w:sz w:val="22"/>
                <w:szCs w:val="22"/>
              </w:rPr>
            </w:pPr>
            <w:r w:rsidRPr="001C49E1">
              <w:rPr>
                <w:rFonts w:asciiTheme="minorHAnsi" w:hAnsiTheme="minorHAnsi" w:cstheme="minorHAnsi"/>
                <w:i/>
                <w:sz w:val="22"/>
                <w:szCs w:val="22"/>
              </w:rPr>
              <w:t>(...)</w:t>
            </w:r>
          </w:p>
        </w:tc>
      </w:tr>
    </w:tbl>
    <w:p w:rsidR="003C269B" w:rsidRPr="001C49E1" w:rsidP="00A779B8">
      <w:pPr>
        <w:pStyle w:val="Default"/>
        <w:spacing w:after="240" w:line="360" w:lineRule="auto"/>
        <w:ind w:firstLine="2268"/>
        <w:jc w:val="both"/>
        <w:rPr>
          <w:rFonts w:asciiTheme="minorHAnsi" w:hAnsiTheme="minorHAnsi" w:cstheme="minorHAnsi"/>
          <w:i/>
          <w:color w:val="auto"/>
          <w:sz w:val="4"/>
          <w:szCs w:val="4"/>
        </w:rPr>
      </w:pPr>
    </w:p>
    <w:p w:rsidR="00A779B8" w:rsidRPr="001C49E1" w:rsidP="00A779B8">
      <w:pPr>
        <w:pStyle w:val="Default"/>
        <w:spacing w:after="240" w:line="360" w:lineRule="auto"/>
        <w:ind w:firstLine="2268"/>
        <w:jc w:val="both"/>
        <w:rPr>
          <w:rFonts w:asciiTheme="minorHAnsi" w:hAnsiTheme="minorHAnsi" w:cstheme="minorHAnsi"/>
          <w:color w:val="auto"/>
        </w:rPr>
      </w:pPr>
      <w:r w:rsidRPr="001C49E1">
        <w:rPr>
          <w:rFonts w:asciiTheme="minorHAnsi" w:hAnsiTheme="minorHAnsi" w:cstheme="minorHAnsi"/>
          <w:i/>
          <w:color w:val="auto"/>
        </w:rPr>
        <w:t>Ab initio</w:t>
      </w:r>
      <w:r w:rsidRPr="001C49E1">
        <w:rPr>
          <w:rFonts w:asciiTheme="minorHAnsi" w:hAnsiTheme="minorHAnsi" w:cstheme="minorHAnsi"/>
          <w:color w:val="auto"/>
        </w:rPr>
        <w:t>, cumpre destacar a competência regimental da Comissão de Justiça e Redação estabelecida no artigo 38.</w:t>
      </w:r>
    </w:p>
    <w:p w:rsidR="00A779B8" w:rsidRPr="001C49E1" w:rsidP="006D0DE0">
      <w:pPr>
        <w:spacing w:after="120" w:line="360" w:lineRule="auto"/>
        <w:ind w:firstLine="2268"/>
        <w:jc w:val="both"/>
        <w:rPr>
          <w:rFonts w:asciiTheme="minorHAnsi" w:hAnsiTheme="minorHAnsi" w:cstheme="minorHAnsi"/>
        </w:rPr>
      </w:pPr>
      <w:r w:rsidRPr="001C49E1">
        <w:rPr>
          <w:rFonts w:asciiTheme="minorHAnsi" w:hAnsiTheme="minorHAnsi" w:cstheme="minorHAnsi"/>
          <w:szCs w:val="24"/>
        </w:rPr>
        <w:t xml:space="preserve">Outrossim, ressalta-se que a opinião jurídica exarada neste parecer </w:t>
      </w:r>
      <w:r w:rsidRPr="001C49E1">
        <w:rPr>
          <w:rFonts w:asciiTheme="minorHAnsi" w:hAnsiTheme="minorHAnsi" w:cstheme="minorHAnsi"/>
          <w:b/>
          <w:szCs w:val="24"/>
        </w:rPr>
        <w:t>não tem força vinculante,</w:t>
      </w:r>
      <w:r w:rsidRPr="001C49E1">
        <w:rPr>
          <w:rFonts w:asciiTheme="minorHAnsi" w:hAnsiTheme="minorHAnsi" w:cstheme="minorHAnsi"/>
          <w:szCs w:val="24"/>
        </w:rPr>
        <w:t xml:space="preserve"> sendo meramente opinativo não fundamentando decisão proferida pelas Comissões e/ou nobres vereadores.</w:t>
      </w:r>
      <w:r w:rsidRPr="001C49E1" w:rsidR="006D0DE0">
        <w:rPr>
          <w:rFonts w:asciiTheme="minorHAnsi" w:hAnsiTheme="minorHAnsi" w:cstheme="minorHAnsi"/>
          <w:szCs w:val="24"/>
        </w:rPr>
        <w:t xml:space="preserve"> </w:t>
      </w:r>
      <w:r w:rsidRPr="001C49E1">
        <w:rPr>
          <w:rFonts w:asciiTheme="minorHAnsi" w:hAnsiTheme="minorHAnsi" w:cstheme="minorHAnsi"/>
        </w:rPr>
        <w:t xml:space="preserve">Nesse sentido é o entendimento do </w:t>
      </w:r>
      <w:r w:rsidRPr="001C49E1" w:rsidR="007E38B4">
        <w:rPr>
          <w:rFonts w:asciiTheme="minorHAnsi" w:hAnsiTheme="minorHAnsi" w:cstheme="minorHAnsi"/>
        </w:rPr>
        <w:t xml:space="preserve">C. </w:t>
      </w:r>
      <w:r w:rsidRPr="001C49E1">
        <w:rPr>
          <w:rFonts w:asciiTheme="minorHAnsi" w:hAnsiTheme="minorHAnsi" w:cstheme="minorHAnsi"/>
        </w:rPr>
        <w:t>Supremo Tribunal Federal</w:t>
      </w:r>
      <w:r>
        <w:rPr>
          <w:rStyle w:val="FootnoteReference"/>
          <w:rFonts w:asciiTheme="minorHAnsi" w:hAnsiTheme="minorHAnsi" w:cstheme="minorHAnsi"/>
        </w:rPr>
        <w:footnoteReference w:id="2"/>
      </w:r>
      <w:r w:rsidRPr="001C49E1" w:rsidR="001A7907">
        <w:rPr>
          <w:rFonts w:asciiTheme="minorHAnsi" w:hAnsiTheme="minorHAnsi" w:cstheme="minorHAnsi"/>
        </w:rPr>
        <w:t>.</w:t>
      </w:r>
    </w:p>
    <w:p w:rsidR="00A779B8" w:rsidRPr="001C49E1" w:rsidP="00A779B8">
      <w:pPr>
        <w:tabs>
          <w:tab w:val="left" w:pos="1701"/>
        </w:tabs>
        <w:spacing w:after="240" w:line="360" w:lineRule="auto"/>
        <w:ind w:firstLine="2268"/>
        <w:jc w:val="both"/>
        <w:rPr>
          <w:rFonts w:eastAsia="Calibri" w:asciiTheme="minorHAnsi" w:hAnsiTheme="minorHAnsi" w:cstheme="minorHAnsi"/>
          <w:szCs w:val="24"/>
        </w:rPr>
      </w:pPr>
      <w:r w:rsidRPr="001C49E1">
        <w:rPr>
          <w:rFonts w:eastAsia="Calibri" w:asciiTheme="minorHAnsi" w:hAnsiTheme="minorHAnsi" w:cstheme="minorHAnsi"/>
          <w:szCs w:val="24"/>
        </w:rPr>
        <w:t>Desta feita, considerando os aspectos jurídicos</w:t>
      </w:r>
      <w:r w:rsidRPr="001C49E1" w:rsidR="007E38B4">
        <w:rPr>
          <w:rFonts w:eastAsia="Calibri" w:asciiTheme="minorHAnsi" w:hAnsiTheme="minorHAnsi" w:cstheme="minorHAnsi"/>
          <w:szCs w:val="24"/>
        </w:rPr>
        <w:t>, passamos à</w:t>
      </w:r>
      <w:r w:rsidRPr="001C49E1">
        <w:rPr>
          <w:rFonts w:eastAsia="Calibri" w:asciiTheme="minorHAnsi" w:hAnsiTheme="minorHAnsi" w:cstheme="minorHAnsi"/>
          <w:szCs w:val="24"/>
        </w:rPr>
        <w:t xml:space="preserve"> </w:t>
      </w:r>
      <w:r w:rsidRPr="001C49E1">
        <w:rPr>
          <w:rFonts w:eastAsia="Calibri" w:asciiTheme="minorHAnsi" w:hAnsiTheme="minorHAnsi" w:cstheme="minorHAnsi"/>
          <w:b/>
          <w:szCs w:val="24"/>
        </w:rPr>
        <w:t>análise técnica</w:t>
      </w:r>
      <w:r w:rsidRPr="001C49E1">
        <w:rPr>
          <w:rFonts w:eastAsia="Calibri" w:asciiTheme="minorHAnsi" w:hAnsiTheme="minorHAnsi" w:cstheme="minorHAnsi"/>
          <w:szCs w:val="24"/>
        </w:rPr>
        <w:t xml:space="preserve"> do projeto em epígrafe solicitado.</w:t>
      </w:r>
    </w:p>
    <w:p w:rsidR="00A779B8" w:rsidRPr="001C49E1" w:rsidP="00A779B8">
      <w:pPr>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No que tange aos projetos de emendas o Regimento Interno desta Casa de Leis assim estabelece:</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u w:val="single"/>
        </w:rPr>
      </w:pPr>
      <w:r w:rsidRPr="001C49E1">
        <w:rPr>
          <w:rFonts w:asciiTheme="minorHAnsi" w:hAnsiTheme="minorHAnsi" w:cstheme="minorHAnsi"/>
          <w:i/>
          <w:sz w:val="22"/>
          <w:szCs w:val="22"/>
        </w:rPr>
        <w:t xml:space="preserve">Art. 140. </w:t>
      </w:r>
      <w:r w:rsidRPr="001C49E1">
        <w:rPr>
          <w:rFonts w:asciiTheme="minorHAnsi" w:hAnsiTheme="minorHAnsi" w:cstheme="minorHAnsi"/>
          <w:i/>
          <w:sz w:val="22"/>
          <w:szCs w:val="22"/>
          <w:u w:val="single"/>
        </w:rPr>
        <w:t xml:space="preserve">Emenda é a correção apresentada a um dispositivo de projeto de lei ou de resolução. </w:t>
      </w:r>
    </w:p>
    <w:p w:rsidR="00A779B8" w:rsidRPr="001C49E1"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1C49E1">
        <w:rPr>
          <w:rFonts w:asciiTheme="minorHAnsi" w:hAnsiTheme="minorHAnsi" w:cstheme="minorHAnsi"/>
          <w:b/>
          <w:i/>
          <w:sz w:val="22"/>
          <w:szCs w:val="22"/>
        </w:rPr>
        <w:t xml:space="preserve">§ 1º. Emenda supressiva é a que manda suprimir, em parte ou no todo, o artigo do projeto.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2º. Emenda substitutiva é a que deve ser colocada no lugar do artigo.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3º. Emenda aditiva é a que deve ser acrescentada aos termos do artigo. </w:t>
      </w:r>
    </w:p>
    <w:p w:rsidR="00A779B8" w:rsidRPr="001C49E1"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1C49E1">
        <w:rPr>
          <w:rFonts w:asciiTheme="minorHAnsi" w:hAnsiTheme="minorHAnsi" w:cstheme="minorHAnsi"/>
          <w:b/>
          <w:i/>
          <w:sz w:val="22"/>
          <w:szCs w:val="22"/>
        </w:rPr>
        <w:t xml:space="preserve">§ 4º. Emenda modificativa é a que se refere apenas à redação do artigo, sem alterar a sua substância.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5º. A emenda apresentada à outra emenda denomina-se subemenda. </w:t>
      </w:r>
    </w:p>
    <w:p w:rsidR="00A779B8" w:rsidRPr="001C49E1"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1C49E1">
        <w:rPr>
          <w:rFonts w:asciiTheme="minorHAnsi" w:hAnsiTheme="minorHAnsi" w:cstheme="minorHAnsi"/>
          <w:i/>
          <w:sz w:val="22"/>
          <w:szCs w:val="22"/>
        </w:rPr>
        <w:t xml:space="preserve">Art. 141. </w:t>
      </w:r>
      <w:r w:rsidRPr="001C49E1">
        <w:rPr>
          <w:rFonts w:asciiTheme="minorHAnsi" w:hAnsiTheme="minorHAnsi" w:cstheme="minorHAnsi"/>
          <w:b/>
          <w:i/>
          <w:sz w:val="22"/>
          <w:szCs w:val="22"/>
        </w:rPr>
        <w:t xml:space="preserve">Não serão aceitos substitutivos, emendas ou subemendas que não tenham relação direta ou imediata com a matéria da proposição principal.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1º. O autor do projeto que receber substitutivo ou emenda estranhos ao seu objetivo terá o direito de reclamar contra a sua admissão, competindo ao Presidente decidir sobre a reclamação.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2º. Da decisão do Presidente caberá recurso ao Plenário, a ser proposto pelo autor do projeto ou do substitutivo ou emenda.</w:t>
      </w:r>
    </w:p>
    <w:p w:rsidR="00A779B8" w:rsidRPr="001C49E1" w:rsidP="00A779B8">
      <w:pPr>
        <w:autoSpaceDE w:val="0"/>
        <w:autoSpaceDN w:val="0"/>
        <w:adjustRightInd w:val="0"/>
        <w:spacing w:before="120"/>
        <w:ind w:left="2835"/>
        <w:jc w:val="both"/>
        <w:rPr>
          <w:rFonts w:asciiTheme="minorHAnsi" w:hAnsiTheme="minorHAnsi" w:cstheme="minorHAnsi"/>
          <w:i/>
          <w:sz w:val="12"/>
          <w:szCs w:val="12"/>
        </w:rPr>
      </w:pPr>
    </w:p>
    <w:p w:rsidR="00A779B8" w:rsidRPr="001C49E1" w:rsidP="00A779B8">
      <w:pPr>
        <w:autoSpaceDE w:val="0"/>
        <w:autoSpaceDN w:val="0"/>
        <w:adjustRightInd w:val="0"/>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 xml:space="preserve"> Destarte, verifica-se que o projeto de emenda atende aos dispositivos do Regimento Interno da Câmara, não havendo óbice regimental na sua tramitação e</w:t>
      </w:r>
      <w:r w:rsidRPr="001C49E1" w:rsidR="00DE4F3E">
        <w:rPr>
          <w:rFonts w:asciiTheme="minorHAnsi" w:hAnsiTheme="minorHAnsi" w:cstheme="minorHAnsi"/>
          <w:szCs w:val="24"/>
        </w:rPr>
        <w:t>, quanto à matéria</w:t>
      </w:r>
      <w:r w:rsidRPr="001C49E1" w:rsidR="00FF419B">
        <w:rPr>
          <w:rFonts w:asciiTheme="minorHAnsi" w:hAnsiTheme="minorHAnsi" w:cstheme="minorHAnsi"/>
          <w:szCs w:val="24"/>
        </w:rPr>
        <w:t xml:space="preserve">, concluímos pela constitucionalidade do projeto que se limita a propor </w:t>
      </w:r>
      <w:r w:rsidR="00B3376B">
        <w:rPr>
          <w:rFonts w:asciiTheme="minorHAnsi" w:hAnsiTheme="minorHAnsi" w:cstheme="minorHAnsi"/>
          <w:szCs w:val="24"/>
        </w:rPr>
        <w:t xml:space="preserve">as </w:t>
      </w:r>
      <w:bookmarkStart w:id="0" w:name="_GoBack"/>
      <w:bookmarkEnd w:id="0"/>
      <w:r w:rsidRPr="001C49E1" w:rsidR="00FF419B">
        <w:rPr>
          <w:rFonts w:asciiTheme="minorHAnsi" w:hAnsiTheme="minorHAnsi" w:cstheme="minorHAnsi"/>
          <w:szCs w:val="24"/>
        </w:rPr>
        <w:t>alterações recomendada</w:t>
      </w:r>
      <w:r w:rsidR="00B3376B">
        <w:rPr>
          <w:rFonts w:asciiTheme="minorHAnsi" w:hAnsiTheme="minorHAnsi" w:cstheme="minorHAnsi"/>
          <w:szCs w:val="24"/>
        </w:rPr>
        <w:t>s</w:t>
      </w:r>
      <w:r w:rsidRPr="001C49E1" w:rsidR="00FF419B">
        <w:rPr>
          <w:rFonts w:asciiTheme="minorHAnsi" w:hAnsiTheme="minorHAnsi" w:cstheme="minorHAnsi"/>
          <w:szCs w:val="24"/>
        </w:rPr>
        <w:t xml:space="preserve"> no r. Parecer Jurídico nº 454/2022.</w:t>
      </w:r>
      <w:r w:rsidRPr="001C49E1">
        <w:rPr>
          <w:rFonts w:asciiTheme="minorHAnsi" w:hAnsiTheme="minorHAnsi" w:cstheme="minorHAnsi"/>
          <w:szCs w:val="24"/>
        </w:rPr>
        <w:t xml:space="preserve"> </w:t>
      </w:r>
      <w:r w:rsidRPr="001C49E1" w:rsidR="00721F99">
        <w:rPr>
          <w:rFonts w:asciiTheme="minorHAnsi" w:hAnsiTheme="minorHAnsi" w:cstheme="minorHAnsi"/>
          <w:szCs w:val="24"/>
        </w:rPr>
        <w:t>No exame do</w:t>
      </w:r>
      <w:r w:rsidRPr="001C49E1" w:rsidR="001A7907">
        <w:rPr>
          <w:rFonts w:asciiTheme="minorHAnsi" w:hAnsiTheme="minorHAnsi" w:cstheme="minorHAnsi"/>
          <w:szCs w:val="24"/>
        </w:rPr>
        <w:t xml:space="preserve"> mérito</w:t>
      </w:r>
      <w:r w:rsidRPr="001C49E1">
        <w:rPr>
          <w:rFonts w:asciiTheme="minorHAnsi" w:hAnsiTheme="minorHAnsi" w:cstheme="minorHAnsi"/>
          <w:szCs w:val="24"/>
        </w:rPr>
        <w:t xml:space="preserve"> o</w:t>
      </w:r>
      <w:r w:rsidRPr="001C49E1" w:rsidR="00E85CA4">
        <w:rPr>
          <w:rFonts w:asciiTheme="minorHAnsi" w:hAnsiTheme="minorHAnsi" w:cstheme="minorHAnsi"/>
          <w:szCs w:val="24"/>
        </w:rPr>
        <w:t xml:space="preserve"> Plenário é</w:t>
      </w:r>
      <w:r w:rsidRPr="001C49E1">
        <w:rPr>
          <w:rFonts w:asciiTheme="minorHAnsi" w:hAnsiTheme="minorHAnsi" w:cstheme="minorHAnsi"/>
          <w:szCs w:val="24"/>
        </w:rPr>
        <w:t xml:space="preserve"> </w:t>
      </w:r>
      <w:r w:rsidRPr="001C49E1" w:rsidR="00E85CA4">
        <w:rPr>
          <w:rFonts w:asciiTheme="minorHAnsi" w:hAnsiTheme="minorHAnsi" w:cstheme="minorHAnsi"/>
          <w:szCs w:val="24"/>
        </w:rPr>
        <w:t>s</w:t>
      </w:r>
      <w:r w:rsidRPr="001C49E1">
        <w:rPr>
          <w:rFonts w:asciiTheme="minorHAnsi" w:hAnsiTheme="minorHAnsi" w:cstheme="minorHAnsi"/>
          <w:szCs w:val="24"/>
        </w:rPr>
        <w:t>oberano</w:t>
      </w:r>
      <w:r w:rsidRPr="001C49E1" w:rsidR="00E85CA4">
        <w:rPr>
          <w:rFonts w:asciiTheme="minorHAnsi" w:hAnsiTheme="minorHAnsi" w:cstheme="minorHAnsi"/>
          <w:szCs w:val="24"/>
        </w:rPr>
        <w:t>.</w:t>
      </w:r>
    </w:p>
    <w:p w:rsidR="00A779B8" w:rsidRPr="001C49E1" w:rsidP="00A779B8">
      <w:pPr>
        <w:autoSpaceDE w:val="0"/>
        <w:autoSpaceDN w:val="0"/>
        <w:adjustRightInd w:val="0"/>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É o parecer, a superior consideração.</w:t>
      </w:r>
    </w:p>
    <w:p w:rsidR="00A779B8" w:rsidRPr="001C49E1" w:rsidP="00F66D55">
      <w:pPr>
        <w:autoSpaceDE w:val="0"/>
        <w:autoSpaceDN w:val="0"/>
        <w:adjustRightInd w:val="0"/>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Procuradoria</w:t>
      </w:r>
      <w:r w:rsidRPr="001C49E1" w:rsidR="001A7907">
        <w:rPr>
          <w:rFonts w:asciiTheme="minorHAnsi" w:hAnsiTheme="minorHAnsi" w:cstheme="minorHAnsi"/>
          <w:szCs w:val="24"/>
        </w:rPr>
        <w:t>, 02 de março</w:t>
      </w:r>
      <w:r w:rsidRPr="001C49E1">
        <w:rPr>
          <w:rFonts w:asciiTheme="minorHAnsi" w:hAnsiTheme="minorHAnsi" w:cstheme="minorHAnsi"/>
          <w:szCs w:val="24"/>
        </w:rPr>
        <w:t xml:space="preserve"> de 202</w:t>
      </w:r>
      <w:r w:rsidRPr="001C49E1" w:rsidR="007D2103">
        <w:rPr>
          <w:rFonts w:asciiTheme="minorHAnsi" w:hAnsiTheme="minorHAnsi" w:cstheme="minorHAnsi"/>
          <w:szCs w:val="24"/>
        </w:rPr>
        <w:t>3</w:t>
      </w:r>
      <w:r w:rsidRPr="001C49E1">
        <w:rPr>
          <w:rFonts w:asciiTheme="minorHAnsi" w:hAnsiTheme="minorHAnsi" w:cstheme="minorHAnsi"/>
          <w:szCs w:val="24"/>
        </w:rPr>
        <w:t>.</w:t>
      </w:r>
    </w:p>
    <w:p w:rsidR="00F66D55" w:rsidRPr="001C49E1" w:rsidP="00F66D55">
      <w:pPr>
        <w:autoSpaceDE w:val="0"/>
        <w:autoSpaceDN w:val="0"/>
        <w:adjustRightInd w:val="0"/>
        <w:spacing w:before="240" w:after="240" w:line="360" w:lineRule="auto"/>
        <w:ind w:firstLine="2268"/>
        <w:jc w:val="both"/>
        <w:rPr>
          <w:rFonts w:asciiTheme="minorHAnsi" w:hAnsiTheme="minorHAnsi" w:cstheme="minorHAnsi"/>
          <w:szCs w:val="24"/>
        </w:rPr>
      </w:pPr>
    </w:p>
    <w:p w:rsidR="006D0DE0" w:rsidRPr="001C49E1" w:rsidP="001A7907">
      <w:pPr>
        <w:tabs>
          <w:tab w:val="left" w:pos="2880"/>
        </w:tabs>
        <w:spacing w:after="0" w:line="240" w:lineRule="auto"/>
        <w:jc w:val="center"/>
        <w:rPr>
          <w:rFonts w:asciiTheme="minorHAnsi" w:hAnsiTheme="minorHAnsi" w:cstheme="minorHAnsi"/>
          <w:b/>
          <w:szCs w:val="24"/>
        </w:rPr>
        <w:sectPr w:rsidSect="003C269B">
          <w:headerReference w:type="default" r:id="rId6"/>
          <w:footerReference w:type="default" r:id="rId7"/>
          <w:pgSz w:w="11906" w:h="16838"/>
          <w:pgMar w:top="2381" w:right="1701" w:bottom="1418" w:left="1701" w:header="709" w:footer="709" w:gutter="0"/>
          <w:cols w:space="708"/>
          <w:docGrid w:linePitch="360"/>
        </w:sectPr>
      </w:pPr>
    </w:p>
    <w:p w:rsidR="006D0DE0" w:rsidRPr="001C49E1" w:rsidP="006D0DE0">
      <w:pPr>
        <w:pStyle w:val="BodyText"/>
        <w:spacing w:after="0" w:line="240" w:lineRule="auto"/>
        <w:jc w:val="center"/>
        <w:rPr>
          <w:rFonts w:asciiTheme="minorHAnsi" w:hAnsiTheme="minorHAnsi" w:cstheme="minorHAnsi"/>
          <w:b/>
          <w:szCs w:val="24"/>
        </w:rPr>
      </w:pPr>
      <w:r w:rsidRPr="001C49E1">
        <w:rPr>
          <w:rFonts w:asciiTheme="minorHAnsi" w:hAnsiTheme="minorHAnsi" w:cstheme="minorHAnsi"/>
          <w:b/>
          <w:szCs w:val="24"/>
        </w:rPr>
        <w:t>Rosemeire de Souza Cardoso Barbosa</w:t>
      </w:r>
    </w:p>
    <w:p w:rsidR="006D0DE0" w:rsidRPr="001C49E1" w:rsidP="006D0DE0">
      <w:pPr>
        <w:pStyle w:val="BodyText"/>
        <w:spacing w:after="0" w:line="240" w:lineRule="auto"/>
        <w:jc w:val="center"/>
        <w:rPr>
          <w:rFonts w:asciiTheme="minorHAnsi" w:hAnsiTheme="minorHAnsi" w:cstheme="minorHAnsi"/>
          <w:b/>
          <w:szCs w:val="24"/>
        </w:rPr>
      </w:pPr>
      <w:r w:rsidRPr="001C49E1">
        <w:rPr>
          <w:rFonts w:asciiTheme="minorHAnsi" w:hAnsiTheme="minorHAnsi" w:cstheme="minorHAnsi"/>
          <w:b/>
          <w:szCs w:val="24"/>
        </w:rPr>
        <w:t>Procuradora - OAB/SP 308.298</w:t>
      </w:r>
    </w:p>
    <w:p w:rsidR="00646BC4" w:rsidRPr="001C49E1" w:rsidP="00D92B73">
      <w:pPr>
        <w:pStyle w:val="BodyText"/>
        <w:spacing w:after="0" w:line="240" w:lineRule="auto"/>
        <w:jc w:val="center"/>
        <w:rPr>
          <w:rFonts w:asciiTheme="minorHAnsi" w:hAnsiTheme="minorHAnsi" w:cstheme="minorHAnsi"/>
        </w:rPr>
      </w:pPr>
      <w:r w:rsidRPr="001C49E1">
        <w:rPr>
          <w:rFonts w:asciiTheme="minorHAnsi" w:hAnsiTheme="minorHAnsi" w:cstheme="minorHAnsi"/>
          <w:szCs w:val="24"/>
        </w:rPr>
        <w:t>Assinado digitalmente</w:t>
      </w:r>
    </w:p>
    <w:sectPr w:rsidSect="001A790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1C49E1" w:rsidP="00A853E6">
            <w:pPr>
              <w:pStyle w:val="Footer"/>
              <w:jc w:val="right"/>
              <w:rPr>
                <w:sz w:val="18"/>
                <w:lang w:val="pt-PT"/>
              </w:rPr>
            </w:pPr>
          </w:p>
          <w:p w:rsidR="001C49E1" w:rsidP="00A853E6">
            <w:pPr>
              <w:pStyle w:val="Footer"/>
              <w:ind w:right="-313"/>
              <w:jc w:val="center"/>
              <w:rPr>
                <w:sz w:val="18"/>
                <w:lang w:val="pt-PT"/>
              </w:rPr>
            </w:pPr>
            <w:r>
              <w:rPr>
                <w:sz w:val="18"/>
                <w:lang w:val="pt-PT"/>
              </w:rPr>
              <w:t>________________________________________________________________________________________</w:t>
            </w:r>
          </w:p>
          <w:p w:rsidR="001C49E1" w:rsidP="00A853E6">
            <w:pPr>
              <w:pStyle w:val="Footer"/>
              <w:ind w:right="-313"/>
              <w:rPr>
                <w:sz w:val="18"/>
                <w:lang w:val="pt-PT"/>
              </w:rPr>
            </w:pPr>
            <w:r>
              <w:rPr>
                <w:sz w:val="18"/>
                <w:lang w:val="pt-PT"/>
              </w:rPr>
              <w:t xml:space="preserve">          Rua Antônio Schiavinato, 59, Residencial São Luis - Tel: (19) 3829.5310 - CEP: 13270-470</w:t>
            </w:r>
          </w:p>
          <w:p w:rsidR="001C49E1" w:rsidP="00A853E6">
            <w:pPr>
              <w:pStyle w:val="Footer"/>
              <w:ind w:left="-1985" w:right="-313"/>
              <w:jc w:val="center"/>
              <w:rPr>
                <w:sz w:val="18"/>
                <w:lang w:val="pt-PT"/>
              </w:rPr>
            </w:pPr>
            <w:r>
              <w:rPr>
                <w:sz w:val="18"/>
                <w:lang w:val="pt-PT"/>
              </w:rPr>
              <w:t xml:space="preserve">    site: www.camaravalinhos.sp.gov.br   </w:t>
            </w:r>
          </w:p>
          <w:p w:rsidR="001C49E1" w:rsidP="00A853E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3376B">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3376B">
              <w:rPr>
                <w:b/>
                <w:bCs/>
                <w:noProof/>
                <w:sz w:val="18"/>
                <w:szCs w:val="18"/>
              </w:rPr>
              <w:t>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49E1">
      <w:pPr>
        <w:spacing w:after="0" w:line="240" w:lineRule="auto"/>
      </w:pPr>
      <w:r>
        <w:separator/>
      </w:r>
    </w:p>
  </w:footnote>
  <w:footnote w:type="continuationSeparator" w:id="1">
    <w:p w:rsidR="001C49E1">
      <w:pPr>
        <w:spacing w:after="0" w:line="240" w:lineRule="auto"/>
      </w:pPr>
      <w:r>
        <w:continuationSeparator/>
      </w:r>
    </w:p>
  </w:footnote>
  <w:footnote w:id="2">
    <w:p w:rsidR="001C49E1" w:rsidP="001A7907">
      <w:pPr>
        <w:pStyle w:val="Default"/>
        <w:spacing w:after="240"/>
        <w:jc w:val="both"/>
      </w:pPr>
      <w:r>
        <w:rPr>
          <w:rStyle w:val="FootnoteReference"/>
        </w:rPr>
        <w:footnoteRef/>
      </w:r>
      <w:r>
        <w:t xml:space="preserve"> </w:t>
      </w:r>
      <w:r w:rsidRPr="006D0DE0">
        <w:rPr>
          <w:rFonts w:asciiTheme="minorHAnsi" w:hAnsiTheme="minorHAnsi" w:cstheme="minorHAnsi"/>
          <w:i/>
          <w:color w:val="auto"/>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9E1" w:rsidP="00A853E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49E1" w:rsidP="00A853E6">
                          <w:r>
                            <w:rPr>
                              <w:noProof/>
                            </w:rPr>
                            <w:drawing>
                              <wp:inline distT="0" distB="0" distL="0" distR="0">
                                <wp:extent cx="876300" cy="850900"/>
                                <wp:effectExtent l="19050" t="0" r="0" b="0"/>
                                <wp:docPr id="1529128640"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7940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C49E1" w:rsidP="00A853E6">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956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1C49E1" w:rsidP="00A853E6">
    <w:pPr>
      <w:pStyle w:val="Header"/>
      <w:jc w:val="center"/>
      <w:rPr>
        <w:b/>
        <w:sz w:val="28"/>
        <w:lang w:val="pt-PT"/>
      </w:rPr>
    </w:pPr>
    <w:r>
      <w:rPr>
        <w:b/>
        <w:sz w:val="28"/>
        <w:lang w:val="pt-PT"/>
      </w:rPr>
      <w:t>CÂMARA MUNICIPAL DE VALINHOS</w:t>
    </w:r>
  </w:p>
  <w:p w:rsidR="001C49E1" w:rsidP="00A853E6">
    <w:pPr>
      <w:pStyle w:val="Header"/>
      <w:jc w:val="center"/>
      <w:rPr>
        <w:b/>
        <w:sz w:val="28"/>
        <w:lang w:val="pt-PT"/>
      </w:rPr>
    </w:pPr>
  </w:p>
  <w:p w:rsidR="001C49E1" w:rsidP="00A853E6">
    <w:pPr>
      <w:pStyle w:val="Header"/>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9F1"/>
    <w:rsid w:val="001121D0"/>
    <w:rsid w:val="00184C16"/>
    <w:rsid w:val="00191BF5"/>
    <w:rsid w:val="001A7907"/>
    <w:rsid w:val="001C49E1"/>
    <w:rsid w:val="00233F3C"/>
    <w:rsid w:val="002E0FA3"/>
    <w:rsid w:val="00301D5F"/>
    <w:rsid w:val="00317378"/>
    <w:rsid w:val="00363138"/>
    <w:rsid w:val="003C269B"/>
    <w:rsid w:val="0042348F"/>
    <w:rsid w:val="00482F52"/>
    <w:rsid w:val="005F4237"/>
    <w:rsid w:val="00646BC4"/>
    <w:rsid w:val="00654FE3"/>
    <w:rsid w:val="006D0DE0"/>
    <w:rsid w:val="00717C0D"/>
    <w:rsid w:val="00721F99"/>
    <w:rsid w:val="00735751"/>
    <w:rsid w:val="00755425"/>
    <w:rsid w:val="007A22DF"/>
    <w:rsid w:val="007C35F0"/>
    <w:rsid w:val="007D2103"/>
    <w:rsid w:val="007E38B4"/>
    <w:rsid w:val="008A0037"/>
    <w:rsid w:val="00A76381"/>
    <w:rsid w:val="00A779B8"/>
    <w:rsid w:val="00A853E6"/>
    <w:rsid w:val="00B2260F"/>
    <w:rsid w:val="00B3376B"/>
    <w:rsid w:val="00B445C6"/>
    <w:rsid w:val="00BE027C"/>
    <w:rsid w:val="00C278F1"/>
    <w:rsid w:val="00CD5874"/>
    <w:rsid w:val="00D06E04"/>
    <w:rsid w:val="00D92B73"/>
    <w:rsid w:val="00DE4F3E"/>
    <w:rsid w:val="00E54730"/>
    <w:rsid w:val="00E80623"/>
    <w:rsid w:val="00E85CA4"/>
    <w:rsid w:val="00F07BBA"/>
    <w:rsid w:val="00F13E89"/>
    <w:rsid w:val="00F53BEF"/>
    <w:rsid w:val="00F631E3"/>
    <w:rsid w:val="00F66D55"/>
    <w:rsid w:val="00FD647C"/>
    <w:rsid w:val="00FF419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1A7907"/>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1A7907"/>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1A7907"/>
    <w:rPr>
      <w:vertAlign w:val="superscript"/>
    </w:rPr>
  </w:style>
  <w:style w:type="table" w:styleId="TableGrid">
    <w:name w:val="Table Grid"/>
    <w:basedOn w:val="TableNormal"/>
    <w:uiPriority w:val="59"/>
    <w:rsid w:val="003C26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6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1E7E-129A-4B37-9A7A-F819751F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2119</Words>
  <Characters>11445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dcterms:created xsi:type="dcterms:W3CDTF">2023-03-02T16:52:00Z</dcterms:created>
  <dcterms:modified xsi:type="dcterms:W3CDTF">2023-03-07T15:32:00Z</dcterms:modified>
</cp:coreProperties>
</file>