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DB5A5F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13 de fevereiro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DB5A5F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50316B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DB5A5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50316B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50316B">
        <w:rPr>
          <w:rFonts w:ascii="Times New Roman" w:hAnsi="Times New Roman"/>
          <w:snapToGrid w:val="0"/>
          <w:szCs w:val="24"/>
        </w:rPr>
        <w:t>07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fevereiro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DB5A5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DB5A5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DB5A5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50316B" w:rsidRDefault="0050316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DB5A5F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7/2023 - </w:t>
      </w:r>
      <w:r w:rsidRPr="00322C9F">
        <w:rPr>
          <w:rFonts w:ascii="Times New Roman" w:hAnsi="Times New Roman"/>
          <w:b/>
          <w:szCs w:val="24"/>
        </w:rPr>
        <w:t>Proc. leg. nº 664/2023</w:t>
      </w:r>
    </w:p>
    <w:p w:rsidR="00322C9F" w:rsidRPr="00BB1EEA" w:rsidRDefault="00DB5A5F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="0050316B">
        <w:rPr>
          <w:rFonts w:ascii="Times New Roman" w:hAnsi="Times New Roman"/>
          <w:bCs/>
          <w:szCs w:val="24"/>
        </w:rPr>
        <w:t>Alexandre Luiz Cordeiro Felix</w:t>
      </w:r>
    </w:p>
    <w:p w:rsidR="00330085" w:rsidRDefault="00DB5A5F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Apoio à </w:t>
      </w:r>
      <w:r>
        <w:rPr>
          <w:rFonts w:ascii="Times New Roman" w:hAnsi="Times New Roman"/>
          <w:bCs/>
          <w:i/>
          <w:szCs w:val="24"/>
        </w:rPr>
        <w:t>Prefeita Municipal para colocação de câmeras de segurança em toda extensão da Rodoviária de Valinhos, bem como sejam realizadas rondas diárias e permanentes no local pela Guarda Municipal.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DB5A5F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Exma. Sra.</w:t>
      </w:r>
    </w:p>
    <w:p w:rsidR="00C70E55" w:rsidRPr="00C70E55" w:rsidRDefault="00DB5A5F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C70E55">
        <w:rPr>
          <w:rFonts w:ascii="Times New Roman" w:hAnsi="Times New Roman"/>
          <w:b/>
          <w:bCs/>
          <w:szCs w:val="24"/>
        </w:rPr>
        <w:t>LUCIMARA ROSSI DE GODOY</w:t>
      </w:r>
    </w:p>
    <w:p w:rsidR="00330085" w:rsidRDefault="00DB5A5F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BB1EEA" w:rsidRPr="00330085" w:rsidRDefault="00DB5A5F" w:rsidP="00BB1EEA">
      <w:pPr>
        <w:jc w:val="both"/>
        <w:rPr>
          <w:rFonts w:ascii="Times New Roman" w:hAnsi="Times New Roman"/>
          <w:szCs w:val="24"/>
        </w:rPr>
      </w:pPr>
      <w:r w:rsidRPr="00330085">
        <w:rPr>
          <w:rFonts w:ascii="Times New Roman" w:hAnsi="Times New Roman"/>
          <w:szCs w:val="24"/>
        </w:rPr>
        <w:t xml:space="preserve">Prefeitura Municipal </w:t>
      </w:r>
      <w:r w:rsidRPr="00330085">
        <w:rPr>
          <w:rFonts w:ascii="Times New Roman" w:hAnsi="Times New Roman"/>
          <w:szCs w:val="24"/>
        </w:rPr>
        <w:t>de Valinhos</w:t>
      </w:r>
    </w:p>
    <w:p w:rsidR="00F76EAB" w:rsidRPr="00812741" w:rsidRDefault="00DB5A5F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A5F" w:rsidRDefault="00DB5A5F">
      <w:r>
        <w:separator/>
      </w:r>
    </w:p>
  </w:endnote>
  <w:endnote w:type="continuationSeparator" w:id="0">
    <w:p w:rsidR="00DB5A5F" w:rsidRDefault="00DB5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DB5A5F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dencial São Luiz - CEP 13270-470 - Valinhos-SP</w:t>
    </w:r>
  </w:p>
  <w:p w:rsidR="0038288C" w:rsidRPr="006650D5" w:rsidRDefault="00DB5A5F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A5F" w:rsidRDefault="00DB5A5F">
      <w:r>
        <w:separator/>
      </w:r>
    </w:p>
  </w:footnote>
  <w:footnote w:type="continuationSeparator" w:id="0">
    <w:p w:rsidR="00DB5A5F" w:rsidRDefault="00DB5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DB5A5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81339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DB5A5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DB5A5F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DB5A5F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134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DB5A5F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187011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0316B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DB5A5F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655AC9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655AC9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655AC9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64558-56CC-4C4C-8615-0A283F359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16</cp:revision>
  <dcterms:created xsi:type="dcterms:W3CDTF">2022-03-31T11:59:00Z</dcterms:created>
  <dcterms:modified xsi:type="dcterms:W3CDTF">2023-02-13T19:15:00Z</dcterms:modified>
</cp:coreProperties>
</file>