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A0091D" w:rsidP="00A779B8">
      <w:pPr>
        <w:pStyle w:val="Default"/>
        <w:jc w:val="both"/>
        <w:rPr>
          <w:rFonts w:ascii="Calibri" w:eastAsia="Times New Roman" w:hAnsi="Calibri" w:cs="Calibri"/>
          <w:bCs/>
          <w:color w:val="auto"/>
        </w:rPr>
      </w:pPr>
      <w:r w:rsidRPr="00A0091D">
        <w:rPr>
          <w:rFonts w:ascii="Calibri" w:hAnsi="Calibri" w:cs="Calibri"/>
          <w:b/>
          <w:color w:val="auto"/>
        </w:rPr>
        <w:t xml:space="preserve">Parecer Jurídico nº </w:t>
      </w:r>
      <w:r w:rsidRPr="00A0091D" w:rsidR="00A0091D">
        <w:rPr>
          <w:rFonts w:ascii="Calibri" w:hAnsi="Calibri" w:cs="Calibri"/>
          <w:b/>
          <w:color w:val="auto"/>
        </w:rPr>
        <w:t>022</w:t>
      </w:r>
      <w:r w:rsidRPr="00A0091D">
        <w:rPr>
          <w:rFonts w:ascii="Calibri" w:hAnsi="Calibri" w:cs="Calibri"/>
          <w:b/>
          <w:color w:val="auto"/>
        </w:rPr>
        <w:t>/202</w:t>
      </w:r>
      <w:r w:rsidRPr="00A0091D" w:rsidR="00FA62B0">
        <w:rPr>
          <w:rFonts w:ascii="Calibri" w:hAnsi="Calibri" w:cs="Calibri"/>
          <w:b/>
          <w:color w:val="auto"/>
        </w:rPr>
        <w:t>3</w:t>
      </w:r>
      <w:r w:rsidRPr="00A0091D">
        <w:rPr>
          <w:rFonts w:ascii="Calibri" w:hAnsi="Calibri" w:cs="Calibri"/>
          <w:b/>
          <w:color w:val="auto"/>
        </w:rPr>
        <w:t>.</w:t>
      </w:r>
    </w:p>
    <w:p w:rsidR="004475D4" w:rsidP="00305026">
      <w:pPr>
        <w:spacing w:after="0"/>
        <w:jc w:val="both"/>
        <w:rPr>
          <w:rFonts w:ascii="Calibri" w:hAnsi="Calibri" w:cs="Calibri"/>
          <w:b/>
          <w:bCs/>
          <w:szCs w:val="24"/>
        </w:rPr>
      </w:pPr>
      <w:r w:rsidRPr="00DA5745">
        <w:rPr>
          <w:rFonts w:ascii="Calibri" w:hAnsi="Calibri" w:cs="Calibri"/>
          <w:b/>
          <w:bCs/>
          <w:szCs w:val="24"/>
        </w:rPr>
        <w:t>Assunto</w:t>
      </w:r>
      <w:r w:rsidRPr="00305026">
        <w:rPr>
          <w:rFonts w:ascii="Calibri" w:hAnsi="Calibri" w:cs="Calibri"/>
          <w:bCs/>
          <w:szCs w:val="24"/>
        </w:rPr>
        <w:t xml:space="preserve">: </w:t>
      </w:r>
      <w:r w:rsidR="00FA62B0">
        <w:rPr>
          <w:rFonts w:ascii="Calibri" w:hAnsi="Calibri" w:cs="Calibri"/>
          <w:b/>
          <w:bCs/>
          <w:szCs w:val="24"/>
        </w:rPr>
        <w:t>Emenda 02 ao Projeto de Lei nº 101</w:t>
      </w:r>
      <w:r w:rsidRPr="00305026">
        <w:rPr>
          <w:rFonts w:ascii="Calibri" w:hAnsi="Calibri" w:cs="Calibri"/>
          <w:b/>
          <w:bCs/>
          <w:szCs w:val="24"/>
        </w:rPr>
        <w:t>/2022</w:t>
      </w:r>
      <w:r w:rsidRPr="00305026">
        <w:rPr>
          <w:rFonts w:ascii="Calibri" w:hAnsi="Calibri" w:cs="Calibri"/>
          <w:bCs/>
          <w:szCs w:val="24"/>
        </w:rPr>
        <w:t xml:space="preserve"> que</w:t>
      </w:r>
      <w:r w:rsidR="00FA62B0">
        <w:rPr>
          <w:rFonts w:ascii="Calibri" w:hAnsi="Calibri" w:cs="Calibri"/>
          <w:bCs/>
          <w:szCs w:val="24"/>
        </w:rPr>
        <w:t xml:space="preserve"> </w:t>
      </w:r>
      <w:r w:rsidRPr="00FA62B0" w:rsidR="00FA62B0">
        <w:rPr>
          <w:rFonts w:eastAsia="Calibri" w:asciiTheme="minorHAnsi" w:hAnsiTheme="minorHAnsi" w:cstheme="minorHAnsi"/>
          <w:color w:val="000000"/>
          <w:szCs w:val="24"/>
        </w:rPr>
        <w:t>“</w:t>
      </w:r>
      <w:r w:rsidRPr="00FA62B0" w:rsidR="00FA62B0">
        <w:rPr>
          <w:rFonts w:eastAsia="Calibri" w:asciiTheme="minorHAnsi" w:hAnsiTheme="minorHAnsi" w:cstheme="minorHAnsi"/>
          <w:i/>
          <w:color w:val="000000"/>
          <w:szCs w:val="24"/>
        </w:rPr>
        <w:t>Dispõe sobre o Programa de Regularização Fiscal, no âmbito da Fazenda Pública, quanto ao Imposto Sobre Serviços de Qualquer Natureza - ISSQN, incidente nas construções e suas expansões, detectadas no levantamento aerofotogramétrico de 2018, na forma e condições que especifica e dá outras providências</w:t>
      </w:r>
      <w:r w:rsidRPr="00FA62B0" w:rsidR="00FA62B0">
        <w:rPr>
          <w:rFonts w:eastAsia="Calibri" w:asciiTheme="minorHAnsi" w:hAnsiTheme="minorHAnsi" w:cstheme="minorHAnsi"/>
          <w:color w:val="000000"/>
          <w:szCs w:val="24"/>
        </w:rPr>
        <w:t>”</w:t>
      </w:r>
      <w:r w:rsidRPr="00305026" w:rsidR="00305026">
        <w:rPr>
          <w:rFonts w:ascii="Calibri" w:hAnsi="Calibri" w:cs="Calibri"/>
          <w:bCs/>
          <w:szCs w:val="24"/>
        </w:rPr>
        <w:t>.</w:t>
      </w:r>
      <w:r w:rsidR="00305026">
        <w:rPr>
          <w:rFonts w:ascii="Calibri" w:hAnsi="Calibri" w:cs="Calibri"/>
          <w:b/>
          <w:bCs/>
          <w:szCs w:val="24"/>
        </w:rPr>
        <w:t xml:space="preserve"> </w:t>
      </w:r>
    </w:p>
    <w:p w:rsidR="00305026" w:rsidRPr="00FA62B0" w:rsidP="00305026">
      <w:pPr>
        <w:spacing w:after="0"/>
        <w:jc w:val="both"/>
        <w:rPr>
          <w:rFonts w:ascii="Calibri" w:hAnsi="Calibri" w:cs="Calibri"/>
          <w:bCs/>
          <w:szCs w:val="24"/>
        </w:rPr>
      </w:pPr>
      <w:r>
        <w:rPr>
          <w:rFonts w:ascii="Calibri" w:hAnsi="Calibri" w:cs="Calibri"/>
          <w:b/>
          <w:bCs/>
          <w:szCs w:val="24"/>
        </w:rPr>
        <w:t xml:space="preserve">Emenda de autoria do Executivo. </w:t>
      </w:r>
      <w:r w:rsidRPr="00305026">
        <w:rPr>
          <w:rFonts w:ascii="Calibri" w:hAnsi="Calibri" w:cs="Calibri"/>
          <w:b/>
          <w:bCs/>
          <w:szCs w:val="24"/>
        </w:rPr>
        <w:t xml:space="preserve">Ofício nº </w:t>
      </w:r>
      <w:r w:rsidR="00FA62B0">
        <w:rPr>
          <w:rFonts w:ascii="Calibri" w:hAnsi="Calibri" w:cs="Calibri"/>
          <w:b/>
          <w:bCs/>
          <w:szCs w:val="24"/>
        </w:rPr>
        <w:t>45</w:t>
      </w:r>
      <w:r w:rsidRPr="00305026">
        <w:rPr>
          <w:rFonts w:ascii="Calibri" w:hAnsi="Calibri" w:cs="Calibri"/>
          <w:b/>
          <w:bCs/>
          <w:szCs w:val="24"/>
        </w:rPr>
        <w:t>/2022-DTL/GP/P</w:t>
      </w:r>
    </w:p>
    <w:p w:rsidR="00A779B8" w:rsidRPr="00DA5745"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DD5A76" w:rsidP="00A779B8">
      <w:pPr>
        <w:pStyle w:val="Default"/>
        <w:jc w:val="both"/>
        <w:rPr>
          <w:rFonts w:ascii="Calibri" w:hAnsi="Calibri" w:cs="Calibri"/>
          <w:b/>
          <w:i/>
          <w:color w:val="auto"/>
        </w:rPr>
      </w:pPr>
    </w:p>
    <w:p w:rsidR="00DD5A76"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 xml:space="preserve">Exmo. Presidente </w:t>
      </w:r>
      <w:r w:rsidR="00DD5A76">
        <w:rPr>
          <w:rFonts w:ascii="Calibri" w:hAnsi="Calibri" w:cs="Calibri"/>
          <w:b/>
          <w:i/>
          <w:color w:val="auto"/>
        </w:rPr>
        <w:t xml:space="preserve">Vereador </w:t>
      </w:r>
      <w:r w:rsidR="00FA62B0">
        <w:rPr>
          <w:rFonts w:ascii="Calibri" w:hAnsi="Calibri" w:cs="Calibri"/>
          <w:b/>
          <w:i/>
          <w:color w:val="auto"/>
        </w:rPr>
        <w:t>Gabriel Bueno</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DD5A76" w:rsidP="00A779B8">
      <w:pPr>
        <w:pStyle w:val="Default"/>
        <w:jc w:val="both"/>
        <w:rPr>
          <w:rFonts w:ascii="Calibri" w:hAnsi="Calibri" w:cs="Calibri"/>
          <w:b/>
          <w:i/>
          <w:color w:val="auto"/>
        </w:rPr>
      </w:pPr>
    </w:p>
    <w:p w:rsidR="00A779B8" w:rsidRPr="00813294" w:rsidP="00A779B8">
      <w:pPr>
        <w:pStyle w:val="Default"/>
        <w:jc w:val="both"/>
        <w:rPr>
          <w:rFonts w:ascii="Calibri" w:hAnsi="Calibri" w:cs="Calibri"/>
          <w:b/>
          <w:i/>
          <w:color w:val="auto"/>
        </w:rPr>
      </w:pPr>
    </w:p>
    <w:p w:rsidR="00305026" w:rsidP="00305026">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sidRPr="0006682F">
        <w:rPr>
          <w:rFonts w:asciiTheme="minorHAnsi" w:hAnsiTheme="minorHAnsi" w:cstheme="minorHAnsi"/>
        </w:rPr>
        <w:t>em epígrafe que</w:t>
      </w:r>
      <w:r w:rsidR="009D2232">
        <w:rPr>
          <w:rFonts w:asciiTheme="minorHAnsi" w:hAnsiTheme="minorHAnsi" w:cstheme="minorHAnsi"/>
        </w:rPr>
        <w:t xml:space="preserve"> pretende </w:t>
      </w:r>
      <w:r w:rsidR="00FA62B0">
        <w:rPr>
          <w:rFonts w:asciiTheme="minorHAnsi" w:hAnsiTheme="minorHAnsi" w:cstheme="minorHAnsi"/>
        </w:rPr>
        <w:t xml:space="preserve">alterar a redação do </w:t>
      </w:r>
      <w:r w:rsidR="00DD5A76">
        <w:rPr>
          <w:rFonts w:asciiTheme="minorHAnsi" w:hAnsiTheme="minorHAnsi" w:cstheme="minorHAnsi"/>
        </w:rPr>
        <w:t>“</w:t>
      </w:r>
      <w:r w:rsidR="00DD5A76">
        <w:rPr>
          <w:rFonts w:asciiTheme="minorHAnsi" w:hAnsiTheme="minorHAnsi" w:cstheme="minorHAnsi"/>
          <w:i/>
        </w:rPr>
        <w:t xml:space="preserve">caput” </w:t>
      </w:r>
      <w:r w:rsidR="00DD5A76">
        <w:rPr>
          <w:rFonts w:asciiTheme="minorHAnsi" w:hAnsiTheme="minorHAnsi" w:cstheme="minorHAnsi"/>
        </w:rPr>
        <w:t xml:space="preserve">do </w:t>
      </w:r>
      <w:r w:rsidR="00FA62B0">
        <w:rPr>
          <w:rFonts w:asciiTheme="minorHAnsi" w:hAnsiTheme="minorHAnsi" w:cstheme="minorHAnsi"/>
        </w:rPr>
        <w:t>art. 1º do Projeto de Lei nº 101/2023,</w:t>
      </w:r>
      <w:r w:rsidR="00DD5A76">
        <w:rPr>
          <w:rFonts w:asciiTheme="minorHAnsi" w:hAnsiTheme="minorHAnsi" w:cstheme="minorHAnsi"/>
        </w:rPr>
        <w:t xml:space="preserve"> </w:t>
      </w:r>
      <w:r w:rsidRPr="00305026" w:rsidR="00DD5A76">
        <w:rPr>
          <w:rFonts w:ascii="Calibri" w:hAnsi="Calibri" w:cs="Calibri"/>
          <w:bCs/>
        </w:rPr>
        <w:t>que</w:t>
      </w:r>
      <w:r w:rsidR="00DD5A76">
        <w:rPr>
          <w:rFonts w:ascii="Calibri" w:hAnsi="Calibri" w:cs="Calibri"/>
          <w:bCs/>
        </w:rPr>
        <w:t xml:space="preserve"> </w:t>
      </w:r>
      <w:r w:rsidRPr="00FA62B0" w:rsidR="00DD5A76">
        <w:rPr>
          <w:rFonts w:asciiTheme="minorHAnsi" w:hAnsiTheme="minorHAnsi" w:cstheme="minorHAnsi"/>
        </w:rPr>
        <w:t>“</w:t>
      </w:r>
      <w:r w:rsidRPr="00FA62B0" w:rsidR="00DD5A76">
        <w:rPr>
          <w:rFonts w:asciiTheme="minorHAnsi" w:hAnsiTheme="minorHAnsi" w:cstheme="minorHAnsi"/>
          <w:i/>
        </w:rPr>
        <w:t>Dispõe sobre o Programa de Regularização Fiscal, no âmbito da Fazenda Pública, quanto ao Imposto Sobre Serviços de Qualquer Natureza - ISSQN, incidente nas construções e suas expansões, detectadas no levantamento aerofotogramétrico de 2018, na forma e condições que especifica e dá outras providências</w:t>
      </w:r>
      <w:r w:rsidRPr="00FA62B0" w:rsidR="00DD5A76">
        <w:rPr>
          <w:rFonts w:asciiTheme="minorHAnsi" w:hAnsiTheme="minorHAnsi" w:cstheme="minorHAnsi"/>
        </w:rPr>
        <w:t>”</w:t>
      </w:r>
      <w:r w:rsidR="00DD5A76">
        <w:rPr>
          <w:rFonts w:asciiTheme="minorHAnsi" w:hAnsiTheme="minorHAnsi" w:cstheme="minorHAnsi"/>
        </w:rPr>
        <w:t>,</w:t>
      </w:r>
      <w:r w:rsidR="00FA62B0">
        <w:rPr>
          <w:rFonts w:asciiTheme="minorHAnsi" w:hAnsiTheme="minorHAnsi" w:cstheme="minorHAnsi"/>
        </w:rPr>
        <w:t xml:space="preserve"> nos seguintes termos</w:t>
      </w:r>
      <w:r>
        <w:rPr>
          <w:rFonts w:asciiTheme="minorHAnsi" w:hAnsiTheme="minorHAnsi" w:cstheme="minorHAnsi"/>
        </w:rPr>
        <w:t>:</w:t>
      </w:r>
      <w:r w:rsidRPr="0006682F">
        <w:rPr>
          <w:rFonts w:asciiTheme="minorHAnsi" w:hAnsiTheme="minorHAnsi" w:cstheme="minorHAnsi"/>
        </w:rPr>
        <w:t xml:space="preserve"> </w:t>
      </w:r>
    </w:p>
    <w:tbl>
      <w:tblPr>
        <w:tblStyle w:val="TableGrid"/>
        <w:tblW w:w="9180" w:type="dxa"/>
        <w:tblLayout w:type="fixed"/>
        <w:tblLook w:val="04A0"/>
      </w:tblPr>
      <w:tblGrid>
        <w:gridCol w:w="4644"/>
        <w:gridCol w:w="4536"/>
      </w:tblGrid>
      <w:tr w:rsidTr="00FA62B0">
        <w:tblPrEx>
          <w:tblW w:w="9180" w:type="dxa"/>
          <w:tblLayout w:type="fixed"/>
          <w:tblLook w:val="04A0"/>
        </w:tblPrEx>
        <w:tc>
          <w:tcPr>
            <w:tcW w:w="4644" w:type="dxa"/>
          </w:tcPr>
          <w:p w:rsidR="00FA62B0" w:rsidRPr="00FA62B0" w:rsidP="00FA62B0">
            <w:pPr>
              <w:tabs>
                <w:tab w:val="left" w:pos="1701"/>
              </w:tabs>
              <w:spacing w:before="240" w:after="240" w:line="276" w:lineRule="auto"/>
              <w:jc w:val="center"/>
              <w:rPr>
                <w:rFonts w:asciiTheme="minorHAnsi" w:hAnsiTheme="minorHAnsi" w:cstheme="minorHAnsi"/>
                <w:b/>
                <w:i/>
                <w:sz w:val="22"/>
                <w:szCs w:val="22"/>
              </w:rPr>
            </w:pPr>
            <w:r w:rsidRPr="00FA62B0">
              <w:rPr>
                <w:rFonts w:asciiTheme="minorHAnsi" w:hAnsiTheme="minorHAnsi" w:cstheme="minorHAnsi"/>
                <w:b/>
                <w:i/>
                <w:sz w:val="22"/>
                <w:szCs w:val="22"/>
              </w:rPr>
              <w:t>Projeto de Lei nº 101/2022</w:t>
            </w:r>
          </w:p>
        </w:tc>
        <w:tc>
          <w:tcPr>
            <w:tcW w:w="4536" w:type="dxa"/>
          </w:tcPr>
          <w:p w:rsidR="00FA62B0" w:rsidRPr="00FA62B0" w:rsidP="00FA62B0">
            <w:pPr>
              <w:tabs>
                <w:tab w:val="left" w:pos="1701"/>
              </w:tabs>
              <w:spacing w:line="276" w:lineRule="auto"/>
              <w:jc w:val="center"/>
              <w:rPr>
                <w:rFonts w:asciiTheme="minorHAnsi" w:hAnsiTheme="minorHAnsi" w:cstheme="minorHAnsi"/>
                <w:b/>
                <w:i/>
                <w:sz w:val="22"/>
                <w:szCs w:val="22"/>
              </w:rPr>
            </w:pPr>
            <w:r w:rsidRPr="00FA62B0">
              <w:rPr>
                <w:rFonts w:asciiTheme="minorHAnsi" w:hAnsiTheme="minorHAnsi" w:cstheme="minorHAnsi"/>
                <w:b/>
                <w:i/>
                <w:sz w:val="22"/>
                <w:szCs w:val="22"/>
              </w:rPr>
              <w:t xml:space="preserve">Alteração proposta na Emenda 01 ao </w:t>
            </w:r>
          </w:p>
          <w:p w:rsidR="00FA62B0" w:rsidRPr="00FA62B0" w:rsidP="00FA62B0">
            <w:pPr>
              <w:tabs>
                <w:tab w:val="left" w:pos="1701"/>
              </w:tabs>
              <w:spacing w:line="276" w:lineRule="auto"/>
              <w:jc w:val="center"/>
              <w:rPr>
                <w:rFonts w:asciiTheme="minorHAnsi" w:hAnsiTheme="minorHAnsi" w:cstheme="minorHAnsi"/>
                <w:b/>
                <w:i/>
                <w:sz w:val="22"/>
                <w:szCs w:val="22"/>
              </w:rPr>
            </w:pPr>
            <w:r w:rsidRPr="00FA62B0">
              <w:rPr>
                <w:rFonts w:asciiTheme="minorHAnsi" w:hAnsiTheme="minorHAnsi" w:cstheme="minorHAnsi"/>
                <w:b/>
                <w:i/>
                <w:sz w:val="22"/>
                <w:szCs w:val="22"/>
              </w:rPr>
              <w:t>Projeto de Lei nº 101/2022</w:t>
            </w:r>
          </w:p>
        </w:tc>
      </w:tr>
      <w:tr w:rsidTr="00FA62B0">
        <w:tblPrEx>
          <w:tblW w:w="9180" w:type="dxa"/>
          <w:tblLayout w:type="fixed"/>
          <w:tblLook w:val="04A0"/>
        </w:tblPrEx>
        <w:tc>
          <w:tcPr>
            <w:tcW w:w="4644" w:type="dxa"/>
          </w:tcPr>
          <w:p w:rsidR="00FA62B0" w:rsidP="00FA62B0">
            <w:pPr>
              <w:spacing w:line="276" w:lineRule="auto"/>
              <w:ind w:left="142"/>
              <w:jc w:val="both"/>
              <w:rPr>
                <w:rFonts w:asciiTheme="minorHAnsi" w:hAnsiTheme="minorHAnsi" w:cstheme="minorHAnsi"/>
                <w:b/>
                <w:i/>
                <w:sz w:val="22"/>
                <w:szCs w:val="22"/>
              </w:rPr>
            </w:pPr>
          </w:p>
          <w:p w:rsidR="00FA62B0" w:rsidRPr="00FA62B0" w:rsidP="00DD5A76">
            <w:pPr>
              <w:spacing w:line="276" w:lineRule="auto"/>
              <w:ind w:left="142"/>
              <w:jc w:val="both"/>
              <w:rPr>
                <w:rFonts w:asciiTheme="minorHAnsi" w:hAnsiTheme="minorHAnsi" w:cstheme="minorHAnsi"/>
                <w:b/>
                <w:i/>
                <w:sz w:val="22"/>
                <w:szCs w:val="22"/>
              </w:rPr>
            </w:pPr>
            <w:r w:rsidRPr="00FA62B0">
              <w:rPr>
                <w:rFonts w:asciiTheme="minorHAnsi" w:hAnsiTheme="minorHAnsi" w:cstheme="minorHAnsi"/>
                <w:b/>
                <w:i/>
                <w:sz w:val="22"/>
                <w:szCs w:val="22"/>
              </w:rPr>
              <w:t>Art. 1º</w:t>
            </w:r>
            <w:r w:rsidRPr="00FA62B0">
              <w:rPr>
                <w:rFonts w:asciiTheme="minorHAnsi" w:hAnsiTheme="minorHAnsi" w:cstheme="minorHAnsi"/>
                <w:i/>
                <w:sz w:val="22"/>
                <w:szCs w:val="22"/>
              </w:rPr>
              <w:t xml:space="preserve"> O Imposto Sobre Serviços de Qualquer Natureza – ISSQN incidente sobre a atividade de construção civil, constatada em levantamento aerofotogramétrico no ano de 2018 promovido pela Municipalidade de Valinhos, cujo fato gerador está previsto no artigo 133 da Lei Municipal 3.915, de 29 de setembro de 2005 (Código Tributário do Município de Valinhos), enquadrado nos </w:t>
            </w:r>
            <w:r w:rsidRPr="00FA62B0">
              <w:rPr>
                <w:rFonts w:asciiTheme="minorHAnsi" w:hAnsiTheme="minorHAnsi" w:cstheme="minorHAnsi"/>
                <w:i/>
                <w:sz w:val="22"/>
                <w:szCs w:val="22"/>
              </w:rPr>
              <w:t xml:space="preserve">subitens 7.02, 7.04 e 7.05 da Lista de Serviços constante em seu do Anexo I, </w:t>
            </w:r>
            <w:r w:rsidRPr="00FA62B0">
              <w:rPr>
                <w:rFonts w:asciiTheme="minorHAnsi" w:hAnsiTheme="minorHAnsi" w:cstheme="minorHAnsi"/>
                <w:b/>
                <w:i/>
                <w:sz w:val="22"/>
                <w:szCs w:val="22"/>
              </w:rPr>
              <w:t xml:space="preserve">poderá ser recolhido até o dia 31 de outubro de 2022, pelo seu valor original, </w:t>
            </w:r>
            <w:r w:rsidRPr="00DD5A76">
              <w:rPr>
                <w:rFonts w:asciiTheme="minorHAnsi" w:hAnsiTheme="minorHAnsi" w:cstheme="minorHAnsi"/>
                <w:i/>
                <w:sz w:val="22"/>
                <w:szCs w:val="22"/>
              </w:rPr>
              <w:t>corrigido monetariamente, de acordo com a variação do Índice Nacional de Preços ao Consumidor – INPC do Instituto Brasileiro de Geografia e Estatística – IBGE, nos termos previsto no Código Tributário Municipal.</w:t>
            </w:r>
            <w:r w:rsidRPr="00FA62B0">
              <w:rPr>
                <w:rFonts w:asciiTheme="minorHAnsi" w:hAnsiTheme="minorHAnsi" w:cstheme="minorHAnsi"/>
                <w:b/>
                <w:i/>
                <w:sz w:val="22"/>
                <w:szCs w:val="22"/>
              </w:rPr>
              <w:t xml:space="preserve"> </w:t>
            </w:r>
          </w:p>
          <w:p w:rsidR="00FA62B0" w:rsidRPr="00FA62B0" w:rsidP="00DD5A76">
            <w:pPr>
              <w:spacing w:line="276" w:lineRule="auto"/>
              <w:ind w:left="142"/>
              <w:jc w:val="both"/>
              <w:rPr>
                <w:rFonts w:asciiTheme="minorHAnsi" w:hAnsiTheme="minorHAnsi" w:cstheme="minorHAnsi"/>
                <w:i/>
                <w:sz w:val="22"/>
                <w:szCs w:val="22"/>
              </w:rPr>
            </w:pPr>
          </w:p>
          <w:p w:rsidR="00FA62B0" w:rsidRPr="00FA62B0" w:rsidP="00FA62B0">
            <w:pPr>
              <w:spacing w:line="276" w:lineRule="auto"/>
              <w:ind w:left="426"/>
              <w:jc w:val="both"/>
              <w:rPr>
                <w:rFonts w:asciiTheme="minorHAnsi" w:hAnsiTheme="minorHAnsi" w:cstheme="minorHAnsi"/>
                <w:sz w:val="22"/>
                <w:szCs w:val="22"/>
              </w:rPr>
            </w:pPr>
          </w:p>
        </w:tc>
        <w:tc>
          <w:tcPr>
            <w:tcW w:w="4536" w:type="dxa"/>
          </w:tcPr>
          <w:p w:rsidR="00FA62B0" w:rsidP="00FA62B0">
            <w:pPr>
              <w:spacing w:line="276" w:lineRule="auto"/>
              <w:jc w:val="both"/>
              <w:rPr>
                <w:rFonts w:asciiTheme="minorHAnsi" w:hAnsiTheme="minorHAnsi" w:cstheme="minorHAnsi"/>
                <w:b/>
                <w:i/>
                <w:sz w:val="22"/>
                <w:szCs w:val="22"/>
              </w:rPr>
            </w:pPr>
          </w:p>
          <w:p w:rsidR="00FA62B0" w:rsidRPr="00FA62B0" w:rsidP="00DD5A76">
            <w:pPr>
              <w:spacing w:line="276" w:lineRule="auto"/>
              <w:ind w:left="34"/>
              <w:jc w:val="both"/>
              <w:rPr>
                <w:rFonts w:asciiTheme="minorHAnsi" w:hAnsiTheme="minorHAnsi" w:cstheme="minorHAnsi"/>
                <w:i/>
                <w:sz w:val="22"/>
                <w:szCs w:val="22"/>
              </w:rPr>
            </w:pPr>
            <w:r w:rsidRPr="00FA62B0">
              <w:rPr>
                <w:rFonts w:asciiTheme="minorHAnsi" w:hAnsiTheme="minorHAnsi" w:cstheme="minorHAnsi"/>
                <w:b/>
                <w:i/>
                <w:sz w:val="22"/>
                <w:szCs w:val="22"/>
              </w:rPr>
              <w:t>Art. 1º</w:t>
            </w:r>
            <w:r w:rsidRPr="00FA62B0">
              <w:rPr>
                <w:rFonts w:asciiTheme="minorHAnsi" w:hAnsiTheme="minorHAnsi" w:cstheme="minorHAnsi"/>
                <w:i/>
                <w:sz w:val="22"/>
                <w:szCs w:val="22"/>
              </w:rPr>
              <w:t xml:space="preserve"> O Imposto Sobre Serviços de Qualquer Natureza – ISSQN incidente sobre a atividade de construção civil, constatada em levantamento aerofotogramétrico no ano de 2018 promovido pela Municipalidade de Valinhos, cujo fato gerador está previsto no art. 133 da Lei Municipal nº 3.915, de 29 de setembro de 2005 (Código Tributário do Município de Valinhos), enquadrado nos </w:t>
            </w:r>
            <w:r w:rsidRPr="00FA62B0">
              <w:rPr>
                <w:rFonts w:asciiTheme="minorHAnsi" w:hAnsiTheme="minorHAnsi" w:cstheme="minorHAnsi"/>
                <w:i/>
                <w:sz w:val="22"/>
                <w:szCs w:val="22"/>
              </w:rPr>
              <w:t xml:space="preserve">subitens 7.02, 7.04 e 7.05 da Lista de Serviços constante em seu do Anexo I, </w:t>
            </w:r>
            <w:r w:rsidRPr="00DD5A76">
              <w:rPr>
                <w:rFonts w:asciiTheme="minorHAnsi" w:hAnsiTheme="minorHAnsi" w:cstheme="minorHAnsi"/>
                <w:b/>
                <w:i/>
                <w:sz w:val="22"/>
                <w:szCs w:val="22"/>
              </w:rPr>
              <w:t>terá seu lançamento realizado pelo seu valor original,</w:t>
            </w:r>
            <w:r w:rsidRPr="00FA62B0">
              <w:rPr>
                <w:rFonts w:asciiTheme="minorHAnsi" w:hAnsiTheme="minorHAnsi" w:cstheme="minorHAnsi"/>
                <w:i/>
                <w:sz w:val="22"/>
                <w:szCs w:val="22"/>
              </w:rPr>
              <w:t xml:space="preserve"> corrigido monetariamente, de acordo com a variação do Índice Nacional de Preços ao Consumidor – INPC do Instituto Brasileiro de Geografia e Estatística – IBGE, </w:t>
            </w:r>
            <w:r w:rsidRPr="00DD5A76">
              <w:rPr>
                <w:rFonts w:asciiTheme="minorHAnsi" w:hAnsiTheme="minorHAnsi" w:cstheme="minorHAnsi"/>
                <w:b/>
                <w:i/>
                <w:sz w:val="22"/>
                <w:szCs w:val="22"/>
              </w:rPr>
              <w:t xml:space="preserve">respeitado o prazo </w:t>
            </w:r>
            <w:r w:rsidRPr="00DD5A76">
              <w:rPr>
                <w:rFonts w:asciiTheme="minorHAnsi" w:hAnsiTheme="minorHAnsi" w:cstheme="minorHAnsi"/>
                <w:b/>
                <w:i/>
                <w:sz w:val="22"/>
                <w:szCs w:val="22"/>
              </w:rPr>
              <w:t>da Fazenda Pública constituir</w:t>
            </w:r>
            <w:r w:rsidRPr="00DD5A76">
              <w:rPr>
                <w:rFonts w:asciiTheme="minorHAnsi" w:hAnsiTheme="minorHAnsi" w:cstheme="minorHAnsi"/>
                <w:b/>
                <w:i/>
                <w:sz w:val="22"/>
                <w:szCs w:val="22"/>
              </w:rPr>
              <w:t xml:space="preserve"> o crédito tributário, nos termos do art. 76 do mesmo diploma legal”</w:t>
            </w:r>
          </w:p>
        </w:tc>
      </w:tr>
    </w:tbl>
    <w:p w:rsidR="00DD5A76" w:rsidRPr="00DD5A76" w:rsidP="00A779B8">
      <w:pPr>
        <w:pStyle w:val="Default"/>
        <w:spacing w:after="240" w:line="360" w:lineRule="auto"/>
        <w:ind w:firstLine="2268"/>
        <w:jc w:val="both"/>
        <w:rPr>
          <w:rFonts w:asciiTheme="minorHAnsi" w:hAnsiTheme="minorHAnsi" w:cstheme="minorHAnsi"/>
          <w:i/>
          <w:sz w:val="4"/>
          <w:szCs w:val="4"/>
        </w:rPr>
      </w:pP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A779B8" w:rsidRPr="0006682F" w:rsidP="009D2232">
      <w:pPr>
        <w:spacing w:after="120" w:line="360" w:lineRule="auto"/>
        <w:ind w:firstLine="2268"/>
        <w:jc w:val="both"/>
        <w:rPr>
          <w:rFonts w:asciiTheme="minorHAnsi" w:hAnsiTheme="minorHAnsi" w:cstheme="minorHAnsi"/>
        </w:rPr>
      </w:pPr>
      <w:r w:rsidRPr="0006682F">
        <w:rPr>
          <w:rFonts w:asciiTheme="minorHAnsi" w:hAnsiTheme="minorHAnsi" w:cstheme="minorHAnsi"/>
          <w:szCs w:val="24"/>
        </w:rPr>
        <w:t>Outrossim</w:t>
      </w:r>
      <w:r w:rsidRPr="0006682F">
        <w:rPr>
          <w:rFonts w:asciiTheme="minorHAnsi" w:hAnsiTheme="minorHAnsi" w:cstheme="minorHAnsi"/>
          <w:szCs w:val="24"/>
        </w:rPr>
        <w:t xml:space="preserve">,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r w:rsidR="009D2232">
        <w:rPr>
          <w:rFonts w:asciiTheme="minorHAnsi" w:hAnsiTheme="minorHAnsi" w:cstheme="minorHAnsi"/>
          <w:szCs w:val="24"/>
        </w:rPr>
        <w:t xml:space="preserve"> </w:t>
      </w:r>
      <w:r w:rsidRPr="0006682F">
        <w:rPr>
          <w:rFonts w:asciiTheme="minorHAnsi" w:hAnsiTheme="minorHAnsi" w:cstheme="minorHAnsi"/>
        </w:rPr>
        <w:t xml:space="preserve">Nesse sentido é o entendimento do 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RPr="00AD09BD"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 xml:space="preserve">Desta feita, considerando os aspectos </w:t>
      </w:r>
      <w:r>
        <w:rPr>
          <w:rFonts w:eastAsia="Calibri" w:asciiTheme="minorHAnsi" w:hAnsiTheme="minorHAnsi" w:cstheme="minorHAnsi"/>
          <w:color w:val="000000"/>
          <w:szCs w:val="24"/>
        </w:rPr>
        <w:t>jurídicos</w:t>
      </w:r>
      <w:r w:rsidRPr="00AD09BD">
        <w:rPr>
          <w:rFonts w:eastAsia="Calibri" w:asciiTheme="minorHAnsi" w:hAnsiTheme="minorHAnsi" w:cstheme="minorHAnsi"/>
          <w:color w:val="000000"/>
          <w:szCs w:val="24"/>
        </w:rPr>
        <w:t xml:space="preserve"> passamos a análise técnica do projeto em epígrafe solicitado.</w:t>
      </w:r>
    </w:p>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DD5A76">
      <w:pPr>
        <w:autoSpaceDE w:val="0"/>
        <w:autoSpaceDN w:val="0"/>
        <w:adjustRightInd w:val="0"/>
        <w:spacing w:after="80" w:line="24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FC62DB">
        <w:rPr>
          <w:rFonts w:asciiTheme="minorHAnsi" w:hAnsiTheme="minorHAnsi" w:cs="Calibri"/>
          <w:i/>
          <w:color w:val="000000"/>
          <w:sz w:val="22"/>
          <w:szCs w:val="22"/>
          <w:u w:val="single"/>
        </w:rPr>
        <w:t xml:space="preserve">Emenda é a correção apresentada a um dispositivo de projeto de lei ou de resolução. </w:t>
      </w:r>
    </w:p>
    <w:p w:rsidR="00A779B8" w:rsidRPr="00DD5A76"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DD5A76">
        <w:rPr>
          <w:rFonts w:asciiTheme="minorHAnsi" w:hAnsiTheme="minorHAnsi" w:cs="Calibri"/>
          <w:i/>
          <w:color w:val="000000"/>
          <w:sz w:val="22"/>
          <w:szCs w:val="22"/>
        </w:rPr>
        <w:t xml:space="preserve">§ 1º. Emenda supressiva é a que manda suprimir, em parte ou no todo, o artigo do projeto. </w:t>
      </w:r>
    </w:p>
    <w:p w:rsidR="00A779B8" w:rsidRPr="00DD45D3"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DD45D3">
        <w:rPr>
          <w:rFonts w:asciiTheme="minorHAnsi" w:hAnsiTheme="minorHAnsi" w:cs="Calibri"/>
          <w:i/>
          <w:color w:val="000000"/>
          <w:sz w:val="22"/>
          <w:szCs w:val="22"/>
        </w:rPr>
        <w:t xml:space="preserve">§ 2º. Emenda substitutiva é a que deve ser colocada no lugar do artigo. </w:t>
      </w:r>
    </w:p>
    <w:p w:rsidR="00A779B8" w:rsidRPr="00DD5A76"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DD5A76">
        <w:rPr>
          <w:rFonts w:asciiTheme="minorHAnsi" w:hAnsiTheme="minorHAnsi" w:cs="Calibri"/>
          <w:i/>
          <w:color w:val="000000"/>
          <w:sz w:val="22"/>
          <w:szCs w:val="22"/>
        </w:rPr>
        <w:t xml:space="preserve">§ 3º. Emenda aditiva é a que deve ser acrescentada aos termos do artigo. </w:t>
      </w:r>
    </w:p>
    <w:p w:rsidR="00A779B8" w:rsidRPr="00DD5A76" w:rsidP="00DD5A76">
      <w:pPr>
        <w:autoSpaceDE w:val="0"/>
        <w:autoSpaceDN w:val="0"/>
        <w:adjustRightInd w:val="0"/>
        <w:spacing w:after="80" w:line="240" w:lineRule="auto"/>
        <w:ind w:left="2835"/>
        <w:jc w:val="both"/>
        <w:rPr>
          <w:rFonts w:asciiTheme="minorHAnsi" w:hAnsiTheme="minorHAnsi" w:cs="Calibri"/>
          <w:b/>
          <w:i/>
          <w:color w:val="000000"/>
          <w:sz w:val="22"/>
          <w:szCs w:val="22"/>
        </w:rPr>
      </w:pPr>
      <w:r w:rsidRPr="00DD5A76">
        <w:rPr>
          <w:rFonts w:asciiTheme="minorHAnsi" w:hAnsiTheme="minorHAnsi" w:cs="Calibri"/>
          <w:b/>
          <w:i/>
          <w:color w:val="000000"/>
          <w:sz w:val="22"/>
          <w:szCs w:val="22"/>
        </w:rPr>
        <w:t xml:space="preserve">§ 4º. Emenda modificativa é a que se refere apenas à redação do artigo, sem alterar a sua substância. </w:t>
      </w:r>
    </w:p>
    <w:p w:rsidR="00A779B8" w:rsidRPr="00FC62DB"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A779B8" w:rsidRPr="00FC62DB" w:rsidP="00DD5A76">
      <w:pPr>
        <w:autoSpaceDE w:val="0"/>
        <w:autoSpaceDN w:val="0"/>
        <w:adjustRightInd w:val="0"/>
        <w:spacing w:after="80" w:line="24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w:t>
      </w:r>
      <w:r w:rsidRPr="00FC62DB">
        <w:rPr>
          <w:rFonts w:asciiTheme="minorHAnsi" w:hAnsiTheme="minorHAnsi" w:cs="Calibri"/>
          <w:i/>
          <w:color w:val="000000"/>
          <w:sz w:val="22"/>
          <w:szCs w:val="22"/>
        </w:rPr>
        <w:t>emenda estranhos</w:t>
      </w:r>
      <w:r w:rsidRPr="00FC62DB">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FC62DB" w:rsidP="00DD5A76">
      <w:pPr>
        <w:autoSpaceDE w:val="0"/>
        <w:autoSpaceDN w:val="0"/>
        <w:adjustRightInd w:val="0"/>
        <w:spacing w:after="80" w:line="24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A779B8" w:rsidRPr="00FC62DB" w:rsidP="00A779B8">
      <w:pPr>
        <w:autoSpaceDE w:val="0"/>
        <w:autoSpaceDN w:val="0"/>
        <w:adjustRightInd w:val="0"/>
        <w:spacing w:before="120"/>
        <w:ind w:left="2835"/>
        <w:jc w:val="both"/>
        <w:rPr>
          <w:rFonts w:asciiTheme="minorHAnsi" w:hAnsiTheme="minorHAnsi" w:cs="Calibri"/>
          <w:i/>
          <w:color w:val="000000"/>
          <w:sz w:val="12"/>
          <w:szCs w:val="12"/>
        </w:rPr>
      </w:pPr>
    </w:p>
    <w:p w:rsidR="00A779B8" w:rsidRPr="00783082" w:rsidP="00A779B8">
      <w:pPr>
        <w:autoSpaceDE w:val="0"/>
        <w:autoSpaceDN w:val="0"/>
        <w:adjustRightInd w:val="0"/>
        <w:spacing w:before="240" w:after="240" w:line="360" w:lineRule="auto"/>
        <w:ind w:firstLine="2268"/>
        <w:jc w:val="both"/>
        <w:rPr>
          <w:rFonts w:ascii="Calibri" w:hAnsi="Calibri" w:cstheme="minorHAnsi"/>
          <w:szCs w:val="24"/>
        </w:rPr>
      </w:pPr>
      <w:r w:rsidRPr="009D2232">
        <w:rPr>
          <w:rFonts w:asciiTheme="minorHAnsi" w:hAnsiTheme="minorHAnsi" w:cs="Calibri"/>
          <w:color w:val="FF0000"/>
          <w:szCs w:val="24"/>
        </w:rPr>
        <w:t xml:space="preserve"> </w:t>
      </w:r>
      <w:r w:rsidRPr="00783082">
        <w:rPr>
          <w:rFonts w:asciiTheme="minorHAnsi" w:hAnsiTheme="minorHAnsi" w:cs="Calibri"/>
          <w:szCs w:val="24"/>
        </w:rPr>
        <w:t xml:space="preserve">Destarte, verifica-se que o projeto de emenda </w:t>
      </w:r>
      <w:r w:rsidR="005D6203">
        <w:rPr>
          <w:rFonts w:asciiTheme="minorHAnsi" w:hAnsiTheme="minorHAnsi" w:cs="Calibri"/>
          <w:szCs w:val="24"/>
        </w:rPr>
        <w:t xml:space="preserve">em apreço </w:t>
      </w:r>
      <w:r w:rsidRPr="00783082">
        <w:rPr>
          <w:rFonts w:asciiTheme="minorHAnsi" w:hAnsiTheme="minorHAnsi" w:cs="Calibri"/>
          <w:szCs w:val="24"/>
        </w:rPr>
        <w:t xml:space="preserve">atende aos dispositivos do Regimento Interno da Câmara, não havendo óbice regimental na sua tramitação e quanto à matéria </w:t>
      </w:r>
      <w:r w:rsidR="00DD5A76">
        <w:rPr>
          <w:rFonts w:asciiTheme="minorHAnsi" w:hAnsiTheme="minorHAnsi" w:cs="Calibri"/>
          <w:szCs w:val="24"/>
        </w:rPr>
        <w:t xml:space="preserve">reiteramos </w:t>
      </w:r>
      <w:r w:rsidRPr="00783082">
        <w:rPr>
          <w:rFonts w:asciiTheme="minorHAnsi" w:hAnsiTheme="minorHAnsi" w:cs="Calibri"/>
          <w:szCs w:val="24"/>
        </w:rPr>
        <w:t xml:space="preserve">Parecer Jurídico nº </w:t>
      </w:r>
      <w:r w:rsidR="00DD5A76">
        <w:rPr>
          <w:rFonts w:asciiTheme="minorHAnsi" w:hAnsiTheme="minorHAnsi" w:cs="Calibri"/>
          <w:szCs w:val="24"/>
        </w:rPr>
        <w:t>270</w:t>
      </w:r>
      <w:r w:rsidRPr="00783082">
        <w:rPr>
          <w:rFonts w:asciiTheme="minorHAnsi" w:hAnsiTheme="minorHAnsi" w:cs="Calibri"/>
          <w:szCs w:val="24"/>
        </w:rPr>
        <w:t>/2022</w:t>
      </w:r>
      <w:r w:rsidR="00DD5A76">
        <w:rPr>
          <w:rFonts w:asciiTheme="minorHAnsi" w:hAnsiTheme="minorHAnsi" w:cs="Calibri"/>
          <w:szCs w:val="24"/>
        </w:rPr>
        <w:t xml:space="preserve"> que </w:t>
      </w:r>
      <w:r w:rsidRPr="002E776F" w:rsidR="00DD5A76">
        <w:rPr>
          <w:rFonts w:ascii="Calibri" w:hAnsi="Calibri" w:cs="Calibri"/>
          <w:szCs w:val="24"/>
        </w:rPr>
        <w:t>opina pela constitucionalidade e legalidade do projeto</w:t>
      </w:r>
      <w:r w:rsidRPr="00783082">
        <w:rPr>
          <w:rFonts w:asciiTheme="minorHAnsi" w:hAnsiTheme="minorHAnsi" w:cs="Calibri"/>
          <w:szCs w:val="24"/>
        </w:rPr>
        <w:t>. S</w:t>
      </w:r>
      <w:r w:rsidRPr="00783082">
        <w:rPr>
          <w:rFonts w:ascii="Calibri" w:hAnsi="Calibri" w:cstheme="minorHAnsi"/>
          <w:szCs w:val="24"/>
        </w:rPr>
        <w:t>obre o mérito, manifestar-se-á o Soberano Plenário.</w:t>
      </w:r>
    </w:p>
    <w:p w:rsidR="00A779B8" w:rsidP="00A779B8">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A779B8" w:rsidRPr="00743FE1" w:rsidP="00A779B8">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Pr>
          <w:rFonts w:ascii="Calibri" w:hAnsi="Calibri" w:cs="Calibri"/>
          <w:szCs w:val="24"/>
        </w:rPr>
        <w:t>,</w:t>
      </w:r>
      <w:r w:rsidR="00DD5A76">
        <w:rPr>
          <w:rFonts w:ascii="Calibri" w:hAnsi="Calibri" w:cs="Calibri"/>
          <w:szCs w:val="24"/>
        </w:rPr>
        <w:t xml:space="preserve"> 09</w:t>
      </w:r>
      <w:r w:rsidRPr="003A7521">
        <w:rPr>
          <w:rFonts w:ascii="Calibri" w:hAnsi="Calibri" w:cs="Calibri"/>
          <w:szCs w:val="24"/>
        </w:rPr>
        <w:t xml:space="preserve"> de </w:t>
      </w:r>
      <w:r w:rsidR="00DD5A76">
        <w:rPr>
          <w:rFonts w:ascii="Calibri" w:hAnsi="Calibri" w:cs="Calibri"/>
          <w:szCs w:val="24"/>
        </w:rPr>
        <w:t>fevereiro</w:t>
      </w:r>
      <w:r w:rsidRPr="003A7521">
        <w:rPr>
          <w:rFonts w:ascii="Calibri" w:hAnsi="Calibri" w:cs="Calibri"/>
          <w:szCs w:val="24"/>
        </w:rPr>
        <w:t xml:space="preserve"> de 202</w:t>
      </w:r>
      <w:r w:rsidR="00DD5A76">
        <w:rPr>
          <w:rFonts w:ascii="Calibri" w:hAnsi="Calibri" w:cs="Calibri"/>
          <w:szCs w:val="24"/>
        </w:rPr>
        <w:t>3</w:t>
      </w:r>
      <w:r w:rsidRPr="003A7521">
        <w:rPr>
          <w:rFonts w:ascii="Calibri" w:hAnsi="Calibri" w:cs="Calibri"/>
          <w:szCs w:val="24"/>
        </w:rPr>
        <w:t>.</w:t>
      </w:r>
    </w:p>
    <w:p w:rsidR="00A779B8" w:rsidRPr="003A7521" w:rsidP="00A779B8">
      <w:pPr>
        <w:pStyle w:val="BodyText"/>
        <w:tabs>
          <w:tab w:val="left" w:pos="5625"/>
        </w:tabs>
        <w:spacing w:before="240" w:after="240" w:line="360" w:lineRule="auto"/>
        <w:jc w:val="both"/>
        <w:rPr>
          <w:rFonts w:ascii="Calibri" w:hAnsi="Calibri" w:cs="Calibri"/>
          <w:szCs w:val="24"/>
        </w:rPr>
      </w:pPr>
    </w:p>
    <w:p w:rsidR="00A779B8" w:rsidRPr="003A7521" w:rsidP="00A779B8">
      <w:pPr>
        <w:pStyle w:val="BodyText"/>
        <w:spacing w:after="0"/>
        <w:jc w:val="center"/>
        <w:rPr>
          <w:rFonts w:ascii="Calibri" w:hAnsi="Calibri" w:cs="Calibri"/>
          <w:b/>
          <w:szCs w:val="24"/>
        </w:rPr>
      </w:pPr>
      <w:r>
        <w:rPr>
          <w:rFonts w:ascii="Calibri" w:hAnsi="Calibri" w:cs="Calibri"/>
          <w:b/>
          <w:szCs w:val="24"/>
        </w:rPr>
        <w:t>Rosemeire de Souza Cardoso Barbosa</w:t>
      </w:r>
    </w:p>
    <w:p w:rsidR="00A779B8" w:rsidP="00A779B8">
      <w:pPr>
        <w:pStyle w:val="BodyText"/>
        <w:spacing w:after="0"/>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646BC4" w:rsidP="00A0091D">
      <w:pPr>
        <w:pStyle w:val="BodyText"/>
        <w:spacing w:after="0"/>
        <w:jc w:val="center"/>
      </w:pPr>
      <w:r>
        <w:rPr>
          <w:rFonts w:ascii="Calibri" w:hAnsi="Calibri" w:cs="Calibri"/>
          <w:szCs w:val="24"/>
        </w:rPr>
        <w:t>Assinado digitalmente</w:t>
      </w:r>
      <w:bookmarkStart w:id="0" w:name="_GoBack"/>
      <w:bookmarkEnd w:id="0"/>
    </w:p>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A62B0" w:rsidP="00DD5A76">
            <w:pPr>
              <w:pStyle w:val="Footer"/>
              <w:jc w:val="right"/>
              <w:rPr>
                <w:sz w:val="18"/>
                <w:lang w:val="pt-PT"/>
              </w:rPr>
            </w:pPr>
            <w:r>
              <w:rPr>
                <w:sz w:val="18"/>
                <w:lang w:val="pt-PT"/>
              </w:rPr>
              <w:t>_______________________________________________________</w:t>
            </w:r>
            <w:r w:rsidR="00DD5A76">
              <w:rPr>
                <w:sz w:val="18"/>
                <w:lang w:val="pt-PT"/>
              </w:rPr>
              <w:t>_____________________________</w:t>
            </w:r>
            <w:r>
              <w:rPr>
                <w:sz w:val="18"/>
                <w:lang w:val="pt-PT"/>
              </w:rPr>
              <w:t xml:space="preserve">          Rua Antônio Schiavinato, 59, Residencial São Luis - Tel: (19) 3829.5310 - CEP: 13270-</w:t>
            </w:r>
            <w:r>
              <w:rPr>
                <w:sz w:val="18"/>
                <w:lang w:val="pt-PT"/>
              </w:rPr>
              <w:t>470</w:t>
            </w:r>
          </w:p>
          <w:p w:rsidR="00FA62B0" w:rsidP="00305026">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FA62B0"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0091D">
              <w:rPr>
                <w:b/>
                <w:bCs/>
                <w:noProof/>
                <w:sz w:val="18"/>
                <w:szCs w:val="18"/>
              </w:rPr>
              <w:t>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0091D">
              <w:rPr>
                <w:b/>
                <w:bCs/>
                <w:noProof/>
                <w:sz w:val="18"/>
                <w:szCs w:val="18"/>
              </w:rPr>
              <w:t>3</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2B0" w:rsidP="00305026">
    <w:pPr>
      <w:pStyle w:val="Header"/>
      <w:jc w:val="center"/>
      <w:rPr>
        <w:b/>
        <w:sz w:val="26"/>
        <w:lang w:val="pt-PT"/>
      </w:rPr>
    </w:pPr>
  </w:p>
  <w:p w:rsidR="00FA62B0"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2B0" w:rsidP="00305026">
                          <w:r>
                            <w:rPr>
                              <w:noProof/>
                            </w:rPr>
                            <w:drawing>
                              <wp:inline distT="0" distB="0" distL="0" distR="0">
                                <wp:extent cx="876300" cy="850900"/>
                                <wp:effectExtent l="19050" t="0" r="0" b="0"/>
                                <wp:docPr id="147924907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910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745347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A62B0" w:rsidP="0030502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6006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7449559" r:id="rId4"/>
                    </w:object>
                  </w:p>
                </w:txbxContent>
              </v:textbox>
              <w10:wrap type="square"/>
            </v:shape>
          </w:pict>
        </mc:Fallback>
      </mc:AlternateContent>
    </w:r>
  </w:p>
  <w:p w:rsidR="00FA62B0" w:rsidP="00305026">
    <w:pPr>
      <w:pStyle w:val="Header"/>
      <w:jc w:val="center"/>
      <w:rPr>
        <w:b/>
        <w:sz w:val="28"/>
        <w:lang w:val="pt-PT"/>
      </w:rPr>
    </w:pPr>
    <w:r>
      <w:rPr>
        <w:b/>
        <w:sz w:val="28"/>
        <w:lang w:val="pt-PT"/>
      </w:rPr>
      <w:t>CÂMARA MUNICIPAL DE VALINHOS</w:t>
    </w:r>
  </w:p>
  <w:p w:rsidR="00FA62B0" w:rsidP="00305026">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34F3A"/>
    <w:rsid w:val="0006682F"/>
    <w:rsid w:val="001B125C"/>
    <w:rsid w:val="002E776F"/>
    <w:rsid w:val="00305026"/>
    <w:rsid w:val="003A7521"/>
    <w:rsid w:val="003D4024"/>
    <w:rsid w:val="004475D4"/>
    <w:rsid w:val="005D6203"/>
    <w:rsid w:val="00646BC4"/>
    <w:rsid w:val="00724E61"/>
    <w:rsid w:val="00743FE1"/>
    <w:rsid w:val="00783082"/>
    <w:rsid w:val="00813294"/>
    <w:rsid w:val="009D2232"/>
    <w:rsid w:val="00A0091D"/>
    <w:rsid w:val="00A779B8"/>
    <w:rsid w:val="00AD09BD"/>
    <w:rsid w:val="00AF01F9"/>
    <w:rsid w:val="00DA5745"/>
    <w:rsid w:val="00DD45D3"/>
    <w:rsid w:val="00DD5A76"/>
    <w:rsid w:val="00F33184"/>
    <w:rsid w:val="00F53BEF"/>
    <w:rsid w:val="00FA62B0"/>
    <w:rsid w:val="00FC62D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table" w:styleId="TableGrid">
    <w:name w:val="Table Grid"/>
    <w:basedOn w:val="TableNormal"/>
    <w:uiPriority w:val="59"/>
    <w:rsid w:val="00FA6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820</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dcterms:created xsi:type="dcterms:W3CDTF">2023-02-09T14:50:00Z</dcterms:created>
  <dcterms:modified xsi:type="dcterms:W3CDTF">2023-02-09T16:11:00Z</dcterms:modified>
</cp:coreProperties>
</file>