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C7621" w:rsidP="00A04FF1">
      <w:pPr>
        <w:jc w:val="both"/>
        <w:rPr>
          <w:rFonts w:cs="Arial"/>
          <w:b/>
          <w:sz w:val="28"/>
          <w:szCs w:val="24"/>
        </w:rPr>
      </w:pPr>
    </w:p>
    <w:p w:rsidR="00850E96" w:rsidRPr="006A4063" w:rsidP="00A04FF1">
      <w:pPr>
        <w:jc w:val="both"/>
        <w:rPr>
          <w:rFonts w:cs="Arial"/>
          <w:b/>
          <w:sz w:val="28"/>
          <w:szCs w:val="24"/>
        </w:rPr>
      </w:pPr>
    </w:p>
    <w:p w:rsidR="00455FF4" w:rsidRPr="006A4063" w:rsidP="00A04FF1">
      <w:pPr>
        <w:widowControl w:val="0"/>
        <w:jc w:val="both"/>
        <w:rPr>
          <w:rFonts w:cs="Arial"/>
          <w:b/>
          <w:bCs/>
          <w:szCs w:val="24"/>
        </w:rPr>
      </w:pPr>
    </w:p>
    <w:p w:rsidR="00A04FF1" w:rsidRPr="006A4063" w:rsidP="00A04FF1">
      <w:pPr>
        <w:widowControl w:val="0"/>
        <w:jc w:val="both"/>
        <w:rPr>
          <w:rFonts w:cs="Arial"/>
          <w:b/>
          <w:bCs/>
          <w:szCs w:val="24"/>
        </w:rPr>
      </w:pPr>
      <w:r w:rsidRPr="006A4063">
        <w:rPr>
          <w:rFonts w:cs="Arial"/>
          <w:b/>
          <w:bCs/>
          <w:szCs w:val="24"/>
        </w:rPr>
        <w:t>Senhor Presidente,</w:t>
      </w:r>
    </w:p>
    <w:p w:rsidR="004D614C" w:rsidP="00A04FF1">
      <w:pPr>
        <w:widowControl w:val="0"/>
        <w:jc w:val="both"/>
        <w:rPr>
          <w:rFonts w:cs="Arial"/>
          <w:b/>
          <w:bCs/>
          <w:szCs w:val="24"/>
        </w:rPr>
      </w:pPr>
    </w:p>
    <w:p w:rsidR="00850E96" w:rsidP="00A04FF1">
      <w:pPr>
        <w:widowControl w:val="0"/>
        <w:jc w:val="both"/>
        <w:rPr>
          <w:rFonts w:cs="Arial"/>
          <w:b/>
          <w:bCs/>
          <w:szCs w:val="24"/>
        </w:rPr>
      </w:pPr>
    </w:p>
    <w:p w:rsidR="005C7621" w:rsidRPr="006A4063" w:rsidP="00A04FF1">
      <w:pPr>
        <w:widowControl w:val="0"/>
        <w:jc w:val="both"/>
        <w:rPr>
          <w:rFonts w:cs="Arial"/>
          <w:b/>
          <w:bCs/>
          <w:szCs w:val="24"/>
        </w:rPr>
      </w:pPr>
      <w:r w:rsidRPr="006A4063">
        <w:rPr>
          <w:rFonts w:cs="Arial"/>
          <w:b/>
          <w:bCs/>
          <w:szCs w:val="24"/>
        </w:rPr>
        <w:t>Senhores Vereadores</w:t>
      </w:r>
      <w:r w:rsidRPr="006A4063" w:rsidR="0068721F">
        <w:rPr>
          <w:rFonts w:cs="Arial"/>
          <w:b/>
          <w:bCs/>
          <w:szCs w:val="24"/>
        </w:rPr>
        <w:t>,</w:t>
      </w:r>
    </w:p>
    <w:p w:rsidR="004E493C" w:rsidP="004E493C">
      <w:pPr>
        <w:widowControl w:val="0"/>
        <w:spacing w:line="360" w:lineRule="auto"/>
        <w:jc w:val="both"/>
        <w:rPr>
          <w:rFonts w:cs="Arial"/>
          <w:bCs/>
          <w:szCs w:val="24"/>
        </w:rPr>
      </w:pPr>
    </w:p>
    <w:p w:rsidR="00850E96" w:rsidRPr="006A4063" w:rsidP="004E493C">
      <w:pPr>
        <w:widowControl w:val="0"/>
        <w:spacing w:line="360" w:lineRule="auto"/>
        <w:jc w:val="both"/>
        <w:rPr>
          <w:rFonts w:cs="Arial"/>
          <w:bCs/>
          <w:szCs w:val="24"/>
        </w:rPr>
      </w:pPr>
    </w:p>
    <w:p w:rsidR="00A04FF1" w:rsidRPr="006A4063" w:rsidP="0080458F">
      <w:pPr>
        <w:widowControl w:val="0"/>
        <w:spacing w:line="360" w:lineRule="auto"/>
        <w:ind w:firstLine="2835"/>
        <w:jc w:val="both"/>
        <w:rPr>
          <w:rFonts w:cs="Arial"/>
          <w:bCs/>
          <w:szCs w:val="24"/>
        </w:rPr>
      </w:pPr>
      <w:r w:rsidRPr="006A4063">
        <w:rPr>
          <w:rFonts w:cs="Arial"/>
          <w:bCs/>
          <w:szCs w:val="24"/>
        </w:rPr>
        <w:t>O(s) Vereador(es) que subscreve</w:t>
      </w:r>
      <w:r w:rsidRPr="006A4063" w:rsidR="0068721F">
        <w:rPr>
          <w:rFonts w:cs="Arial"/>
          <w:bCs/>
          <w:szCs w:val="24"/>
        </w:rPr>
        <w:t>(</w:t>
      </w:r>
      <w:r w:rsidRPr="006A4063">
        <w:rPr>
          <w:rFonts w:cs="Arial"/>
          <w:bCs/>
          <w:szCs w:val="24"/>
        </w:rPr>
        <w:t>m</w:t>
      </w:r>
      <w:r w:rsidRPr="006A4063" w:rsidR="0068721F">
        <w:rPr>
          <w:rFonts w:cs="Arial"/>
          <w:bCs/>
          <w:szCs w:val="24"/>
        </w:rPr>
        <w:t>)</w:t>
      </w:r>
      <w:r w:rsidRPr="006A4063">
        <w:rPr>
          <w:rFonts w:cs="Arial"/>
          <w:bCs/>
          <w:szCs w:val="24"/>
        </w:rPr>
        <w:t xml:space="preserve"> apresenta(m), nos termos regimentais, para a devida apreciação e votação </w:t>
      </w:r>
      <w:r w:rsidRPr="006A4063" w:rsidR="00515C6C">
        <w:rPr>
          <w:rFonts w:cs="Arial"/>
          <w:bCs/>
          <w:szCs w:val="24"/>
        </w:rPr>
        <w:t xml:space="preserve">em Plenário, </w:t>
      </w:r>
      <w:r w:rsidRPr="006A4063">
        <w:rPr>
          <w:rFonts w:cs="Arial"/>
          <w:bCs/>
          <w:szCs w:val="24"/>
        </w:rPr>
        <w:t>o presente Projeto de Lei, que “</w:t>
      </w:r>
      <w:r w:rsidRPr="006A4063">
        <w:rPr>
          <w:rFonts w:cs="Arial"/>
          <w:bCs/>
          <w:szCs w:val="24"/>
        </w:rPr>
        <w:t>Inclui o parágrafo único ao art. 124 da Lei nº 3.915, de 29 de setembro de 2005 (Código Tributário Municipal), nos termos que especifica.</w:t>
      </w:r>
      <w:r w:rsidRPr="006A4063">
        <w:rPr>
          <w:rFonts w:cs="Arial"/>
          <w:bCs/>
          <w:szCs w:val="24"/>
        </w:rPr>
        <w:t>”, nos seguintes termos.</w:t>
      </w:r>
    </w:p>
    <w:p w:rsidR="0080458F" w:rsidP="00AE69C4">
      <w:pPr>
        <w:widowControl w:val="0"/>
        <w:spacing w:line="360" w:lineRule="auto"/>
        <w:ind w:firstLine="2835"/>
        <w:jc w:val="both"/>
        <w:rPr>
          <w:rFonts w:cs="Arial"/>
          <w:bCs/>
          <w:szCs w:val="24"/>
        </w:rPr>
      </w:pPr>
    </w:p>
    <w:p w:rsidR="00850E96" w:rsidRPr="006A4063" w:rsidP="00AE69C4">
      <w:pPr>
        <w:widowControl w:val="0"/>
        <w:spacing w:line="360" w:lineRule="auto"/>
        <w:ind w:firstLine="2835"/>
        <w:jc w:val="both"/>
        <w:rPr>
          <w:rFonts w:cs="Arial"/>
          <w:bCs/>
          <w:szCs w:val="24"/>
        </w:rPr>
      </w:pPr>
      <w:bookmarkStart w:id="0" w:name="_GoBack"/>
      <w:bookmarkEnd w:id="0"/>
    </w:p>
    <w:p w:rsidR="0080458F" w:rsidRPr="006A4063" w:rsidP="0080458F">
      <w:pPr>
        <w:widowControl w:val="0"/>
        <w:spacing w:line="360" w:lineRule="auto"/>
        <w:jc w:val="both"/>
        <w:rPr>
          <w:rFonts w:cs="Arial"/>
          <w:b/>
          <w:bCs/>
          <w:szCs w:val="24"/>
        </w:rPr>
      </w:pPr>
      <w:r w:rsidRPr="006A4063">
        <w:rPr>
          <w:rFonts w:cs="Arial"/>
          <w:b/>
          <w:bCs/>
          <w:szCs w:val="24"/>
        </w:rPr>
        <w:t>Justificativa</w:t>
      </w:r>
    </w:p>
    <w:p w:rsidR="00F42836" w:rsidP="00294078">
      <w:pPr>
        <w:widowControl w:val="0"/>
        <w:spacing w:line="360" w:lineRule="auto"/>
        <w:jc w:val="both"/>
        <w:rPr>
          <w:rFonts w:cs="Arial"/>
          <w:bCs/>
          <w:szCs w:val="24"/>
        </w:rPr>
      </w:pPr>
      <w:r>
        <w:rPr>
          <w:rFonts w:cs="Arial"/>
          <w:bCs/>
          <w:szCs w:val="24"/>
        </w:rPr>
        <w:t>O presente projeto de lei tem por objetivo manter a cobrança do IPTU com base na alíquota residencial nos casos em que os respectivos proprietários ou responsáveis instalem ou já tenham instalado no mesmo endereço de sua residência um pequeno comércio regularmente constituído e inscrito no cadastro municipal.</w:t>
      </w:r>
    </w:p>
    <w:p w:rsidR="00EA1827" w:rsidP="00294078">
      <w:pPr>
        <w:widowControl w:val="0"/>
        <w:spacing w:line="360" w:lineRule="auto"/>
        <w:jc w:val="both"/>
        <w:rPr>
          <w:rFonts w:cs="Arial"/>
          <w:bCs/>
          <w:szCs w:val="24"/>
        </w:rPr>
      </w:pPr>
      <w:r>
        <w:rPr>
          <w:rFonts w:cs="Arial"/>
          <w:bCs/>
          <w:szCs w:val="24"/>
        </w:rPr>
        <w:tab/>
        <w:t>Com isso, estes proprietários ou responsáveis manteriam ou passariam a recolher o IPTU no valor equivalente a 0,5% do valor venal do imóvel, ao invés dos 0,9% atuais. Isto representará um grande economia a estes pequenos estabelecimentos, que muitas vezes representam a única renda de uma família inteira.</w:t>
      </w:r>
    </w:p>
    <w:p w:rsidR="00EA1827" w:rsidP="00294078">
      <w:pPr>
        <w:widowControl w:val="0"/>
        <w:spacing w:line="360" w:lineRule="auto"/>
        <w:jc w:val="both"/>
        <w:rPr>
          <w:rFonts w:cs="Arial"/>
          <w:bCs/>
          <w:szCs w:val="24"/>
        </w:rPr>
      </w:pPr>
      <w:r>
        <w:rPr>
          <w:rFonts w:cs="Arial"/>
          <w:bCs/>
          <w:szCs w:val="24"/>
        </w:rPr>
        <w:tab/>
        <w:t>Para usufruir deste benefício, é necessário que o imóvel seja o único de propriedade ou responsabilidade do contribuinte e que ele o utilize como moradia própria. Além disso, deve estar comprovado que ele é quem exerce a atividade comercial no local.</w:t>
      </w:r>
    </w:p>
    <w:p w:rsidR="00EA1827" w:rsidP="00294078">
      <w:pPr>
        <w:widowControl w:val="0"/>
        <w:spacing w:line="360" w:lineRule="auto"/>
        <w:jc w:val="both"/>
        <w:rPr>
          <w:rFonts w:cs="Arial"/>
          <w:bCs/>
          <w:szCs w:val="24"/>
        </w:rPr>
      </w:pPr>
      <w:r>
        <w:rPr>
          <w:rFonts w:cs="Arial"/>
          <w:bCs/>
          <w:szCs w:val="24"/>
        </w:rPr>
        <w:tab/>
        <w:t>E como forma de evitar fraudes e limitar o benefício a pequenos comerciantes, estabeleceu-se uma metragem máxima para o terreno do imóvel de 500 m²</w:t>
      </w:r>
      <w:r w:rsidR="00850E96">
        <w:rPr>
          <w:rFonts w:cs="Arial"/>
          <w:bCs/>
          <w:szCs w:val="24"/>
        </w:rPr>
        <w:t>.</w:t>
      </w:r>
    </w:p>
    <w:p w:rsidR="00E04261" w:rsidRPr="006A4063" w:rsidP="00E04261">
      <w:pPr>
        <w:widowControl w:val="0"/>
        <w:spacing w:line="360" w:lineRule="auto"/>
        <w:jc w:val="both"/>
        <w:rPr>
          <w:rFonts w:cs="Arial"/>
          <w:bCs/>
          <w:szCs w:val="24"/>
        </w:rPr>
      </w:pPr>
      <w:r>
        <w:rPr>
          <w:rFonts w:cs="Arial"/>
          <w:bCs/>
          <w:szCs w:val="24"/>
        </w:rPr>
        <w:tab/>
      </w:r>
      <w:r w:rsidRPr="00E04261">
        <w:rPr>
          <w:rFonts w:cs="Arial"/>
          <w:bCs/>
          <w:szCs w:val="24"/>
        </w:rPr>
        <w:t>Diante do exposto, convicto da pertinência do projeto em questão, este signatário conta com o apoio dos Nobres Pares para a sua aprovação.</w:t>
      </w:r>
    </w:p>
    <w:p w:rsidR="0080458F" w:rsidRPr="006A4063" w:rsidP="00A04FF1">
      <w:pPr>
        <w:jc w:val="right"/>
        <w:rPr>
          <w:rFonts w:cs="Arial"/>
          <w:snapToGrid w:val="0"/>
          <w:szCs w:val="24"/>
        </w:rPr>
      </w:pPr>
    </w:p>
    <w:p w:rsidR="0080458F" w:rsidRPr="006A4063" w:rsidP="00A04FF1">
      <w:pPr>
        <w:jc w:val="right"/>
        <w:rPr>
          <w:rFonts w:cs="Arial"/>
          <w:snapToGrid w:val="0"/>
          <w:szCs w:val="24"/>
        </w:rPr>
      </w:pPr>
    </w:p>
    <w:p w:rsidR="00A04FF1" w:rsidRPr="006A4063" w:rsidP="00A04FF1">
      <w:pPr>
        <w:jc w:val="right"/>
        <w:rPr>
          <w:rFonts w:cs="Arial"/>
          <w:szCs w:val="24"/>
        </w:rPr>
      </w:pPr>
      <w:r w:rsidRPr="006A4063">
        <w:rPr>
          <w:rFonts w:cs="Arial"/>
          <w:snapToGrid w:val="0"/>
          <w:szCs w:val="24"/>
        </w:rPr>
        <w:t xml:space="preserve">Valinhos, </w:t>
      </w:r>
      <w:r w:rsidRPr="006A4063">
        <w:rPr>
          <w:rFonts w:cs="Arial"/>
          <w:snapToGrid w:val="0"/>
          <w:szCs w:val="24"/>
        </w:rPr>
        <w:t>19 de janeiro de 2023</w:t>
      </w:r>
      <w:r w:rsidRPr="006A4063">
        <w:rPr>
          <w:rFonts w:cs="Arial"/>
          <w:snapToGrid w:val="0"/>
          <w:szCs w:val="24"/>
        </w:rPr>
        <w:t>.</w:t>
      </w:r>
    </w:p>
    <w:p w:rsidR="00A04FF1" w:rsidRPr="006A4063" w:rsidP="00A04FF1">
      <w:pPr>
        <w:widowControl w:val="0"/>
        <w:ind w:left="1843"/>
        <w:jc w:val="center"/>
        <w:rPr>
          <w:rFonts w:cs="Arial"/>
          <w:bCs/>
          <w:szCs w:val="24"/>
        </w:rPr>
      </w:pPr>
    </w:p>
    <w:p w:rsidR="0080458F" w:rsidRPr="006A4063" w:rsidP="0080458F">
      <w:pPr>
        <w:widowControl w:val="0"/>
        <w:rPr>
          <w:rFonts w:cs="Arial"/>
          <w:b/>
          <w:snapToGrid w:val="0"/>
          <w:szCs w:val="24"/>
        </w:rPr>
      </w:pPr>
      <w:r w:rsidRPr="006A4063">
        <w:rPr>
          <w:rFonts w:cs="Arial"/>
          <w:b/>
          <w:snapToGrid w:val="0"/>
          <w:szCs w:val="24"/>
        </w:rPr>
        <w:t>AUTORIA</w:t>
      </w:r>
      <w:r w:rsidR="00D02B99">
        <w:rPr>
          <w:rFonts w:cs="Arial"/>
          <w:b/>
          <w:snapToGrid w:val="0"/>
          <w:szCs w:val="24"/>
        </w:rPr>
        <w:t xml:space="preserve">: </w:t>
      </w:r>
      <w:r w:rsidR="00D02B99">
        <w:rPr>
          <w:rFonts w:cs="Arial"/>
          <w:b/>
          <w:snapToGrid w:val="0"/>
          <w:szCs w:val="24"/>
        </w:rPr>
        <w:t>MAYR</w:t>
      </w:r>
    </w:p>
    <w:p w:rsidR="0080458F" w:rsidRPr="006A4063">
      <w:pPr>
        <w:spacing w:after="200" w:line="276" w:lineRule="auto"/>
        <w:rPr>
          <w:rFonts w:cs="Arial"/>
          <w:b/>
          <w:snapToGrid w:val="0"/>
          <w:szCs w:val="24"/>
        </w:rPr>
      </w:pPr>
      <w:r w:rsidRPr="006A4063">
        <w:rPr>
          <w:rFonts w:cs="Arial"/>
          <w:b/>
          <w:snapToGrid w:val="0"/>
          <w:szCs w:val="24"/>
        </w:rPr>
        <w:br w:type="page"/>
      </w:r>
    </w:p>
    <w:p w:rsidR="00534972" w:rsidRPr="006A4063" w:rsidP="0077671C">
      <w:pPr>
        <w:widowControl w:val="0"/>
        <w:spacing w:line="360" w:lineRule="auto"/>
        <w:ind w:firstLine="2835"/>
        <w:jc w:val="both"/>
        <w:rPr>
          <w:rFonts w:cs="Arial"/>
          <w:b/>
          <w:bCs/>
          <w:szCs w:val="24"/>
          <w:u w:val="single"/>
        </w:rPr>
      </w:pPr>
      <w:r w:rsidRPr="006A4063">
        <w:rPr>
          <w:rFonts w:cs="Arial"/>
          <w:b/>
          <w:bCs/>
          <w:szCs w:val="24"/>
          <w:u w:val="single"/>
        </w:rPr>
        <w:t xml:space="preserve">LEI Nº </w:t>
      </w:r>
    </w:p>
    <w:p w:rsidR="0077671C" w:rsidRPr="006A4063" w:rsidP="0077671C">
      <w:pPr>
        <w:widowControl w:val="0"/>
        <w:spacing w:line="360" w:lineRule="auto"/>
        <w:ind w:firstLine="2835"/>
        <w:jc w:val="both"/>
        <w:rPr>
          <w:rFonts w:cs="Arial"/>
          <w:b/>
          <w:bCs/>
          <w:szCs w:val="24"/>
        </w:rPr>
      </w:pPr>
    </w:p>
    <w:p w:rsidR="0077671C" w:rsidRPr="006A4063" w:rsidP="0077671C">
      <w:pPr>
        <w:widowControl w:val="0"/>
        <w:spacing w:line="360" w:lineRule="auto"/>
        <w:ind w:left="2835"/>
        <w:jc w:val="both"/>
        <w:rPr>
          <w:rFonts w:cs="Arial"/>
          <w:b/>
          <w:bCs/>
          <w:szCs w:val="24"/>
        </w:rPr>
      </w:pPr>
      <w:r>
        <w:rPr>
          <w:rFonts w:cs="Arial"/>
          <w:b/>
          <w:bCs/>
          <w:szCs w:val="24"/>
        </w:rPr>
        <w:t>Inclui o parágrafo único ao art. 124 da</w:t>
      </w:r>
      <w:r w:rsidRPr="00294078" w:rsidR="00294078">
        <w:rPr>
          <w:rFonts w:cs="Arial"/>
          <w:b/>
          <w:bCs/>
          <w:szCs w:val="24"/>
        </w:rPr>
        <w:t xml:space="preserve"> Lei nº </w:t>
      </w:r>
      <w:r>
        <w:rPr>
          <w:rFonts w:cs="Arial"/>
          <w:b/>
          <w:bCs/>
          <w:szCs w:val="24"/>
        </w:rPr>
        <w:t>3.915</w:t>
      </w:r>
      <w:r w:rsidRPr="00294078" w:rsidR="00294078">
        <w:rPr>
          <w:rFonts w:cs="Arial"/>
          <w:b/>
          <w:bCs/>
          <w:szCs w:val="24"/>
        </w:rPr>
        <w:t xml:space="preserve">, de </w:t>
      </w:r>
      <w:r>
        <w:rPr>
          <w:rFonts w:cs="Arial"/>
          <w:b/>
          <w:bCs/>
          <w:szCs w:val="24"/>
        </w:rPr>
        <w:t>29 de setembro de 2005 (Código Tributário Municipal)</w:t>
      </w:r>
      <w:r w:rsidRPr="00294078" w:rsidR="00294078">
        <w:rPr>
          <w:rFonts w:cs="Arial"/>
          <w:b/>
          <w:bCs/>
          <w:szCs w:val="24"/>
        </w:rPr>
        <w:t xml:space="preserve">, </w:t>
      </w:r>
      <w:r>
        <w:rPr>
          <w:rFonts w:cs="Arial"/>
          <w:b/>
          <w:bCs/>
          <w:szCs w:val="24"/>
        </w:rPr>
        <w:t>nos termos que especifica</w:t>
      </w:r>
      <w:r w:rsidRPr="00294078" w:rsidR="00294078">
        <w:rPr>
          <w:rFonts w:cs="Arial"/>
          <w:b/>
          <w:bCs/>
          <w:szCs w:val="24"/>
        </w:rPr>
        <w:t>.</w:t>
      </w:r>
    </w:p>
    <w:p w:rsidR="0077671C" w:rsidRPr="006A4063" w:rsidP="0077671C">
      <w:pPr>
        <w:widowControl w:val="0"/>
        <w:spacing w:line="360" w:lineRule="auto"/>
        <w:ind w:left="2835"/>
        <w:jc w:val="both"/>
        <w:rPr>
          <w:rFonts w:cs="Arial"/>
          <w:b/>
          <w:bCs/>
          <w:szCs w:val="24"/>
        </w:rPr>
      </w:pPr>
    </w:p>
    <w:p w:rsidR="0077671C" w:rsidRPr="006A4063" w:rsidP="0077671C">
      <w:pPr>
        <w:widowControl w:val="0"/>
        <w:spacing w:line="360" w:lineRule="auto"/>
        <w:ind w:firstLine="2835"/>
        <w:jc w:val="both"/>
        <w:rPr>
          <w:rFonts w:cs="Arial"/>
          <w:color w:val="000000"/>
        </w:rPr>
      </w:pPr>
      <w:r w:rsidRPr="006A4063">
        <w:rPr>
          <w:rFonts w:cs="Arial"/>
          <w:b/>
          <w:bCs/>
          <w:szCs w:val="24"/>
        </w:rPr>
        <w:t>LUCIMARA</w:t>
      </w:r>
      <w:r w:rsidRPr="006A4063">
        <w:rPr>
          <w:rFonts w:cs="Arial"/>
          <w:b/>
          <w:color w:val="000000"/>
        </w:rPr>
        <w:t xml:space="preserve"> GODOY VILAS BOAS</w:t>
      </w:r>
      <w:r w:rsidRPr="006A4063">
        <w:rPr>
          <w:rFonts w:cs="Arial"/>
          <w:color w:val="000000"/>
        </w:rPr>
        <w:t>, Prefeita do Município de Valinhos, no uso das atribuições que lhe são conferidas pelo artigo 80, inciso III, da Lei Orgânica do Município,</w:t>
      </w:r>
    </w:p>
    <w:p w:rsidR="0077671C" w:rsidRPr="006A4063" w:rsidP="0077671C">
      <w:pPr>
        <w:tabs>
          <w:tab w:val="left" w:pos="567"/>
          <w:tab w:val="left" w:pos="2693"/>
          <w:tab w:val="left" w:leader="dot" w:pos="6803"/>
          <w:tab w:val="right" w:pos="8504"/>
          <w:tab w:val="left" w:pos="8787"/>
        </w:tabs>
        <w:spacing w:line="360" w:lineRule="auto"/>
        <w:jc w:val="both"/>
        <w:rPr>
          <w:rFonts w:cs="Arial"/>
          <w:color w:val="000000"/>
        </w:rPr>
      </w:pPr>
    </w:p>
    <w:p w:rsidR="0077671C" w:rsidRPr="006A4063" w:rsidP="0077671C">
      <w:pPr>
        <w:widowControl w:val="0"/>
        <w:spacing w:line="360" w:lineRule="auto"/>
        <w:ind w:firstLine="2835"/>
        <w:jc w:val="both"/>
        <w:rPr>
          <w:rFonts w:cs="Arial"/>
          <w:color w:val="000000"/>
        </w:rPr>
      </w:pPr>
      <w:r w:rsidRPr="006A4063">
        <w:rPr>
          <w:rFonts w:cs="Arial"/>
          <w:b/>
          <w:bCs/>
          <w:szCs w:val="24"/>
        </w:rPr>
        <w:t>FAZ</w:t>
      </w:r>
      <w:r w:rsidRPr="006A4063">
        <w:rPr>
          <w:rFonts w:cs="Arial"/>
          <w:b/>
          <w:color w:val="000000"/>
        </w:rPr>
        <w:t xml:space="preserve"> SABER </w:t>
      </w:r>
      <w:r w:rsidRPr="006A4063">
        <w:rPr>
          <w:rFonts w:cs="Arial"/>
          <w:color w:val="000000"/>
        </w:rPr>
        <w:t>que a Câmara Municipal aprovou e ela sanciona e promulga a seguinte Lei:</w:t>
      </w:r>
    </w:p>
    <w:p w:rsidR="0077671C" w:rsidRPr="006A4063" w:rsidP="0077671C">
      <w:pPr>
        <w:widowControl w:val="0"/>
        <w:spacing w:line="360" w:lineRule="auto"/>
        <w:ind w:left="2835"/>
        <w:jc w:val="both"/>
        <w:rPr>
          <w:rFonts w:cs="Arial"/>
          <w:b/>
          <w:bCs/>
          <w:szCs w:val="24"/>
        </w:rPr>
      </w:pPr>
    </w:p>
    <w:p w:rsidR="00283552" w:rsidRPr="004D614C" w:rsidP="007F289D">
      <w:pPr>
        <w:widowControl w:val="0"/>
        <w:spacing w:line="360" w:lineRule="auto"/>
        <w:ind w:firstLine="2835"/>
        <w:jc w:val="both"/>
        <w:rPr>
          <w:rFonts w:cs="Arial"/>
          <w:bCs/>
          <w:szCs w:val="24"/>
        </w:rPr>
      </w:pPr>
      <w:r w:rsidRPr="006A4063">
        <w:rPr>
          <w:rFonts w:cs="Arial"/>
          <w:b/>
          <w:bCs/>
          <w:szCs w:val="24"/>
        </w:rPr>
        <w:t>Art. 1º</w:t>
      </w:r>
      <w:r w:rsidR="007F289D">
        <w:rPr>
          <w:rFonts w:cs="Arial"/>
          <w:b/>
          <w:bCs/>
          <w:szCs w:val="24"/>
        </w:rPr>
        <w:t>.</w:t>
      </w:r>
      <w:r w:rsidRPr="006A4063">
        <w:rPr>
          <w:rFonts w:cs="Arial"/>
          <w:b/>
          <w:bCs/>
          <w:szCs w:val="24"/>
        </w:rPr>
        <w:t xml:space="preserve"> </w:t>
      </w:r>
      <w:r w:rsidR="004D614C">
        <w:rPr>
          <w:rFonts w:cs="Arial"/>
          <w:bCs/>
          <w:szCs w:val="24"/>
        </w:rPr>
        <w:t xml:space="preserve">É incluso o parágrafo único ao art. 124 </w:t>
      </w:r>
      <w:r w:rsidRPr="004D614C" w:rsidR="004D614C">
        <w:rPr>
          <w:rFonts w:cs="Arial"/>
          <w:bCs/>
          <w:szCs w:val="24"/>
        </w:rPr>
        <w:t>da Lei nº 3.915, de 29 de setembro de 2005 (Código Tributário Municipal), nos seguintes termos:</w:t>
      </w:r>
    </w:p>
    <w:p w:rsidR="004D614C" w:rsidP="004D614C">
      <w:pPr>
        <w:widowControl w:val="0"/>
        <w:spacing w:line="360" w:lineRule="auto"/>
        <w:jc w:val="both"/>
        <w:rPr>
          <w:rFonts w:cs="Arial"/>
          <w:bCs/>
          <w:szCs w:val="24"/>
        </w:rPr>
      </w:pPr>
    </w:p>
    <w:p w:rsidR="00294078" w:rsidP="004D614C">
      <w:pPr>
        <w:widowControl w:val="0"/>
        <w:spacing w:line="360" w:lineRule="auto"/>
        <w:ind w:left="2835"/>
        <w:jc w:val="both"/>
        <w:rPr>
          <w:rFonts w:cs="Arial"/>
          <w:bCs/>
          <w:i/>
          <w:szCs w:val="24"/>
        </w:rPr>
      </w:pPr>
      <w:r w:rsidRPr="004D614C">
        <w:rPr>
          <w:rFonts w:cs="Arial"/>
          <w:bCs/>
          <w:i/>
          <w:szCs w:val="24"/>
        </w:rPr>
        <w:t xml:space="preserve">Parágrafo único. </w:t>
      </w:r>
      <w:r w:rsidR="004D614C">
        <w:rPr>
          <w:rFonts w:cs="Arial"/>
          <w:bCs/>
          <w:i/>
          <w:szCs w:val="24"/>
        </w:rPr>
        <w:t>Tratando-se de imóvel cuja finalidade seja concomitantemente residencial e comercial</w:t>
      </w:r>
      <w:r w:rsidR="00037206">
        <w:rPr>
          <w:rFonts w:cs="Arial"/>
          <w:bCs/>
          <w:i/>
          <w:szCs w:val="24"/>
        </w:rPr>
        <w:t xml:space="preserve">, </w:t>
      </w:r>
      <w:r w:rsidR="00E61137">
        <w:rPr>
          <w:rFonts w:cs="Arial"/>
          <w:bCs/>
          <w:i/>
          <w:szCs w:val="24"/>
        </w:rPr>
        <w:t>será aplicada</w:t>
      </w:r>
      <w:r w:rsidR="00037206">
        <w:rPr>
          <w:rFonts w:cs="Arial"/>
          <w:bCs/>
          <w:i/>
          <w:szCs w:val="24"/>
        </w:rPr>
        <w:t xml:space="preserve"> a alíquota prevista no inciso I do caput, desde que:</w:t>
      </w:r>
    </w:p>
    <w:p w:rsidR="00037206" w:rsidP="00037206">
      <w:pPr>
        <w:pStyle w:val="ListParagraph"/>
        <w:widowControl w:val="0"/>
        <w:numPr>
          <w:ilvl w:val="0"/>
          <w:numId w:val="1"/>
        </w:numPr>
        <w:spacing w:line="360" w:lineRule="auto"/>
        <w:jc w:val="both"/>
        <w:rPr>
          <w:rFonts w:cs="Arial"/>
          <w:bCs/>
          <w:i/>
          <w:szCs w:val="24"/>
        </w:rPr>
      </w:pPr>
      <w:r>
        <w:rPr>
          <w:rFonts w:cs="Arial"/>
          <w:bCs/>
          <w:i/>
          <w:szCs w:val="24"/>
        </w:rPr>
        <w:t>seja</w:t>
      </w:r>
      <w:r w:rsidRPr="00037206">
        <w:rPr>
          <w:rFonts w:cs="Arial"/>
          <w:bCs/>
          <w:i/>
          <w:szCs w:val="24"/>
        </w:rPr>
        <w:t xml:space="preserve"> de propriedade ou responsabilidade de contribuinte</w:t>
      </w:r>
      <w:r>
        <w:rPr>
          <w:rFonts w:cs="Arial"/>
          <w:bCs/>
          <w:i/>
          <w:szCs w:val="24"/>
        </w:rPr>
        <w:t xml:space="preserve"> que o utilize como residência própria;</w:t>
      </w:r>
    </w:p>
    <w:p w:rsidR="00037206" w:rsidP="00037206">
      <w:pPr>
        <w:pStyle w:val="ListParagraph"/>
        <w:widowControl w:val="0"/>
        <w:numPr>
          <w:ilvl w:val="0"/>
          <w:numId w:val="1"/>
        </w:numPr>
        <w:spacing w:line="360" w:lineRule="auto"/>
        <w:jc w:val="both"/>
        <w:rPr>
          <w:rFonts w:cs="Arial"/>
          <w:bCs/>
          <w:i/>
          <w:szCs w:val="24"/>
        </w:rPr>
      </w:pPr>
      <w:r w:rsidRPr="00037206">
        <w:rPr>
          <w:rFonts w:cs="Arial"/>
          <w:bCs/>
          <w:i/>
          <w:szCs w:val="24"/>
        </w:rPr>
        <w:t>seja</w:t>
      </w:r>
      <w:r w:rsidRPr="00037206">
        <w:rPr>
          <w:rFonts w:cs="Arial"/>
          <w:bCs/>
          <w:i/>
          <w:szCs w:val="24"/>
        </w:rPr>
        <w:t xml:space="preserve"> o único imóvel </w:t>
      </w:r>
      <w:r>
        <w:rPr>
          <w:rFonts w:cs="Arial"/>
          <w:bCs/>
          <w:i/>
          <w:szCs w:val="24"/>
        </w:rPr>
        <w:t xml:space="preserve">de </w:t>
      </w:r>
      <w:r w:rsidRPr="00037206">
        <w:rPr>
          <w:rFonts w:cs="Arial"/>
          <w:bCs/>
          <w:i/>
          <w:szCs w:val="24"/>
        </w:rPr>
        <w:t>propriedade ou responsabilidade de contribuinte e do cônjuge;</w:t>
      </w:r>
    </w:p>
    <w:p w:rsidR="00037206" w:rsidP="00037206">
      <w:pPr>
        <w:pStyle w:val="ListParagraph"/>
        <w:widowControl w:val="0"/>
        <w:numPr>
          <w:ilvl w:val="0"/>
          <w:numId w:val="1"/>
        </w:numPr>
        <w:spacing w:line="360" w:lineRule="auto"/>
        <w:jc w:val="both"/>
        <w:rPr>
          <w:rFonts w:cs="Arial"/>
          <w:bCs/>
          <w:i/>
          <w:szCs w:val="24"/>
        </w:rPr>
      </w:pPr>
      <w:r>
        <w:rPr>
          <w:rFonts w:cs="Arial"/>
          <w:bCs/>
          <w:i/>
          <w:szCs w:val="24"/>
        </w:rPr>
        <w:t>a</w:t>
      </w:r>
      <w:r>
        <w:rPr>
          <w:rFonts w:cs="Arial"/>
          <w:bCs/>
          <w:i/>
          <w:szCs w:val="24"/>
        </w:rPr>
        <w:t xml:space="preserve"> atividade comercial</w:t>
      </w:r>
      <w:r w:rsidR="00D37FF4">
        <w:rPr>
          <w:rFonts w:cs="Arial"/>
          <w:bCs/>
          <w:i/>
          <w:szCs w:val="24"/>
        </w:rPr>
        <w:t>, regularmente constituída e inscrita no cadastro municipal,</w:t>
      </w:r>
      <w:r>
        <w:rPr>
          <w:rFonts w:cs="Arial"/>
          <w:bCs/>
          <w:i/>
          <w:szCs w:val="24"/>
        </w:rPr>
        <w:t xml:space="preserve"> seja exercida pelo próprio contribuinte na qualidade </w:t>
      </w:r>
      <w:r w:rsidR="00D37FF4">
        <w:rPr>
          <w:rFonts w:cs="Arial"/>
          <w:bCs/>
          <w:i/>
          <w:szCs w:val="24"/>
        </w:rPr>
        <w:t xml:space="preserve">de </w:t>
      </w:r>
      <w:r>
        <w:rPr>
          <w:rFonts w:cs="Arial"/>
          <w:bCs/>
          <w:i/>
          <w:szCs w:val="24"/>
        </w:rPr>
        <w:t xml:space="preserve">Microempreendedor Individual (MEI), </w:t>
      </w:r>
      <w:r w:rsidR="00D37FF4">
        <w:rPr>
          <w:rFonts w:cs="Arial"/>
          <w:bCs/>
          <w:i/>
          <w:szCs w:val="24"/>
        </w:rPr>
        <w:t xml:space="preserve">de </w:t>
      </w:r>
      <w:r>
        <w:rPr>
          <w:rFonts w:cs="Arial"/>
          <w:bCs/>
          <w:i/>
          <w:szCs w:val="24"/>
        </w:rPr>
        <w:t>Empresário Individual</w:t>
      </w:r>
      <w:r w:rsidR="00D37FF4">
        <w:rPr>
          <w:rFonts w:cs="Arial"/>
          <w:bCs/>
          <w:i/>
          <w:szCs w:val="24"/>
        </w:rPr>
        <w:t>,</w:t>
      </w:r>
      <w:r>
        <w:rPr>
          <w:rFonts w:cs="Arial"/>
          <w:bCs/>
          <w:i/>
          <w:szCs w:val="24"/>
        </w:rPr>
        <w:t xml:space="preserve"> </w:t>
      </w:r>
      <w:r w:rsidR="00D37FF4">
        <w:rPr>
          <w:rFonts w:cs="Arial"/>
          <w:bCs/>
          <w:i/>
          <w:szCs w:val="24"/>
        </w:rPr>
        <w:t xml:space="preserve">de </w:t>
      </w:r>
      <w:r>
        <w:rPr>
          <w:rFonts w:cs="Arial"/>
          <w:bCs/>
          <w:i/>
          <w:szCs w:val="24"/>
        </w:rPr>
        <w:t xml:space="preserve">Sociedade Limita </w:t>
      </w:r>
      <w:r>
        <w:rPr>
          <w:rFonts w:cs="Arial"/>
          <w:bCs/>
          <w:i/>
          <w:szCs w:val="24"/>
        </w:rPr>
        <w:t>Unipessoal</w:t>
      </w:r>
      <w:r w:rsidR="00D37FF4">
        <w:rPr>
          <w:rFonts w:cs="Arial"/>
          <w:bCs/>
          <w:i/>
          <w:szCs w:val="24"/>
        </w:rPr>
        <w:t xml:space="preserve"> ou de sócio em Sociedade Limitada;</w:t>
      </w:r>
    </w:p>
    <w:p w:rsidR="00D37FF4" w:rsidRPr="00D37FF4" w:rsidP="00632550">
      <w:pPr>
        <w:pStyle w:val="ListParagraph"/>
        <w:widowControl w:val="0"/>
        <w:numPr>
          <w:ilvl w:val="0"/>
          <w:numId w:val="1"/>
        </w:numPr>
        <w:spacing w:line="360" w:lineRule="auto"/>
        <w:jc w:val="both"/>
        <w:rPr>
          <w:rFonts w:cs="Arial"/>
          <w:bCs/>
          <w:i/>
          <w:szCs w:val="24"/>
        </w:rPr>
      </w:pPr>
      <w:r w:rsidRPr="00D37FF4">
        <w:rPr>
          <w:rFonts w:cs="Arial"/>
          <w:bCs/>
          <w:i/>
          <w:szCs w:val="24"/>
        </w:rPr>
        <w:t>possua</w:t>
      </w:r>
      <w:r w:rsidRPr="00D37FF4">
        <w:rPr>
          <w:rFonts w:cs="Arial"/>
          <w:bCs/>
          <w:i/>
          <w:szCs w:val="24"/>
        </w:rPr>
        <w:t xml:space="preserve"> área de terreno de até quinhentos metros quadrados (500,00</w:t>
      </w:r>
      <w:r>
        <w:rPr>
          <w:rFonts w:cs="Arial"/>
          <w:bCs/>
          <w:i/>
          <w:szCs w:val="24"/>
        </w:rPr>
        <w:t>m</w:t>
      </w:r>
      <w:r w:rsidRPr="00D37FF4">
        <w:rPr>
          <w:rFonts w:cs="Arial"/>
          <w:bCs/>
          <w:i/>
          <w:szCs w:val="24"/>
        </w:rPr>
        <w:t>²)</w:t>
      </w:r>
      <w:r>
        <w:rPr>
          <w:rFonts w:cs="Arial"/>
          <w:bCs/>
          <w:i/>
          <w:szCs w:val="24"/>
        </w:rPr>
        <w:t>.</w:t>
      </w:r>
    </w:p>
    <w:p w:rsidR="006333D9" w:rsidP="007F289D">
      <w:pPr>
        <w:widowControl w:val="0"/>
        <w:spacing w:line="360" w:lineRule="auto"/>
        <w:ind w:firstLine="2835"/>
        <w:jc w:val="both"/>
        <w:rPr>
          <w:rFonts w:cs="Arial"/>
          <w:b/>
          <w:bCs/>
          <w:szCs w:val="24"/>
        </w:rPr>
      </w:pPr>
    </w:p>
    <w:p w:rsidR="007F289D" w:rsidRPr="007F289D" w:rsidP="007F289D">
      <w:pPr>
        <w:widowControl w:val="0"/>
        <w:spacing w:line="360" w:lineRule="auto"/>
        <w:ind w:firstLine="2835"/>
        <w:jc w:val="both"/>
        <w:rPr>
          <w:rFonts w:cs="Arial"/>
          <w:bCs/>
          <w:szCs w:val="24"/>
        </w:rPr>
      </w:pPr>
      <w:r>
        <w:rPr>
          <w:rFonts w:cs="Arial"/>
          <w:b/>
          <w:bCs/>
          <w:szCs w:val="24"/>
        </w:rPr>
        <w:t xml:space="preserve">Art. </w:t>
      </w:r>
      <w:r w:rsidR="00294078">
        <w:rPr>
          <w:rFonts w:cs="Arial"/>
          <w:b/>
          <w:bCs/>
          <w:szCs w:val="24"/>
        </w:rPr>
        <w:t>2</w:t>
      </w:r>
      <w:r w:rsidR="006333D9">
        <w:rPr>
          <w:rFonts w:cs="Arial"/>
          <w:b/>
          <w:bCs/>
          <w:szCs w:val="24"/>
        </w:rPr>
        <w:t xml:space="preserve">°. </w:t>
      </w:r>
      <w:r w:rsidRPr="007F289D">
        <w:rPr>
          <w:rFonts w:cs="Arial"/>
          <w:bCs/>
          <w:szCs w:val="24"/>
        </w:rPr>
        <w:t>Esta lei entra vigor na data de sua publicação.</w:t>
      </w:r>
    </w:p>
    <w:p w:rsidR="0077671C" w:rsidRPr="006A4063" w:rsidP="0077671C">
      <w:pPr>
        <w:widowControl w:val="0"/>
        <w:spacing w:line="360" w:lineRule="auto"/>
        <w:ind w:left="2835"/>
        <w:jc w:val="both"/>
        <w:rPr>
          <w:rFonts w:cs="Arial"/>
          <w:szCs w:val="24"/>
        </w:rPr>
      </w:pPr>
    </w:p>
    <w:p w:rsidR="0077671C" w:rsidRPr="006A4063" w:rsidP="0077671C">
      <w:pPr>
        <w:widowControl w:val="0"/>
        <w:tabs>
          <w:tab w:val="left" w:pos="3402"/>
        </w:tabs>
        <w:ind w:firstLine="2835"/>
        <w:jc w:val="both"/>
        <w:rPr>
          <w:rFonts w:eastAsia="Calibri" w:cs="Arial"/>
          <w:snapToGrid w:val="0"/>
          <w:szCs w:val="24"/>
          <w:lang w:eastAsia="en-US"/>
        </w:rPr>
      </w:pPr>
      <w:r w:rsidRPr="006A4063">
        <w:rPr>
          <w:rFonts w:eastAsia="Calibri" w:cs="Arial"/>
          <w:snapToGrid w:val="0"/>
          <w:szCs w:val="24"/>
          <w:lang w:eastAsia="en-US"/>
        </w:rPr>
        <w:t>Prefeitura do Município de Valinhos,</w:t>
      </w:r>
    </w:p>
    <w:p w:rsidR="0077671C" w:rsidRPr="006A4063" w:rsidP="0077671C">
      <w:pPr>
        <w:widowControl w:val="0"/>
        <w:tabs>
          <w:tab w:val="left" w:pos="3402"/>
        </w:tabs>
        <w:spacing w:line="360" w:lineRule="auto"/>
        <w:ind w:firstLine="2835"/>
        <w:jc w:val="both"/>
        <w:rPr>
          <w:rFonts w:eastAsia="Calibri" w:cs="Arial"/>
          <w:snapToGrid w:val="0"/>
          <w:szCs w:val="24"/>
          <w:lang w:eastAsia="en-US"/>
        </w:rPr>
      </w:pPr>
      <w:r w:rsidRPr="006A4063">
        <w:rPr>
          <w:rFonts w:eastAsia="Calibri" w:cs="Arial"/>
          <w:snapToGrid w:val="0"/>
          <w:szCs w:val="24"/>
          <w:lang w:eastAsia="en-US"/>
        </w:rPr>
        <w:t>aos</w:t>
      </w:r>
      <w:r w:rsidRPr="006A4063">
        <w:rPr>
          <w:rFonts w:eastAsia="Calibri" w:cs="Arial"/>
          <w:snapToGrid w:val="0"/>
          <w:szCs w:val="24"/>
          <w:lang w:eastAsia="en-US"/>
        </w:rPr>
        <w:t xml:space="preserve"> </w:t>
      </w:r>
    </w:p>
    <w:p w:rsidR="0077671C" w:rsidRPr="006A4063" w:rsidP="0077671C">
      <w:pPr>
        <w:widowControl w:val="0"/>
        <w:spacing w:line="360" w:lineRule="auto"/>
        <w:ind w:firstLine="2835"/>
        <w:jc w:val="both"/>
        <w:rPr>
          <w:rFonts w:eastAsia="Calibri" w:cs="Arial"/>
          <w:snapToGrid w:val="0"/>
          <w:szCs w:val="24"/>
          <w:lang w:eastAsia="en-US"/>
        </w:rPr>
      </w:pPr>
    </w:p>
    <w:p w:rsidR="0077671C" w:rsidRPr="006A4063" w:rsidP="0077671C">
      <w:pPr>
        <w:keepNext/>
        <w:widowControl w:val="0"/>
        <w:snapToGrid w:val="0"/>
        <w:spacing w:line="276" w:lineRule="auto"/>
        <w:ind w:firstLine="2835"/>
        <w:jc w:val="both"/>
        <w:outlineLvl w:val="7"/>
        <w:rPr>
          <w:rFonts w:cs="Arial"/>
          <w:b/>
          <w:szCs w:val="24"/>
          <w:lang w:eastAsia="x-none"/>
        </w:rPr>
      </w:pPr>
      <w:r w:rsidRPr="006A4063">
        <w:rPr>
          <w:rFonts w:cs="Arial"/>
          <w:b/>
          <w:snapToGrid w:val="0"/>
          <w:szCs w:val="24"/>
          <w:lang w:val="x-none" w:eastAsia="x-none"/>
        </w:rPr>
        <w:t>LUCIMARA GODOY VILAS BOAS</w:t>
      </w:r>
    </w:p>
    <w:p w:rsidR="0077671C" w:rsidRPr="006A4063" w:rsidP="0077671C">
      <w:pPr>
        <w:keepNext/>
        <w:widowControl w:val="0"/>
        <w:snapToGrid w:val="0"/>
        <w:spacing w:line="276" w:lineRule="auto"/>
        <w:ind w:firstLine="2835"/>
        <w:jc w:val="both"/>
        <w:outlineLvl w:val="7"/>
        <w:rPr>
          <w:rFonts w:cs="Arial"/>
          <w:szCs w:val="24"/>
          <w:lang w:eastAsia="x-none"/>
        </w:rPr>
      </w:pPr>
      <w:r w:rsidRPr="006A4063">
        <w:rPr>
          <w:rFonts w:cs="Arial"/>
          <w:b/>
          <w:szCs w:val="24"/>
          <w:lang w:val="x-none" w:eastAsia="x-none"/>
        </w:rPr>
        <w:t>Prefeit</w:t>
      </w:r>
      <w:r w:rsidRPr="006A4063">
        <w:rPr>
          <w:rFonts w:cs="Arial"/>
          <w:b/>
          <w:szCs w:val="24"/>
          <w:lang w:eastAsia="x-none"/>
        </w:rPr>
        <w:t>a</w:t>
      </w:r>
      <w:r w:rsidRPr="006A4063">
        <w:rPr>
          <w:rFonts w:cs="Arial"/>
          <w:b/>
          <w:szCs w:val="24"/>
          <w:lang w:val="x-none" w:eastAsia="x-none"/>
        </w:rPr>
        <w:t xml:space="preserve"> Municipal</w:t>
      </w:r>
      <w:r w:rsidRPr="006A4063">
        <w:rPr>
          <w:rFonts w:cs="Arial"/>
          <w:b/>
          <w:szCs w:val="24"/>
          <w:lang w:eastAsia="x-none"/>
        </w:rPr>
        <w:t xml:space="preserve"> </w:t>
      </w:r>
      <w:r w:rsidRPr="006A4063">
        <w:rPr>
          <w:rFonts w:cs="Arial"/>
          <w:b/>
          <w:szCs w:val="24"/>
          <w:lang w:eastAsia="x-none"/>
        </w:rPr>
        <w:tab/>
      </w:r>
    </w:p>
    <w:sectPr w:rsidSect="009B0EE4">
      <w:headerReference w:type="default" r:id="rId4"/>
      <w:footerReference w:type="default" r:id="rId5"/>
      <w:headerReference w:type="first" r:id="rId6"/>
      <w:footerReference w:type="first" r:id="rId7"/>
      <w:pgSz w:w="11906" w:h="16838"/>
      <w:pgMar w:top="2836" w:right="1133" w:bottom="1418" w:left="1701" w:header="567" w:footer="38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6D66" w:rsidP="00686D66">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850E96">
      <w:rPr>
        <w:rFonts w:cs="Arial"/>
        <w:b/>
        <w:noProof/>
        <w:sz w:val="18"/>
        <w:szCs w:val="18"/>
      </w:rPr>
      <w:t>4</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850E96">
      <w:rPr>
        <w:rFonts w:cs="Arial"/>
        <w:b/>
        <w:noProof/>
        <w:sz w:val="18"/>
        <w:szCs w:val="18"/>
      </w:rPr>
      <w:t>4</w:t>
    </w:r>
    <w:r>
      <w:rPr>
        <w:rFonts w:cs="Arial"/>
        <w:b/>
        <w:sz w:val="18"/>
        <w:szCs w:val="18"/>
      </w:rPr>
      <w:fldChar w:fldCharType="end"/>
    </w:r>
  </w:p>
  <w:p w:rsidR="00686D66" w:rsidP="00686D66">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Valinhos-SP</w:t>
    </w:r>
  </w:p>
  <w:p w:rsidR="00686D66" w:rsidP="00686D66">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6D66" w:rsidP="00686D66">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850E96">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850E96">
      <w:rPr>
        <w:rFonts w:cs="Arial"/>
        <w:b/>
        <w:noProof/>
        <w:sz w:val="18"/>
        <w:szCs w:val="18"/>
      </w:rPr>
      <w:t>4</w:t>
    </w:r>
    <w:r>
      <w:rPr>
        <w:rFonts w:cs="Arial"/>
        <w:b/>
        <w:sz w:val="18"/>
        <w:szCs w:val="18"/>
      </w:rPr>
      <w:fldChar w:fldCharType="end"/>
    </w:r>
  </w:p>
  <w:p w:rsidR="00686D66" w:rsidP="00686D66">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Valinhos-SP</w:t>
    </w:r>
  </w:p>
  <w:p w:rsidR="00686D66" w:rsidP="00686D66">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288C" w:rsidRPr="000124B0" w:rsidP="00FC47D9">
    <w:pPr>
      <w:pStyle w:val="Header"/>
      <w:spacing w:line="276" w:lineRule="auto"/>
      <w:ind w:left="1134"/>
      <w:jc w:val="right"/>
      <w:rPr>
        <w:rFonts w:cs="Arial"/>
        <w:sz w:val="18"/>
        <w:szCs w:val="18"/>
      </w:rPr>
    </w:pPr>
    <w:r w:rsidRPr="000124B0">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629820"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4B0">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42905"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24B0" w:rsidR="00FC47D9">
      <w:rPr>
        <w:rFonts w:cs="Arial"/>
        <w:noProof/>
        <w:sz w:val="18"/>
        <w:szCs w:val="18"/>
        <w14:textOutline w14:w="12700">
          <w14:noFill/>
          <w14:prstDash w14:val="solid"/>
          <w14:round/>
        </w14:textOutline>
      </w:rPr>
      <w:t xml:space="preserve">Proc. Leg. nº </w:t>
    </w:r>
    <w:r w:rsidRPr="000124B0" w:rsidR="00FC47D9">
      <w:rPr>
        <w:rFonts w:cs="Arial"/>
        <w:noProof/>
        <w:sz w:val="18"/>
        <w:szCs w:val="18"/>
        <w14:textOutline w14:w="12700">
          <w14:noFill/>
          <w14:prstDash w14:val="solid"/>
          <w14:round/>
        </w14:textOutline>
      </w:rPr>
      <w:t>491/2023</w:t>
    </w:r>
  </w:p>
  <w:p w:rsidR="00FC47D9" w:rsidRPr="00FC47D9" w:rsidP="00FC47D9">
    <w:pPr>
      <w:pStyle w:val="Header"/>
      <w:ind w:left="1134"/>
      <w:jc w:val="right"/>
      <w:rPr>
        <w:rFonts w:ascii="Times New Roman" w:hAnsi="Times New Roman"/>
        <w:b/>
        <w:noProof/>
        <w:color w:val="5F497A" w:themeColor="accent4" w:themeShade="BF"/>
        <w:sz w:val="20"/>
        <w14:textOutline w14:w="12700">
          <w14:noFill/>
          <w14:prstDash w14:val="solid"/>
          <w14:round/>
        </w14:textOutline>
      </w:rPr>
    </w:pPr>
  </w:p>
  <w:p w:rsidR="0038288C" w:rsidRPr="004420DB" w:rsidP="0038288C">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38288C" w:rsidRPr="008743E5" w:rsidP="0038288C">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38288C" w:rsidRPr="008743E5" w:rsidP="0038288C">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9B0EE4" w:rsidP="0038288C">
    <w:pPr>
      <w:pStyle w:val="Header"/>
      <w:rPr>
        <w:rFonts w:ascii="Times New Roman" w:hAnsi="Times New Roman"/>
        <w:b/>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EE4" w:rsidP="009B0EE4">
    <w:pPr>
      <w:pStyle w:val="Header"/>
      <w:ind w:left="1134"/>
      <w:jc w:val="right"/>
      <w:rPr>
        <w:rFonts w:ascii="Times New Roman" w:hAnsi="Times New Roman"/>
        <w:noProof/>
        <w:sz w:val="20"/>
        <w14:textOutline w14:w="12700">
          <w14:noFill/>
          <w14:prstDash w14:val="solid"/>
          <w14:round/>
        </w14:textOutline>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962096"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205731"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0EE4" w:rsidRPr="0068721F" w:rsidP="009B0EE4">
    <w:pPr>
      <w:pStyle w:val="Header"/>
      <w:ind w:left="1134"/>
      <w:jc w:val="right"/>
      <w:rPr>
        <w:rFonts w:cs="Arial"/>
        <w:sz w:val="18"/>
        <w:szCs w:val="18"/>
      </w:rPr>
    </w:pPr>
    <w:r w:rsidRPr="0068721F">
      <w:rPr>
        <w:rFonts w:cs="Arial"/>
        <w:noProof/>
        <w:sz w:val="18"/>
        <w:szCs w:val="18"/>
        <w14:textOutline w14:w="12700">
          <w14:noFill/>
          <w14:prstDash w14:val="solid"/>
          <w14:round/>
        </w14:textOutline>
      </w:rPr>
      <w:t xml:space="preserve">Proc. Leg. nº </w:t>
    </w:r>
    <w:r w:rsidRPr="0068721F">
      <w:rPr>
        <w:rFonts w:cs="Arial"/>
        <w:noProof/>
        <w:sz w:val="18"/>
        <w:szCs w:val="18"/>
        <w14:textOutline w14:w="12700">
          <w14:noFill/>
          <w14:prstDash w14:val="solid"/>
          <w14:round/>
        </w14:textOutline>
      </w:rPr>
      <w:t>491/2023</w:t>
    </w:r>
  </w:p>
  <w:p w:rsidR="009B0EE4" w:rsidRPr="00FC47D9" w:rsidP="009B0EE4">
    <w:pPr>
      <w:pStyle w:val="Header"/>
      <w:ind w:left="1134"/>
      <w:jc w:val="right"/>
      <w:rPr>
        <w:rFonts w:ascii="Times New Roman" w:hAnsi="Times New Roman"/>
        <w:b/>
        <w:noProof/>
        <w:color w:val="5F497A" w:themeColor="accent4" w:themeShade="BF"/>
        <w:sz w:val="20"/>
        <w14:textOutline w14:w="12700">
          <w14:noFill/>
          <w14:prstDash w14:val="solid"/>
          <w14:round/>
        </w14:textOutline>
      </w:rPr>
    </w:pPr>
  </w:p>
  <w:p w:rsidR="009B0EE4" w:rsidRPr="004420DB" w:rsidP="009B0EE4">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9B0EE4" w:rsidRPr="008743E5" w:rsidP="009B0EE4">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9B0EE4" w:rsidRPr="008743E5" w:rsidP="009B0EE4">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9B0EE4" w:rsidP="009B0EE4">
    <w:pPr>
      <w:pStyle w:val="Header"/>
      <w:ind w:left="-142"/>
    </w:pPr>
  </w:p>
  <w:p w:rsidR="009B0EE4" w:rsidP="009B0EE4">
    <w:pPr>
      <w:pStyle w:val="Header"/>
    </w:pPr>
  </w:p>
  <w:p w:rsidR="009B0EE4" w:rsidP="009B0EE4">
    <w:pPr>
      <w:pStyle w:val="Header"/>
    </w:pPr>
  </w:p>
  <w:p w:rsidR="009B0EE4" w:rsidRPr="0077671C" w:rsidP="009B0EE4">
    <w:pPr>
      <w:pStyle w:val="Header"/>
      <w:rPr>
        <w:rFonts w:cs="Arial"/>
        <w:b/>
        <w:sz w:val="28"/>
        <w:szCs w:val="24"/>
      </w:rPr>
    </w:pPr>
    <w:r w:rsidRPr="0077671C">
      <w:rPr>
        <w:rFonts w:cs="Arial"/>
        <w:b/>
        <w:sz w:val="28"/>
        <w:szCs w:val="24"/>
      </w:rPr>
      <w:t xml:space="preserve">PROJETO DE LEI </w:t>
    </w:r>
    <w:r w:rsidRPr="0077671C">
      <w:rPr>
        <w:rFonts w:cs="Arial"/>
        <w:b/>
        <w:sz w:val="28"/>
        <w:szCs w:val="24"/>
      </w:rPr>
      <w:t xml:space="preserve">Nº </w:t>
    </w:r>
    <w:r w:rsidRPr="0077671C">
      <w:rPr>
        <w:rFonts w:cs="Arial"/>
        <w:b/>
        <w:sz w:val="28"/>
        <w:szCs w:val="24"/>
      </w:rPr>
      <w:t>7</w:t>
    </w:r>
    <w:r w:rsidRPr="0077671C">
      <w:rPr>
        <w:rFonts w:cs="Arial"/>
        <w:b/>
        <w:sz w:val="28"/>
        <w:szCs w:val="24"/>
      </w:rPr>
      <w:t>/</w:t>
    </w:r>
    <w:r w:rsidRPr="0077671C">
      <w:rPr>
        <w:rFonts w:cs="Arial"/>
        <w:b/>
        <w:sz w:val="28"/>
        <w:szCs w:val="24"/>
      </w:rPr>
      <w:t>2023</w:t>
    </w:r>
  </w:p>
  <w:p w:rsidR="009B0EE4" w:rsidRPr="0038288C" w:rsidP="009B0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79D466C"/>
    <w:multiLevelType w:val="hybridMultilevel"/>
    <w:tmpl w:val="4D52BF52"/>
    <w:lvl w:ilvl="0">
      <w:start w:val="1"/>
      <w:numFmt w:val="upperRoman"/>
      <w:lvlText w:val="%1-"/>
      <w:lvlJc w:val="left"/>
      <w:pPr>
        <w:ind w:left="3555" w:hanging="720"/>
      </w:pPr>
      <w:rPr>
        <w:rFonts w:hint="default"/>
      </w:rPr>
    </w:lvl>
    <w:lvl w:ilvl="1" w:tentative="1">
      <w:start w:val="1"/>
      <w:numFmt w:val="lowerLetter"/>
      <w:lvlText w:val="%2."/>
      <w:lvlJc w:val="left"/>
      <w:pPr>
        <w:ind w:left="3915" w:hanging="360"/>
      </w:pPr>
    </w:lvl>
    <w:lvl w:ilvl="2" w:tentative="1">
      <w:start w:val="1"/>
      <w:numFmt w:val="lowerRoman"/>
      <w:lvlText w:val="%3."/>
      <w:lvlJc w:val="right"/>
      <w:pPr>
        <w:ind w:left="4635" w:hanging="180"/>
      </w:pPr>
    </w:lvl>
    <w:lvl w:ilvl="3" w:tentative="1">
      <w:start w:val="1"/>
      <w:numFmt w:val="decimal"/>
      <w:lvlText w:val="%4."/>
      <w:lvlJc w:val="left"/>
      <w:pPr>
        <w:ind w:left="5355" w:hanging="360"/>
      </w:pPr>
    </w:lvl>
    <w:lvl w:ilvl="4" w:tentative="1">
      <w:start w:val="1"/>
      <w:numFmt w:val="lowerLetter"/>
      <w:lvlText w:val="%5."/>
      <w:lvlJc w:val="left"/>
      <w:pPr>
        <w:ind w:left="6075" w:hanging="360"/>
      </w:pPr>
    </w:lvl>
    <w:lvl w:ilvl="5" w:tentative="1">
      <w:start w:val="1"/>
      <w:numFmt w:val="lowerRoman"/>
      <w:lvlText w:val="%6."/>
      <w:lvlJc w:val="right"/>
      <w:pPr>
        <w:ind w:left="6795" w:hanging="180"/>
      </w:pPr>
    </w:lvl>
    <w:lvl w:ilvl="6" w:tentative="1">
      <w:start w:val="1"/>
      <w:numFmt w:val="decimal"/>
      <w:lvlText w:val="%7."/>
      <w:lvlJc w:val="left"/>
      <w:pPr>
        <w:ind w:left="7515" w:hanging="360"/>
      </w:pPr>
    </w:lvl>
    <w:lvl w:ilvl="7" w:tentative="1">
      <w:start w:val="1"/>
      <w:numFmt w:val="lowerLetter"/>
      <w:lvlText w:val="%8."/>
      <w:lvlJc w:val="left"/>
      <w:pPr>
        <w:ind w:left="8235" w:hanging="360"/>
      </w:pPr>
    </w:lvl>
    <w:lvl w:ilvl="8" w:tentative="1">
      <w:start w:val="1"/>
      <w:numFmt w:val="lowerRoman"/>
      <w:lvlText w:val="%9."/>
      <w:lvlJc w:val="right"/>
      <w:pPr>
        <w:ind w:left="89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CC"/>
    <w:rsid w:val="000124B0"/>
    <w:rsid w:val="00023210"/>
    <w:rsid w:val="0002388A"/>
    <w:rsid w:val="00030D7D"/>
    <w:rsid w:val="00037206"/>
    <w:rsid w:val="00040230"/>
    <w:rsid w:val="00063F44"/>
    <w:rsid w:val="000F7939"/>
    <w:rsid w:val="00103936"/>
    <w:rsid w:val="0012137C"/>
    <w:rsid w:val="00154E6D"/>
    <w:rsid w:val="00166047"/>
    <w:rsid w:val="00187E11"/>
    <w:rsid w:val="001A49B3"/>
    <w:rsid w:val="001A68A6"/>
    <w:rsid w:val="001C7B4E"/>
    <w:rsid w:val="00203FA5"/>
    <w:rsid w:val="00227418"/>
    <w:rsid w:val="002406D6"/>
    <w:rsid w:val="00250A37"/>
    <w:rsid w:val="00265627"/>
    <w:rsid w:val="00271002"/>
    <w:rsid w:val="00283552"/>
    <w:rsid w:val="00286E70"/>
    <w:rsid w:val="00294078"/>
    <w:rsid w:val="002B58CC"/>
    <w:rsid w:val="002F0A6A"/>
    <w:rsid w:val="00370FED"/>
    <w:rsid w:val="00375D3F"/>
    <w:rsid w:val="0038288C"/>
    <w:rsid w:val="00391370"/>
    <w:rsid w:val="003B25A7"/>
    <w:rsid w:val="003F78E3"/>
    <w:rsid w:val="00404FFF"/>
    <w:rsid w:val="004333B6"/>
    <w:rsid w:val="004420DB"/>
    <w:rsid w:val="00450741"/>
    <w:rsid w:val="00455FF4"/>
    <w:rsid w:val="00486790"/>
    <w:rsid w:val="00496A3E"/>
    <w:rsid w:val="004B1242"/>
    <w:rsid w:val="004D614C"/>
    <w:rsid w:val="004E3236"/>
    <w:rsid w:val="004E493C"/>
    <w:rsid w:val="00515C6C"/>
    <w:rsid w:val="00534972"/>
    <w:rsid w:val="00540457"/>
    <w:rsid w:val="005408CC"/>
    <w:rsid w:val="00577379"/>
    <w:rsid w:val="005C7621"/>
    <w:rsid w:val="00632550"/>
    <w:rsid w:val="006333D9"/>
    <w:rsid w:val="00641FA8"/>
    <w:rsid w:val="006610EE"/>
    <w:rsid w:val="006650D5"/>
    <w:rsid w:val="006773CA"/>
    <w:rsid w:val="00681400"/>
    <w:rsid w:val="006816B4"/>
    <w:rsid w:val="00686D66"/>
    <w:rsid w:val="0068721F"/>
    <w:rsid w:val="006912F3"/>
    <w:rsid w:val="006A4063"/>
    <w:rsid w:val="006E514D"/>
    <w:rsid w:val="00720AA7"/>
    <w:rsid w:val="007229D9"/>
    <w:rsid w:val="007511D9"/>
    <w:rsid w:val="007562CD"/>
    <w:rsid w:val="0077671C"/>
    <w:rsid w:val="007815F5"/>
    <w:rsid w:val="007E468E"/>
    <w:rsid w:val="007F0968"/>
    <w:rsid w:val="007F289D"/>
    <w:rsid w:val="00802901"/>
    <w:rsid w:val="0080458F"/>
    <w:rsid w:val="00812741"/>
    <w:rsid w:val="008444BE"/>
    <w:rsid w:val="00850E96"/>
    <w:rsid w:val="008743E5"/>
    <w:rsid w:val="008A04F8"/>
    <w:rsid w:val="008C13C4"/>
    <w:rsid w:val="008D641C"/>
    <w:rsid w:val="008D6B74"/>
    <w:rsid w:val="008D7E34"/>
    <w:rsid w:val="00912224"/>
    <w:rsid w:val="0092098C"/>
    <w:rsid w:val="009426A2"/>
    <w:rsid w:val="00946FCF"/>
    <w:rsid w:val="009643C3"/>
    <w:rsid w:val="009A7D4B"/>
    <w:rsid w:val="009B0EE4"/>
    <w:rsid w:val="009C1E5B"/>
    <w:rsid w:val="00A024FF"/>
    <w:rsid w:val="00A04FF1"/>
    <w:rsid w:val="00A2090C"/>
    <w:rsid w:val="00A762CA"/>
    <w:rsid w:val="00AD50A4"/>
    <w:rsid w:val="00AE69C4"/>
    <w:rsid w:val="00B15A41"/>
    <w:rsid w:val="00B75386"/>
    <w:rsid w:val="00BA2827"/>
    <w:rsid w:val="00BE1D35"/>
    <w:rsid w:val="00C121B6"/>
    <w:rsid w:val="00C1360D"/>
    <w:rsid w:val="00C70E55"/>
    <w:rsid w:val="00C71006"/>
    <w:rsid w:val="00C97C54"/>
    <w:rsid w:val="00CB5727"/>
    <w:rsid w:val="00CD5241"/>
    <w:rsid w:val="00CE5346"/>
    <w:rsid w:val="00CF3EAC"/>
    <w:rsid w:val="00D02B99"/>
    <w:rsid w:val="00D078A3"/>
    <w:rsid w:val="00D37FF4"/>
    <w:rsid w:val="00D521BC"/>
    <w:rsid w:val="00D5240E"/>
    <w:rsid w:val="00D75C75"/>
    <w:rsid w:val="00D86F54"/>
    <w:rsid w:val="00DA1B58"/>
    <w:rsid w:val="00E04261"/>
    <w:rsid w:val="00E205BF"/>
    <w:rsid w:val="00E37567"/>
    <w:rsid w:val="00E40398"/>
    <w:rsid w:val="00E504EF"/>
    <w:rsid w:val="00E61137"/>
    <w:rsid w:val="00E9372C"/>
    <w:rsid w:val="00EA1827"/>
    <w:rsid w:val="00EC3B03"/>
    <w:rsid w:val="00F058AD"/>
    <w:rsid w:val="00F16789"/>
    <w:rsid w:val="00F31585"/>
    <w:rsid w:val="00F3735D"/>
    <w:rsid w:val="00F42836"/>
    <w:rsid w:val="00F673B3"/>
    <w:rsid w:val="00F76EAB"/>
    <w:rsid w:val="00F956A1"/>
    <w:rsid w:val="00FB2B6F"/>
    <w:rsid w:val="00FB4D9A"/>
    <w:rsid w:val="00FC47D9"/>
    <w:rsid w:val="00FF2F9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A4DA76FF-4CA7-47AC-ABB0-F645687B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 w:type="paragraph" w:styleId="ListParagraph">
    <w:name w:val="List Paragraph"/>
    <w:basedOn w:val="Normal"/>
    <w:uiPriority w:val="34"/>
    <w:qFormat/>
    <w:rsid w:val="00037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4</Pages>
  <Words>444</Words>
  <Characters>2400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Conta da Microsoft</cp:lastModifiedBy>
  <cp:revision>35</cp:revision>
  <cp:lastPrinted>2023-01-19T14:18:32Z</cp:lastPrinted>
  <dcterms:created xsi:type="dcterms:W3CDTF">2022-01-18T10:44:00Z</dcterms:created>
  <dcterms:modified xsi:type="dcterms:W3CDTF">2023-01-17T16:57:00Z</dcterms:modified>
</cp:coreProperties>
</file>