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CF" w:rsidRDefault="00B043C4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6850CF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5A2E37">
        <w:rPr>
          <w:rFonts w:ascii="Arial" w:eastAsia="Calibri" w:hAnsi="Arial" w:cs="Arial"/>
          <w:b/>
          <w:sz w:val="24"/>
          <w:szCs w:val="32"/>
        </w:rPr>
        <w:t>2</w:t>
      </w:r>
      <w:r w:rsidRPr="006850CF">
        <w:rPr>
          <w:rFonts w:ascii="Arial" w:eastAsia="Calibri" w:hAnsi="Arial" w:cs="Arial"/>
          <w:b/>
          <w:sz w:val="24"/>
          <w:szCs w:val="32"/>
        </w:rPr>
        <w:t xml:space="preserve">ª SESSÃO </w:t>
      </w:r>
      <w:r w:rsidR="006850CF">
        <w:rPr>
          <w:rFonts w:ascii="Arial" w:eastAsia="Calibri" w:hAnsi="Arial" w:cs="Arial"/>
          <w:b/>
          <w:sz w:val="24"/>
          <w:szCs w:val="32"/>
        </w:rPr>
        <w:t>EXTRA</w:t>
      </w:r>
      <w:r w:rsidRPr="006850CF">
        <w:rPr>
          <w:rFonts w:ascii="Arial" w:eastAsia="Calibri" w:hAnsi="Arial" w:cs="Arial"/>
          <w:b/>
          <w:sz w:val="24"/>
          <w:szCs w:val="32"/>
        </w:rPr>
        <w:t>ORDINÁRIA</w:t>
      </w:r>
      <w:r w:rsidR="006850CF">
        <w:rPr>
          <w:rFonts w:ascii="Arial" w:eastAsia="Calibri" w:hAnsi="Arial" w:cs="Arial"/>
          <w:b/>
          <w:sz w:val="24"/>
          <w:szCs w:val="32"/>
        </w:rPr>
        <w:t xml:space="preserve"> DA</w:t>
      </w:r>
    </w:p>
    <w:p w:rsidR="006A3AE8" w:rsidRPr="006850CF" w:rsidRDefault="006850CF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>
        <w:rPr>
          <w:rFonts w:ascii="Arial" w:eastAsia="Calibri" w:hAnsi="Arial" w:cs="Arial"/>
          <w:b/>
          <w:sz w:val="24"/>
          <w:szCs w:val="32"/>
        </w:rPr>
        <w:t>4ª SESSÃO LEGISLATIVA EXTRAORDINÁRIA</w:t>
      </w:r>
    </w:p>
    <w:p w:rsidR="006A3AE8" w:rsidRPr="006850CF" w:rsidRDefault="005A2E37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>
        <w:rPr>
          <w:rFonts w:ascii="Arial" w:eastAsia="Calibri" w:hAnsi="Arial" w:cs="Arial"/>
          <w:b/>
          <w:sz w:val="24"/>
          <w:szCs w:val="32"/>
        </w:rPr>
        <w:t>17ª Legislatura - Dia 22</w:t>
      </w:r>
      <w:r w:rsidR="00B043C4" w:rsidRPr="006850CF">
        <w:rPr>
          <w:rFonts w:ascii="Arial" w:eastAsia="Calibri" w:hAnsi="Arial" w:cs="Arial"/>
          <w:b/>
          <w:sz w:val="24"/>
          <w:szCs w:val="32"/>
        </w:rPr>
        <w:t>/12/2022</w:t>
      </w:r>
    </w:p>
    <w:p w:rsidR="006A3AE8" w:rsidRPr="006850CF" w:rsidRDefault="006A3AE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6850CF" w:rsidRDefault="006850CF" w:rsidP="006850CF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6850CF">
        <w:rPr>
          <w:rFonts w:ascii="Arial" w:eastAsia="Calibri" w:hAnsi="Arial" w:cs="Arial"/>
          <w:b/>
          <w:sz w:val="24"/>
          <w:szCs w:val="32"/>
        </w:rPr>
        <w:t>Vereadores</w:t>
      </w:r>
    </w:p>
    <w:p w:rsidR="006850CF" w:rsidRPr="006850CF" w:rsidRDefault="006850CF" w:rsidP="006850CF">
      <w:pPr>
        <w:jc w:val="both"/>
        <w:rPr>
          <w:rFonts w:ascii="Arial" w:eastAsia="Calibri" w:hAnsi="Arial" w:cs="Arial"/>
          <w:sz w:val="24"/>
          <w:szCs w:val="32"/>
        </w:rPr>
      </w:pPr>
      <w:r w:rsidRPr="006850CF">
        <w:rPr>
          <w:rFonts w:ascii="Arial" w:eastAsia="Calibri" w:hAnsi="Arial" w:cs="Arial"/>
          <w:sz w:val="24"/>
          <w:szCs w:val="32"/>
        </w:rPr>
        <w:t xml:space="preserve">Franklin Duarte de Lima, Presidente; Luiz Mayr Neto, 1º Secretário; Simone Aparecida Bellini </w:t>
      </w:r>
      <w:proofErr w:type="spellStart"/>
      <w:r w:rsidRPr="006850CF">
        <w:rPr>
          <w:rFonts w:ascii="Arial" w:eastAsia="Calibri" w:hAnsi="Arial" w:cs="Arial"/>
          <w:sz w:val="24"/>
          <w:szCs w:val="32"/>
        </w:rPr>
        <w:t>Marcatto</w:t>
      </w:r>
      <w:proofErr w:type="spellEnd"/>
      <w:r w:rsidRPr="006850CF">
        <w:rPr>
          <w:rFonts w:ascii="Arial" w:eastAsia="Calibri" w:hAnsi="Arial" w:cs="Arial"/>
          <w:sz w:val="24"/>
          <w:szCs w:val="32"/>
        </w:rPr>
        <w:t xml:space="preserve">, 2ª Secretária; </w:t>
      </w:r>
      <w:proofErr w:type="spellStart"/>
      <w:r w:rsidRPr="006850CF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6850CF">
        <w:rPr>
          <w:rFonts w:ascii="Arial" w:eastAsia="Calibri" w:hAnsi="Arial" w:cs="Arial"/>
          <w:sz w:val="24"/>
          <w:szCs w:val="32"/>
        </w:rPr>
        <w:t xml:space="preserve"> Soares Gomes Filho, 1º Vice-Presidente; </w:t>
      </w:r>
      <w:proofErr w:type="spellStart"/>
      <w:r w:rsidRPr="006850CF">
        <w:rPr>
          <w:rFonts w:ascii="Arial" w:eastAsia="Calibri" w:hAnsi="Arial" w:cs="Arial"/>
          <w:sz w:val="24"/>
          <w:szCs w:val="32"/>
        </w:rPr>
        <w:t>Sidmar</w:t>
      </w:r>
      <w:proofErr w:type="spellEnd"/>
      <w:r w:rsidRPr="006850CF">
        <w:rPr>
          <w:rFonts w:ascii="Arial" w:eastAsia="Calibri" w:hAnsi="Arial" w:cs="Arial"/>
          <w:sz w:val="24"/>
          <w:szCs w:val="32"/>
        </w:rPr>
        <w:t xml:space="preserve"> Rodrigo </w:t>
      </w:r>
      <w:proofErr w:type="spellStart"/>
      <w:r w:rsidRPr="006850CF">
        <w:rPr>
          <w:rFonts w:ascii="Arial" w:eastAsia="Calibri" w:hAnsi="Arial" w:cs="Arial"/>
          <w:sz w:val="24"/>
          <w:szCs w:val="32"/>
        </w:rPr>
        <w:t>Toloi</w:t>
      </w:r>
      <w:proofErr w:type="spellEnd"/>
      <w:r w:rsidRPr="006850CF">
        <w:rPr>
          <w:rFonts w:ascii="Arial" w:eastAsia="Calibri" w:hAnsi="Arial" w:cs="Arial"/>
          <w:sz w:val="24"/>
          <w:szCs w:val="32"/>
        </w:rPr>
        <w:t xml:space="preserve">, 2º Vice-Presidente; André Leal Amaral, 3º Secretário; César Rocha Andrade da Silva, 4º Secretário; </w:t>
      </w:r>
      <w:proofErr w:type="spellStart"/>
      <w:r w:rsidRPr="006850CF">
        <w:rPr>
          <w:rFonts w:ascii="Arial" w:eastAsia="Calibri" w:hAnsi="Arial" w:cs="Arial"/>
          <w:sz w:val="24"/>
          <w:szCs w:val="32"/>
        </w:rPr>
        <w:t>Aldemar</w:t>
      </w:r>
      <w:proofErr w:type="spellEnd"/>
      <w:r w:rsidRPr="006850CF">
        <w:rPr>
          <w:rFonts w:ascii="Arial" w:eastAsia="Calibri" w:hAnsi="Arial" w:cs="Arial"/>
          <w:sz w:val="24"/>
          <w:szCs w:val="32"/>
        </w:rPr>
        <w:t xml:space="preserve"> Veiga Júnior; Alécio </w:t>
      </w:r>
      <w:proofErr w:type="spellStart"/>
      <w:r w:rsidRPr="006850CF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6850CF">
        <w:rPr>
          <w:rFonts w:ascii="Arial" w:eastAsia="Calibri" w:hAnsi="Arial" w:cs="Arial"/>
          <w:sz w:val="24"/>
          <w:szCs w:val="32"/>
        </w:rPr>
        <w:t xml:space="preserve">; Alexandre Luiz Cordeiro Felix; Eder </w:t>
      </w:r>
      <w:proofErr w:type="spellStart"/>
      <w:r w:rsidRPr="006850CF">
        <w:rPr>
          <w:rFonts w:ascii="Arial" w:eastAsia="Calibri" w:hAnsi="Arial" w:cs="Arial"/>
          <w:sz w:val="24"/>
          <w:szCs w:val="32"/>
        </w:rPr>
        <w:t>Linio</w:t>
      </w:r>
      <w:proofErr w:type="spellEnd"/>
      <w:r w:rsidRPr="006850CF">
        <w:rPr>
          <w:rFonts w:ascii="Arial" w:eastAsia="Calibri" w:hAnsi="Arial" w:cs="Arial"/>
          <w:sz w:val="24"/>
          <w:szCs w:val="32"/>
        </w:rPr>
        <w:t xml:space="preserve"> Garcia; Fábio Aparecido Damasceno; Gabriel Bueno Fioravanti; Marcelo Sussumu Ya</w:t>
      </w:r>
      <w:bookmarkStart w:id="0" w:name="_GoBack"/>
      <w:bookmarkEnd w:id="0"/>
      <w:r w:rsidRPr="006850CF">
        <w:rPr>
          <w:rFonts w:ascii="Arial" w:eastAsia="Calibri" w:hAnsi="Arial" w:cs="Arial"/>
          <w:sz w:val="24"/>
          <w:szCs w:val="32"/>
        </w:rPr>
        <w:t xml:space="preserve">nachi Yoshida; Thiago </w:t>
      </w:r>
      <w:proofErr w:type="spellStart"/>
      <w:r w:rsidRPr="006850CF">
        <w:rPr>
          <w:rFonts w:ascii="Arial" w:eastAsia="Calibri" w:hAnsi="Arial" w:cs="Arial"/>
          <w:sz w:val="24"/>
          <w:szCs w:val="32"/>
        </w:rPr>
        <w:t>Samasso</w:t>
      </w:r>
      <w:proofErr w:type="spellEnd"/>
      <w:r w:rsidRPr="006850CF">
        <w:rPr>
          <w:rFonts w:ascii="Arial" w:eastAsia="Calibri" w:hAnsi="Arial" w:cs="Arial"/>
          <w:sz w:val="24"/>
          <w:szCs w:val="32"/>
        </w:rPr>
        <w:t>.</w:t>
      </w:r>
    </w:p>
    <w:p w:rsidR="006850CF" w:rsidRPr="006850CF" w:rsidRDefault="006850CF" w:rsidP="005A2E37">
      <w:pPr>
        <w:jc w:val="both"/>
        <w:rPr>
          <w:rFonts w:ascii="Arial" w:eastAsia="Calibri" w:hAnsi="Arial" w:cs="Arial"/>
          <w:sz w:val="24"/>
          <w:szCs w:val="32"/>
        </w:rPr>
      </w:pPr>
    </w:p>
    <w:p w:rsidR="006850CF" w:rsidRDefault="006850CF" w:rsidP="006850CF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6850CF" w:rsidRDefault="006850CF" w:rsidP="005A2E37">
      <w:pPr>
        <w:rPr>
          <w:rFonts w:ascii="Arial" w:eastAsia="Calibri" w:hAnsi="Arial" w:cs="Arial"/>
          <w:b/>
          <w:sz w:val="24"/>
        </w:rPr>
      </w:pPr>
    </w:p>
    <w:p w:rsidR="005A2E37" w:rsidRDefault="005A2E37" w:rsidP="005A2E37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Emendas aprovadas:</w:t>
      </w:r>
    </w:p>
    <w:p w:rsidR="005A2E37" w:rsidRPr="005A2E37" w:rsidRDefault="005A2E37" w:rsidP="005A2E37">
      <w:pPr>
        <w:jc w:val="both"/>
        <w:rPr>
          <w:rFonts w:ascii="Arial" w:eastAsia="Calibri" w:hAnsi="Arial" w:cs="Arial"/>
          <w:sz w:val="24"/>
          <w:szCs w:val="24"/>
        </w:rPr>
      </w:pPr>
      <w:r w:rsidRPr="005A2E37">
        <w:rPr>
          <w:rFonts w:ascii="Arial" w:eastAsia="Calibri" w:hAnsi="Arial" w:cs="Arial"/>
          <w:sz w:val="24"/>
          <w:szCs w:val="24"/>
        </w:rPr>
        <w:t>- Emenda nº 1 ao Projeto de Lei nº 230/22, que inclui o art. 10 ao Projeto, que "</w:t>
      </w:r>
      <w:proofErr w:type="gramStart"/>
      <w:r w:rsidRPr="005A2E37">
        <w:rPr>
          <w:rFonts w:ascii="Arial" w:eastAsia="Calibri" w:hAnsi="Arial" w:cs="Arial"/>
          <w:sz w:val="24"/>
          <w:szCs w:val="24"/>
        </w:rPr>
        <w:t>implementa</w:t>
      </w:r>
      <w:proofErr w:type="gramEnd"/>
      <w:r w:rsidRPr="005A2E37">
        <w:rPr>
          <w:rFonts w:ascii="Arial" w:eastAsia="Calibri" w:hAnsi="Arial" w:cs="Arial"/>
          <w:sz w:val="24"/>
          <w:szCs w:val="24"/>
        </w:rPr>
        <w:t xml:space="preserve"> a segregação da massa dos servidores públicos municipais de Valinhos, redefine a taxa de administração do Instituto de Previdência Social dos Servidores Municipais de Valinhos – VALIPREV, autoriza a concessão de empréstimos pelo VALIPREV, e dá outras providências". Autoria do vereador Marcelo Sussumu Yanachi Yoshida.</w:t>
      </w:r>
    </w:p>
    <w:p w:rsidR="005A2E37" w:rsidRPr="005A2E37" w:rsidRDefault="005A2E37" w:rsidP="005A2E37">
      <w:pPr>
        <w:jc w:val="both"/>
        <w:rPr>
          <w:rFonts w:ascii="Arial" w:eastAsia="Calibri" w:hAnsi="Arial" w:cs="Arial"/>
          <w:sz w:val="24"/>
          <w:szCs w:val="24"/>
        </w:rPr>
      </w:pPr>
      <w:r w:rsidRPr="005A2E37">
        <w:rPr>
          <w:rFonts w:ascii="Arial" w:eastAsia="Calibri" w:hAnsi="Arial" w:cs="Arial"/>
          <w:sz w:val="24"/>
          <w:szCs w:val="24"/>
        </w:rPr>
        <w:t>- Emenda nº 2 ao Projeto de Lei nº 230/22, que altera o inciso III do art. 4º e o inciso III do art. 5º do Projeto, que "</w:t>
      </w:r>
      <w:proofErr w:type="gramStart"/>
      <w:r w:rsidRPr="005A2E37">
        <w:rPr>
          <w:rFonts w:ascii="Arial" w:eastAsia="Calibri" w:hAnsi="Arial" w:cs="Arial"/>
          <w:sz w:val="24"/>
          <w:szCs w:val="24"/>
        </w:rPr>
        <w:t>implementa</w:t>
      </w:r>
      <w:proofErr w:type="gramEnd"/>
      <w:r w:rsidRPr="005A2E37">
        <w:rPr>
          <w:rFonts w:ascii="Arial" w:eastAsia="Calibri" w:hAnsi="Arial" w:cs="Arial"/>
          <w:sz w:val="24"/>
          <w:szCs w:val="24"/>
        </w:rPr>
        <w:t xml:space="preserve"> a segregação da massa dos servidores públicos municipais de Valinhos, redefine a taxa de administração do Instituto de Previdência Social dos Servidores Municipais de Valinhos – VALIPREV, autoriza a concessão de empréstimos pelo VALIPREV, e dá outras providências". Autoria d</w:t>
      </w:r>
      <w:r>
        <w:rPr>
          <w:rFonts w:ascii="Arial" w:eastAsia="Calibri" w:hAnsi="Arial" w:cs="Arial"/>
          <w:sz w:val="24"/>
          <w:szCs w:val="24"/>
        </w:rPr>
        <w:t>o Executivo Municipal.</w:t>
      </w:r>
    </w:p>
    <w:p w:rsidR="005A2E37" w:rsidRPr="005A2E37" w:rsidRDefault="005A2E37" w:rsidP="005A2E37">
      <w:pPr>
        <w:jc w:val="both"/>
        <w:rPr>
          <w:rFonts w:ascii="Arial" w:eastAsia="Calibri" w:hAnsi="Arial" w:cs="Arial"/>
          <w:sz w:val="24"/>
          <w:szCs w:val="24"/>
        </w:rPr>
      </w:pPr>
      <w:r w:rsidRPr="005A2E37">
        <w:rPr>
          <w:rFonts w:ascii="Arial" w:eastAsia="Calibri" w:hAnsi="Arial" w:cs="Arial"/>
          <w:sz w:val="24"/>
          <w:szCs w:val="24"/>
        </w:rPr>
        <w:t>- Emenda nº 3 ao Projeto de Lei nº 230/22, que acrescenta o art. 18-A ao Projeto, que "</w:t>
      </w:r>
      <w:proofErr w:type="gramStart"/>
      <w:r w:rsidRPr="005A2E37">
        <w:rPr>
          <w:rFonts w:ascii="Arial" w:eastAsia="Calibri" w:hAnsi="Arial" w:cs="Arial"/>
          <w:sz w:val="24"/>
          <w:szCs w:val="24"/>
        </w:rPr>
        <w:t>implementa</w:t>
      </w:r>
      <w:proofErr w:type="gramEnd"/>
      <w:r w:rsidRPr="005A2E37">
        <w:rPr>
          <w:rFonts w:ascii="Arial" w:eastAsia="Calibri" w:hAnsi="Arial" w:cs="Arial"/>
          <w:sz w:val="24"/>
          <w:szCs w:val="24"/>
        </w:rPr>
        <w:t xml:space="preserve"> a segregação da massa dos servidores públicos municipais de Valinhos, redefine a taxa de administração do Instituto de Previdência Social dos Servidores Municipais de Valinhos – VALIPREV, autoriza a concessão de empréstimos pelo VALIPREV, e dá outras providências". Autoria dos vereadores André Leal Amaral, Fábio Aparecido Damasceno, Eder </w:t>
      </w:r>
      <w:proofErr w:type="spellStart"/>
      <w:r w:rsidRPr="005A2E37">
        <w:rPr>
          <w:rFonts w:ascii="Arial" w:eastAsia="Calibri" w:hAnsi="Arial" w:cs="Arial"/>
          <w:sz w:val="24"/>
          <w:szCs w:val="24"/>
        </w:rPr>
        <w:t>Linio</w:t>
      </w:r>
      <w:proofErr w:type="spellEnd"/>
      <w:r w:rsidRPr="005A2E37">
        <w:rPr>
          <w:rFonts w:ascii="Arial" w:eastAsia="Calibri" w:hAnsi="Arial" w:cs="Arial"/>
          <w:sz w:val="24"/>
          <w:szCs w:val="24"/>
        </w:rPr>
        <w:t xml:space="preserve"> Garcia, Luiz Mayr Neto e </w:t>
      </w:r>
      <w:proofErr w:type="spellStart"/>
      <w:r w:rsidRPr="005A2E37">
        <w:rPr>
          <w:rFonts w:ascii="Arial" w:eastAsia="Calibri" w:hAnsi="Arial" w:cs="Arial"/>
          <w:sz w:val="24"/>
          <w:szCs w:val="24"/>
        </w:rPr>
        <w:t>Sidmar</w:t>
      </w:r>
      <w:proofErr w:type="spellEnd"/>
      <w:r w:rsidRPr="005A2E37">
        <w:rPr>
          <w:rFonts w:ascii="Arial" w:eastAsia="Calibri" w:hAnsi="Arial" w:cs="Arial"/>
          <w:sz w:val="24"/>
          <w:szCs w:val="24"/>
        </w:rPr>
        <w:t xml:space="preserve"> Rodrigo </w:t>
      </w:r>
      <w:proofErr w:type="spellStart"/>
      <w:r w:rsidRPr="005A2E37">
        <w:rPr>
          <w:rFonts w:ascii="Arial" w:eastAsia="Calibri" w:hAnsi="Arial" w:cs="Arial"/>
          <w:sz w:val="24"/>
          <w:szCs w:val="24"/>
        </w:rPr>
        <w:t>Toloi</w:t>
      </w:r>
      <w:proofErr w:type="spellEnd"/>
      <w:r w:rsidRPr="005A2E37">
        <w:rPr>
          <w:rFonts w:ascii="Arial" w:eastAsia="Calibri" w:hAnsi="Arial" w:cs="Arial"/>
          <w:sz w:val="24"/>
          <w:szCs w:val="24"/>
        </w:rPr>
        <w:t>.</w:t>
      </w:r>
    </w:p>
    <w:p w:rsidR="005A2E37" w:rsidRPr="005A2E37" w:rsidRDefault="005A2E37" w:rsidP="005A2E37">
      <w:pPr>
        <w:jc w:val="both"/>
        <w:rPr>
          <w:rFonts w:ascii="Arial" w:eastAsia="Calibri" w:hAnsi="Arial" w:cs="Arial"/>
          <w:sz w:val="24"/>
          <w:szCs w:val="24"/>
        </w:rPr>
      </w:pPr>
      <w:r w:rsidRPr="005A2E37">
        <w:rPr>
          <w:rFonts w:ascii="Arial" w:eastAsia="Calibri" w:hAnsi="Arial" w:cs="Arial"/>
          <w:sz w:val="24"/>
          <w:szCs w:val="24"/>
        </w:rPr>
        <w:t>- Emenda nº 4 ao Projeto de Lei nº 230/22, que modifica o art. 16 do Projeto, que "</w:t>
      </w:r>
      <w:proofErr w:type="gramStart"/>
      <w:r w:rsidRPr="005A2E37">
        <w:rPr>
          <w:rFonts w:ascii="Arial" w:eastAsia="Calibri" w:hAnsi="Arial" w:cs="Arial"/>
          <w:sz w:val="24"/>
          <w:szCs w:val="24"/>
        </w:rPr>
        <w:t>implementa</w:t>
      </w:r>
      <w:proofErr w:type="gramEnd"/>
      <w:r w:rsidRPr="005A2E37">
        <w:rPr>
          <w:rFonts w:ascii="Arial" w:eastAsia="Calibri" w:hAnsi="Arial" w:cs="Arial"/>
          <w:sz w:val="24"/>
          <w:szCs w:val="24"/>
        </w:rPr>
        <w:t xml:space="preserve"> a segregação da massa dos servidores públicos municipais de Valinhos, redefine a taxa de administração do Instituto de Previdência Social dos Servidores Municipais de Valinhos – VALIPREV, autoriza a concessão de empréstimos pelo VALIPREV, e dá outras providências". Autoria dos vereadores André Leal Amaral, Eder </w:t>
      </w:r>
      <w:proofErr w:type="spellStart"/>
      <w:r w:rsidRPr="005A2E37">
        <w:rPr>
          <w:rFonts w:ascii="Arial" w:eastAsia="Calibri" w:hAnsi="Arial" w:cs="Arial"/>
          <w:sz w:val="24"/>
          <w:szCs w:val="24"/>
        </w:rPr>
        <w:t>Linio</w:t>
      </w:r>
      <w:proofErr w:type="spellEnd"/>
      <w:r w:rsidRPr="005A2E37">
        <w:rPr>
          <w:rFonts w:ascii="Arial" w:eastAsia="Calibri" w:hAnsi="Arial" w:cs="Arial"/>
          <w:sz w:val="24"/>
          <w:szCs w:val="24"/>
        </w:rPr>
        <w:t xml:space="preserve"> Garcia, Fábio Aparecido Damasceno, </w:t>
      </w:r>
      <w:proofErr w:type="spellStart"/>
      <w:r w:rsidRPr="005A2E37">
        <w:rPr>
          <w:rFonts w:ascii="Arial" w:eastAsia="Calibri" w:hAnsi="Arial" w:cs="Arial"/>
          <w:sz w:val="24"/>
          <w:szCs w:val="24"/>
        </w:rPr>
        <w:t>Sidmar</w:t>
      </w:r>
      <w:proofErr w:type="spellEnd"/>
      <w:r w:rsidRPr="005A2E37">
        <w:rPr>
          <w:rFonts w:ascii="Arial" w:eastAsia="Calibri" w:hAnsi="Arial" w:cs="Arial"/>
          <w:sz w:val="24"/>
          <w:szCs w:val="24"/>
        </w:rPr>
        <w:t xml:space="preserve"> Rodrigo </w:t>
      </w:r>
      <w:proofErr w:type="spellStart"/>
      <w:r w:rsidRPr="005A2E37">
        <w:rPr>
          <w:rFonts w:ascii="Arial" w:eastAsia="Calibri" w:hAnsi="Arial" w:cs="Arial"/>
          <w:sz w:val="24"/>
          <w:szCs w:val="24"/>
        </w:rPr>
        <w:t>Toloi</w:t>
      </w:r>
      <w:proofErr w:type="spellEnd"/>
      <w:r w:rsidRPr="005A2E37">
        <w:rPr>
          <w:rFonts w:ascii="Arial" w:eastAsia="Calibri" w:hAnsi="Arial" w:cs="Arial"/>
          <w:sz w:val="24"/>
          <w:szCs w:val="24"/>
        </w:rPr>
        <w:t xml:space="preserve"> e Luiz Mayr Neto.</w:t>
      </w:r>
    </w:p>
    <w:p w:rsidR="005A2E37" w:rsidRDefault="005A2E37" w:rsidP="005A2E37">
      <w:pPr>
        <w:jc w:val="both"/>
        <w:rPr>
          <w:rFonts w:ascii="Arial" w:eastAsia="Calibri" w:hAnsi="Arial" w:cs="Arial"/>
          <w:sz w:val="24"/>
          <w:szCs w:val="24"/>
        </w:rPr>
      </w:pPr>
      <w:r w:rsidRPr="005A2E37">
        <w:rPr>
          <w:rFonts w:ascii="Arial" w:eastAsia="Calibri" w:hAnsi="Arial" w:cs="Arial"/>
          <w:sz w:val="24"/>
          <w:szCs w:val="24"/>
        </w:rPr>
        <w:t>- Emenda nº 5 ao Projeto de Lei nº 230/22, que adiciona dispositivo ao Projeto, que "</w:t>
      </w:r>
      <w:proofErr w:type="gramStart"/>
      <w:r w:rsidRPr="005A2E37">
        <w:rPr>
          <w:rFonts w:ascii="Arial" w:eastAsia="Calibri" w:hAnsi="Arial" w:cs="Arial"/>
          <w:sz w:val="24"/>
          <w:szCs w:val="24"/>
        </w:rPr>
        <w:t>implementa</w:t>
      </w:r>
      <w:proofErr w:type="gramEnd"/>
      <w:r w:rsidRPr="005A2E37">
        <w:rPr>
          <w:rFonts w:ascii="Arial" w:eastAsia="Calibri" w:hAnsi="Arial" w:cs="Arial"/>
          <w:sz w:val="24"/>
          <w:szCs w:val="24"/>
        </w:rPr>
        <w:t xml:space="preserve"> a segregação da massa dos servidores públicos municipais de Valinhos, redefine a taxa de administração do Instituto de Previdência Social dos Servidores Municipais de Valinhos – VALIPREV, autoriza a concessão de </w:t>
      </w:r>
      <w:r w:rsidRPr="005A2E37">
        <w:rPr>
          <w:rFonts w:ascii="Arial" w:eastAsia="Calibri" w:hAnsi="Arial" w:cs="Arial"/>
          <w:sz w:val="24"/>
          <w:szCs w:val="24"/>
        </w:rPr>
        <w:lastRenderedPageBreak/>
        <w:t>empréstimos pelo VALIPREV, e dá outras providências". Autoria d</w:t>
      </w:r>
      <w:r>
        <w:rPr>
          <w:rFonts w:ascii="Arial" w:eastAsia="Calibri" w:hAnsi="Arial" w:cs="Arial"/>
          <w:sz w:val="24"/>
          <w:szCs w:val="24"/>
        </w:rPr>
        <w:t>o Executivo Municipal.</w:t>
      </w:r>
    </w:p>
    <w:p w:rsidR="005A2E37" w:rsidRDefault="005A2E37" w:rsidP="006850CF">
      <w:pPr>
        <w:rPr>
          <w:rFonts w:ascii="Arial" w:eastAsia="Calibri" w:hAnsi="Arial" w:cs="Arial"/>
          <w:b/>
          <w:sz w:val="24"/>
        </w:rPr>
      </w:pPr>
    </w:p>
    <w:p w:rsidR="006850CF" w:rsidRDefault="006850CF" w:rsidP="006850C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850CF">
        <w:rPr>
          <w:rFonts w:ascii="Arial" w:eastAsia="Calibri" w:hAnsi="Arial" w:cs="Arial"/>
          <w:b/>
          <w:sz w:val="24"/>
          <w:szCs w:val="24"/>
        </w:rPr>
        <w:t>Projeto</w:t>
      </w:r>
      <w:r w:rsidR="005A2E37">
        <w:rPr>
          <w:rFonts w:ascii="Arial" w:eastAsia="Calibri" w:hAnsi="Arial" w:cs="Arial"/>
          <w:b/>
          <w:sz w:val="24"/>
          <w:szCs w:val="24"/>
        </w:rPr>
        <w:t>s</w:t>
      </w:r>
      <w:r w:rsidRPr="006850CF">
        <w:rPr>
          <w:rFonts w:ascii="Arial" w:eastAsia="Calibri" w:hAnsi="Arial" w:cs="Arial"/>
          <w:b/>
          <w:sz w:val="24"/>
          <w:szCs w:val="24"/>
        </w:rPr>
        <w:t xml:space="preserve"> aprovado</w:t>
      </w:r>
      <w:r w:rsidR="005A2E37">
        <w:rPr>
          <w:rFonts w:ascii="Arial" w:eastAsia="Calibri" w:hAnsi="Arial" w:cs="Arial"/>
          <w:b/>
          <w:sz w:val="24"/>
          <w:szCs w:val="24"/>
        </w:rPr>
        <w:t>s</w:t>
      </w:r>
      <w:r w:rsidRPr="006850CF">
        <w:rPr>
          <w:rFonts w:ascii="Arial" w:eastAsia="Calibri" w:hAnsi="Arial" w:cs="Arial"/>
          <w:b/>
          <w:sz w:val="24"/>
          <w:szCs w:val="24"/>
        </w:rPr>
        <w:t>:</w:t>
      </w:r>
    </w:p>
    <w:p w:rsidR="005A2E37" w:rsidRDefault="005A2E37" w:rsidP="005A2E37">
      <w:pPr>
        <w:jc w:val="both"/>
        <w:rPr>
          <w:rFonts w:ascii="Arial" w:eastAsia="Calibri" w:hAnsi="Arial" w:cs="Arial"/>
          <w:sz w:val="24"/>
          <w:szCs w:val="24"/>
        </w:rPr>
      </w:pPr>
      <w:r w:rsidRPr="005A2E37">
        <w:rPr>
          <w:rFonts w:ascii="Arial" w:eastAsia="Calibri" w:hAnsi="Arial" w:cs="Arial"/>
          <w:sz w:val="24"/>
          <w:szCs w:val="24"/>
        </w:rPr>
        <w:t>- Projeto de Lei nº 226/22, que altera dispositivos da Lei Municipal n° 4.877/13, que “cria o Regime Próprio de Previdência Social – RPPS e o Instituto de Previdência Social dos Servidores Municipais de Valinhos – VALIPREV, e dá outras providências”, na forma que especifica. Auto</w:t>
      </w:r>
      <w:r>
        <w:rPr>
          <w:rFonts w:ascii="Arial" w:eastAsia="Calibri" w:hAnsi="Arial" w:cs="Arial"/>
          <w:sz w:val="24"/>
          <w:szCs w:val="24"/>
        </w:rPr>
        <w:t>ria do Executivo Municipal.</w:t>
      </w:r>
    </w:p>
    <w:p w:rsidR="005A2E37" w:rsidRPr="005A2E37" w:rsidRDefault="005A2E37" w:rsidP="005A2E37">
      <w:pPr>
        <w:jc w:val="both"/>
        <w:rPr>
          <w:rFonts w:ascii="Arial" w:eastAsia="Calibri" w:hAnsi="Arial" w:cs="Arial"/>
          <w:sz w:val="24"/>
          <w:szCs w:val="24"/>
        </w:rPr>
      </w:pPr>
      <w:r w:rsidRPr="005A2E37">
        <w:rPr>
          <w:rFonts w:ascii="Arial" w:eastAsia="Calibri" w:hAnsi="Arial" w:cs="Arial"/>
          <w:sz w:val="24"/>
          <w:szCs w:val="24"/>
        </w:rPr>
        <w:t xml:space="preserve">- Projeto de Lei nº 230/22, que </w:t>
      </w:r>
      <w:proofErr w:type="gramStart"/>
      <w:r w:rsidRPr="005A2E37">
        <w:rPr>
          <w:rFonts w:ascii="Arial" w:eastAsia="Calibri" w:hAnsi="Arial" w:cs="Arial"/>
          <w:sz w:val="24"/>
          <w:szCs w:val="24"/>
        </w:rPr>
        <w:t>implementa</w:t>
      </w:r>
      <w:proofErr w:type="gramEnd"/>
      <w:r w:rsidRPr="005A2E37">
        <w:rPr>
          <w:rFonts w:ascii="Arial" w:eastAsia="Calibri" w:hAnsi="Arial" w:cs="Arial"/>
          <w:sz w:val="24"/>
          <w:szCs w:val="24"/>
        </w:rPr>
        <w:t xml:space="preserve"> a segregação da massa dos servidores públicos municipais de Valinhos, redefine a taxa de administração do Instituto de Previdência Social dos Servidores Municipais de Valinhos – VALIPREV, autoriza a concessão de empréstimos pelo VALIPREV, e dá outras providências. Auto</w:t>
      </w:r>
      <w:r>
        <w:rPr>
          <w:rFonts w:ascii="Arial" w:eastAsia="Calibri" w:hAnsi="Arial" w:cs="Arial"/>
          <w:sz w:val="24"/>
          <w:szCs w:val="24"/>
        </w:rPr>
        <w:t>ria do Executivo Municipal</w:t>
      </w:r>
      <w:r>
        <w:rPr>
          <w:rFonts w:ascii="Arial" w:eastAsia="Calibri" w:hAnsi="Arial" w:cs="Arial"/>
          <w:sz w:val="24"/>
          <w:szCs w:val="24"/>
        </w:rPr>
        <w:t xml:space="preserve">. (com emendas </w:t>
      </w:r>
      <w:proofErr w:type="spellStart"/>
      <w:r>
        <w:rPr>
          <w:rFonts w:ascii="Arial" w:eastAsia="Calibri" w:hAnsi="Arial" w:cs="Arial"/>
          <w:sz w:val="24"/>
          <w:szCs w:val="24"/>
        </w:rPr>
        <w:t>ns</w:t>
      </w:r>
      <w:proofErr w:type="spellEnd"/>
      <w:r>
        <w:rPr>
          <w:rFonts w:ascii="Arial" w:eastAsia="Calibri" w:hAnsi="Arial" w:cs="Arial"/>
          <w:sz w:val="24"/>
          <w:szCs w:val="24"/>
        </w:rPr>
        <w:t>. 01, 02, 03, 04 e 05</w:t>
      </w:r>
      <w:proofErr w:type="gramStart"/>
      <w:r>
        <w:rPr>
          <w:rFonts w:ascii="Arial" w:eastAsia="Calibri" w:hAnsi="Arial" w:cs="Arial"/>
          <w:sz w:val="24"/>
          <w:szCs w:val="24"/>
        </w:rPr>
        <w:t>)</w:t>
      </w:r>
      <w:proofErr w:type="gramEnd"/>
    </w:p>
    <w:p w:rsidR="005A2E37" w:rsidRPr="005A2E37" w:rsidRDefault="005A2E37" w:rsidP="005A2E37">
      <w:pPr>
        <w:jc w:val="both"/>
        <w:rPr>
          <w:rFonts w:ascii="Arial" w:eastAsia="Calibri" w:hAnsi="Arial" w:cs="Arial"/>
          <w:sz w:val="24"/>
          <w:szCs w:val="24"/>
        </w:rPr>
      </w:pPr>
      <w:r w:rsidRPr="005A2E37">
        <w:rPr>
          <w:rFonts w:ascii="Arial" w:eastAsia="Calibri" w:hAnsi="Arial" w:cs="Arial"/>
          <w:sz w:val="24"/>
          <w:szCs w:val="24"/>
        </w:rPr>
        <w:t xml:space="preserve">- Projeto de Lei nº 232/22, que autoriza a revisão das </w:t>
      </w:r>
      <w:proofErr w:type="spellStart"/>
      <w:r w:rsidRPr="005A2E37">
        <w:rPr>
          <w:rFonts w:ascii="Arial" w:eastAsia="Calibri" w:hAnsi="Arial" w:cs="Arial"/>
          <w:sz w:val="24"/>
          <w:szCs w:val="24"/>
        </w:rPr>
        <w:t>contratualizações</w:t>
      </w:r>
      <w:proofErr w:type="spellEnd"/>
      <w:r w:rsidRPr="005A2E37">
        <w:rPr>
          <w:rFonts w:ascii="Arial" w:eastAsia="Calibri" w:hAnsi="Arial" w:cs="Arial"/>
          <w:sz w:val="24"/>
          <w:szCs w:val="24"/>
        </w:rPr>
        <w:t xml:space="preserve"> firmadas pelo Poder Público junto </w:t>
      </w:r>
      <w:proofErr w:type="gramStart"/>
      <w:r w:rsidRPr="005A2E37">
        <w:rPr>
          <w:rFonts w:ascii="Arial" w:eastAsia="Calibri" w:hAnsi="Arial" w:cs="Arial"/>
          <w:sz w:val="24"/>
          <w:szCs w:val="24"/>
        </w:rPr>
        <w:t>as</w:t>
      </w:r>
      <w:proofErr w:type="gramEnd"/>
      <w:r w:rsidRPr="005A2E37">
        <w:rPr>
          <w:rFonts w:ascii="Arial" w:eastAsia="Calibri" w:hAnsi="Arial" w:cs="Arial"/>
          <w:sz w:val="24"/>
          <w:szCs w:val="24"/>
        </w:rPr>
        <w:t xml:space="preserve"> entidades do terceiro setor, pela ocasião da majoração de seus custos, decorrentes das revisões dos encargos trabalhistas, quando aprovados nas convenções coletivas na forma que especifica e dá outras providências. Auto</w:t>
      </w:r>
      <w:r>
        <w:rPr>
          <w:rFonts w:ascii="Arial" w:eastAsia="Calibri" w:hAnsi="Arial" w:cs="Arial"/>
          <w:sz w:val="24"/>
          <w:szCs w:val="24"/>
        </w:rPr>
        <w:t>ria do Executivo Municipal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6850CF" w:rsidRPr="006850CF" w:rsidRDefault="006850CF" w:rsidP="005A2E37">
      <w:pPr>
        <w:jc w:val="both"/>
        <w:rPr>
          <w:rFonts w:ascii="Arial" w:eastAsia="Calibri" w:hAnsi="Arial" w:cs="Arial"/>
          <w:sz w:val="24"/>
          <w:szCs w:val="24"/>
        </w:rPr>
      </w:pPr>
    </w:p>
    <w:p w:rsidR="006850CF" w:rsidRDefault="006850CF" w:rsidP="006850CF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6850CF" w:rsidRDefault="006850CF" w:rsidP="006850CF">
      <w:pPr>
        <w:rPr>
          <w:rFonts w:ascii="Arial" w:eastAsia="Calibri" w:hAnsi="Arial" w:cs="Arial"/>
          <w:b/>
          <w:sz w:val="24"/>
        </w:rPr>
      </w:pPr>
    </w:p>
    <w:p w:rsidR="006850CF" w:rsidRDefault="006850CF" w:rsidP="006850CF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Franklin Duarte de Lima</w:t>
      </w:r>
    </w:p>
    <w:p w:rsidR="006850CF" w:rsidRPr="006850CF" w:rsidRDefault="006850CF" w:rsidP="006850CF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6850CF" w:rsidRPr="006850CF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93" w:rsidRDefault="00C03193">
      <w:r>
        <w:separator/>
      </w:r>
    </w:p>
  </w:endnote>
  <w:endnote w:type="continuationSeparator" w:id="0">
    <w:p w:rsidR="00C03193" w:rsidRDefault="00C0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B043C4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5A2E37"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5A2E37"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B043C4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6A3AE8" w:rsidRPr="006A3AE8" w:rsidRDefault="00B043C4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93" w:rsidRDefault="00C03193">
      <w:r>
        <w:separator/>
      </w:r>
    </w:p>
  </w:footnote>
  <w:footnote w:type="continuationSeparator" w:id="0">
    <w:p w:rsidR="00C03193" w:rsidRDefault="00C0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B043C4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279499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94787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B043C4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B043C4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2C145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9B83474" w:tentative="1">
      <w:start w:val="1"/>
      <w:numFmt w:val="lowerLetter"/>
      <w:lvlText w:val="%2."/>
      <w:lvlJc w:val="left"/>
      <w:pPr>
        <w:ind w:left="1440" w:hanging="360"/>
      </w:pPr>
    </w:lvl>
    <w:lvl w:ilvl="2" w:tplc="D5F0ED34" w:tentative="1">
      <w:start w:val="1"/>
      <w:numFmt w:val="lowerRoman"/>
      <w:lvlText w:val="%3."/>
      <w:lvlJc w:val="right"/>
      <w:pPr>
        <w:ind w:left="2160" w:hanging="180"/>
      </w:pPr>
    </w:lvl>
    <w:lvl w:ilvl="3" w:tplc="9C70FC38" w:tentative="1">
      <w:start w:val="1"/>
      <w:numFmt w:val="decimal"/>
      <w:lvlText w:val="%4."/>
      <w:lvlJc w:val="left"/>
      <w:pPr>
        <w:ind w:left="2880" w:hanging="360"/>
      </w:pPr>
    </w:lvl>
    <w:lvl w:ilvl="4" w:tplc="B368175C" w:tentative="1">
      <w:start w:val="1"/>
      <w:numFmt w:val="lowerLetter"/>
      <w:lvlText w:val="%5."/>
      <w:lvlJc w:val="left"/>
      <w:pPr>
        <w:ind w:left="3600" w:hanging="360"/>
      </w:pPr>
    </w:lvl>
    <w:lvl w:ilvl="5" w:tplc="AC2E0448" w:tentative="1">
      <w:start w:val="1"/>
      <w:numFmt w:val="lowerRoman"/>
      <w:lvlText w:val="%6."/>
      <w:lvlJc w:val="right"/>
      <w:pPr>
        <w:ind w:left="4320" w:hanging="180"/>
      </w:pPr>
    </w:lvl>
    <w:lvl w:ilvl="6" w:tplc="A7D2D0CA" w:tentative="1">
      <w:start w:val="1"/>
      <w:numFmt w:val="decimal"/>
      <w:lvlText w:val="%7."/>
      <w:lvlJc w:val="left"/>
      <w:pPr>
        <w:ind w:left="5040" w:hanging="360"/>
      </w:pPr>
    </w:lvl>
    <w:lvl w:ilvl="7" w:tplc="906AA7F8" w:tentative="1">
      <w:start w:val="1"/>
      <w:numFmt w:val="lowerLetter"/>
      <w:lvlText w:val="%8."/>
      <w:lvlJc w:val="left"/>
      <w:pPr>
        <w:ind w:left="5760" w:hanging="360"/>
      </w:pPr>
    </w:lvl>
    <w:lvl w:ilvl="8" w:tplc="61AA4A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4905F6"/>
    <w:rsid w:val="00547591"/>
    <w:rsid w:val="00557A6A"/>
    <w:rsid w:val="00587383"/>
    <w:rsid w:val="005A2E37"/>
    <w:rsid w:val="005D099B"/>
    <w:rsid w:val="006850CF"/>
    <w:rsid w:val="006A3AE8"/>
    <w:rsid w:val="007345A5"/>
    <w:rsid w:val="00743525"/>
    <w:rsid w:val="00933337"/>
    <w:rsid w:val="00A906D8"/>
    <w:rsid w:val="00AB3D92"/>
    <w:rsid w:val="00AB5A74"/>
    <w:rsid w:val="00B02BA1"/>
    <w:rsid w:val="00B043C4"/>
    <w:rsid w:val="00B52BC0"/>
    <w:rsid w:val="00BB6594"/>
    <w:rsid w:val="00BC2A4E"/>
    <w:rsid w:val="00C03193"/>
    <w:rsid w:val="00C31CAA"/>
    <w:rsid w:val="00C535B1"/>
    <w:rsid w:val="00D93EB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617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24</cp:revision>
  <dcterms:created xsi:type="dcterms:W3CDTF">2014-08-11T19:14:00Z</dcterms:created>
  <dcterms:modified xsi:type="dcterms:W3CDTF">2022-12-22T15:37:00Z</dcterms:modified>
</cp:coreProperties>
</file>