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56C5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8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56C5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56DDD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56C5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56DDD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56DDD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A56DDD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56C5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56C5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756C5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56C5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243/2022 - </w:t>
      </w:r>
      <w:r w:rsidRPr="00322C9F">
        <w:rPr>
          <w:rFonts w:ascii="Times New Roman" w:hAnsi="Times New Roman"/>
          <w:b/>
          <w:szCs w:val="24"/>
        </w:rPr>
        <w:t>Proc. leg. nº 5960/2022</w:t>
      </w:r>
    </w:p>
    <w:p w:rsidR="00322C9F" w:rsidRPr="00BB1EEA" w:rsidRDefault="00756C5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756C5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Prefeita </w:t>
      </w:r>
      <w:r>
        <w:rPr>
          <w:rFonts w:ascii="Times New Roman" w:hAnsi="Times New Roman"/>
          <w:bCs/>
          <w:i/>
          <w:szCs w:val="24"/>
        </w:rPr>
        <w:t>Municipal e ao Secretário de Serviços Públicos, para que sejam realizados estudos para adequação de fluxo de trânsito na rua Americana.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56DDD" w:rsidRDefault="00A56DDD" w:rsidP="00A56DD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56DDD" w:rsidRDefault="00A56DDD" w:rsidP="00A56DD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56DDD" w:rsidRDefault="00A56DDD" w:rsidP="00A56DDD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Engenheiro</w:t>
      </w:r>
    </w:p>
    <w:p w:rsidR="00A56DDD" w:rsidRDefault="00A56DDD" w:rsidP="00A56DDD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MÁRIO IVO MENGON</w:t>
      </w:r>
    </w:p>
    <w:p w:rsidR="00A56DDD" w:rsidRDefault="00A56DDD" w:rsidP="00A56DD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A56DDD" w:rsidRDefault="00A56DDD" w:rsidP="00A56DD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Municipal de Serviços Públicos</w:t>
      </w:r>
    </w:p>
    <w:p w:rsidR="00F76EAB" w:rsidRPr="00812741" w:rsidRDefault="00A56DDD" w:rsidP="00A56DDD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5E" w:rsidRDefault="00756C5E">
      <w:r>
        <w:separator/>
      </w:r>
    </w:p>
  </w:endnote>
  <w:endnote w:type="continuationSeparator" w:id="0">
    <w:p w:rsidR="00756C5E" w:rsidRDefault="0075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56C5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756C5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5E" w:rsidRDefault="00756C5E">
      <w:r>
        <w:separator/>
      </w:r>
    </w:p>
  </w:footnote>
  <w:footnote w:type="continuationSeparator" w:id="0">
    <w:p w:rsidR="00756C5E" w:rsidRDefault="00756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56C5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278344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56C5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56C5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56C5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3008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56C5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380454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56C5E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56DD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A5AF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A5AF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8A5AF0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67083-09E4-41E4-9FA5-3D1B7233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2022-12-08T12:37:00Z</dcterms:modified>
</cp:coreProperties>
</file>